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C9" w:rsidRPr="00706E0D" w:rsidRDefault="0084336C" w:rsidP="003270C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FREQUêNCIA DE DESOVA</w:t>
      </w:r>
      <w:r w:rsidR="008332CB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 xml:space="preserve">DO </w:t>
      </w:r>
      <w:r w:rsidRPr="0084336C">
        <w:rPr>
          <w:b/>
          <w:caps/>
          <w:szCs w:val="24"/>
        </w:rPr>
        <w:t>CICLÍDEO ACARÁ-BANDEIRA (</w:t>
      </w:r>
      <w:r>
        <w:rPr>
          <w:b/>
          <w:i/>
          <w:szCs w:val="24"/>
        </w:rPr>
        <w:t>P</w:t>
      </w:r>
      <w:r w:rsidRPr="0084336C">
        <w:rPr>
          <w:b/>
          <w:i/>
          <w:szCs w:val="24"/>
        </w:rPr>
        <w:t>terophyllum scalare</w:t>
      </w:r>
      <w:r w:rsidRPr="0084336C">
        <w:rPr>
          <w:b/>
          <w:caps/>
          <w:szCs w:val="24"/>
        </w:rPr>
        <w:t>)</w:t>
      </w:r>
      <w:r>
        <w:rPr>
          <w:b/>
          <w:caps/>
          <w:szCs w:val="24"/>
        </w:rPr>
        <w:t xml:space="preserve"> </w:t>
      </w:r>
      <w:r w:rsidR="00396E18">
        <w:rPr>
          <w:b/>
          <w:caps/>
          <w:szCs w:val="24"/>
        </w:rPr>
        <w:t>N</w:t>
      </w:r>
      <w:r>
        <w:rPr>
          <w:b/>
          <w:caps/>
          <w:szCs w:val="24"/>
        </w:rPr>
        <w:t>O LABORATÓRIO DE PEIXES ORNAMENTAIS DO INSTITUTO FEDERAL DO PARANÁ - IFPR</w:t>
      </w:r>
    </w:p>
    <w:p w:rsidR="003270C9" w:rsidRPr="00852257" w:rsidRDefault="006A71BD" w:rsidP="008332CB">
      <w:pPr>
        <w:spacing w:after="0" w:line="240" w:lineRule="auto"/>
        <w:jc w:val="center"/>
        <w:rPr>
          <w:rFonts w:eastAsia="Times New Roman"/>
          <w:szCs w:val="24"/>
          <w:vertAlign w:val="superscript"/>
          <w:lang w:eastAsia="pt-BR"/>
        </w:rPr>
      </w:pPr>
      <w:bookmarkStart w:id="0" w:name="_GoBack"/>
      <w:r w:rsidRPr="00852257">
        <w:rPr>
          <w:rFonts w:eastAsia="Times New Roman"/>
          <w:szCs w:val="24"/>
          <w:lang w:eastAsia="pt-BR"/>
        </w:rPr>
        <w:t>Aldo Samuel Azevedo Ribeiro</w:t>
      </w:r>
      <w:r w:rsidR="00852257" w:rsidRPr="00852257">
        <w:rPr>
          <w:rFonts w:eastAsia="Times New Roman"/>
          <w:szCs w:val="24"/>
          <w:vertAlign w:val="superscript"/>
          <w:lang w:eastAsia="pt-BR"/>
        </w:rPr>
        <w:t>1</w:t>
      </w:r>
      <w:bookmarkEnd w:id="0"/>
      <w:r w:rsidRPr="00852257">
        <w:rPr>
          <w:rFonts w:eastAsia="Times New Roman"/>
          <w:szCs w:val="24"/>
          <w:vertAlign w:val="superscript"/>
          <w:lang w:eastAsia="pt-BR"/>
        </w:rPr>
        <w:t>*</w:t>
      </w:r>
      <w:r w:rsidRPr="00852257">
        <w:rPr>
          <w:rFonts w:eastAsia="Times New Roman"/>
          <w:szCs w:val="24"/>
          <w:lang w:eastAsia="pt-BR"/>
        </w:rPr>
        <w:t>;</w:t>
      </w:r>
      <w:r w:rsidR="001E6A3A">
        <w:rPr>
          <w:rFonts w:eastAsia="Times New Roman"/>
          <w:szCs w:val="24"/>
          <w:lang w:eastAsia="pt-BR"/>
        </w:rPr>
        <w:t xml:space="preserve"> B</w:t>
      </w:r>
      <w:r w:rsidR="001E6A3A" w:rsidRPr="00852257">
        <w:rPr>
          <w:rFonts w:eastAsia="Times New Roman"/>
          <w:szCs w:val="24"/>
          <w:lang w:eastAsia="pt-BR"/>
        </w:rPr>
        <w:t xml:space="preserve">runo </w:t>
      </w:r>
      <w:r w:rsidR="0084336C" w:rsidRPr="00852257">
        <w:rPr>
          <w:rFonts w:eastAsia="Times New Roman"/>
          <w:szCs w:val="24"/>
          <w:lang w:eastAsia="pt-BR"/>
        </w:rPr>
        <w:t>Estevão de Souza</w:t>
      </w:r>
      <w:r w:rsidRPr="00852257">
        <w:rPr>
          <w:rFonts w:eastAsia="Times New Roman"/>
          <w:szCs w:val="24"/>
          <w:vertAlign w:val="superscript"/>
          <w:lang w:eastAsia="pt-BR"/>
        </w:rPr>
        <w:t>2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6A71BD" w:rsidRPr="00852257" w:rsidRDefault="006A71BD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52257">
        <w:rPr>
          <w:sz w:val="20"/>
          <w:szCs w:val="20"/>
          <w:vertAlign w:val="superscript"/>
        </w:rPr>
        <w:t>1</w:t>
      </w:r>
      <w:hyperlink r:id="rId6" w:history="1">
        <w:r w:rsidRPr="00852257">
          <w:rPr>
            <w:rStyle w:val="Hyperlink"/>
            <w:sz w:val="20"/>
            <w:szCs w:val="20"/>
          </w:rPr>
          <w:t>aldosamuela.ribeiro@gmail.com</w:t>
        </w:r>
      </w:hyperlink>
      <w:r w:rsidRPr="00852257">
        <w:rPr>
          <w:sz w:val="20"/>
          <w:szCs w:val="20"/>
        </w:rPr>
        <w:t xml:space="preserve"> Discente do curso de Engenharia de Aquicultura do Instituto Federal do Paraná - IFPR</w:t>
      </w:r>
      <w:r w:rsidR="006355E6" w:rsidRPr="00852257">
        <w:rPr>
          <w:sz w:val="20"/>
          <w:szCs w:val="20"/>
        </w:rPr>
        <w:t>.</w:t>
      </w:r>
      <w:r w:rsidR="00852257" w:rsidRPr="00852257">
        <w:rPr>
          <w:sz w:val="20"/>
          <w:szCs w:val="20"/>
        </w:rPr>
        <w:t xml:space="preserve"> </w:t>
      </w:r>
    </w:p>
    <w:p w:rsidR="003270C9" w:rsidRPr="00852257" w:rsidRDefault="006A71BD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52257">
        <w:rPr>
          <w:sz w:val="20"/>
          <w:szCs w:val="20"/>
          <w:vertAlign w:val="superscript"/>
        </w:rPr>
        <w:t>2</w:t>
      </w:r>
      <w:hyperlink r:id="rId7" w:history="1">
        <w:r w:rsidRPr="00852257">
          <w:rPr>
            <w:rStyle w:val="Hyperlink"/>
            <w:sz w:val="20"/>
            <w:szCs w:val="20"/>
          </w:rPr>
          <w:t>bruno.souza@ifpr.edu.br</w:t>
        </w:r>
      </w:hyperlink>
      <w:r w:rsidRPr="00852257">
        <w:rPr>
          <w:sz w:val="20"/>
          <w:szCs w:val="20"/>
        </w:rPr>
        <w:t xml:space="preserve"> </w:t>
      </w:r>
      <w:r w:rsidR="00852257" w:rsidRPr="00852257">
        <w:rPr>
          <w:sz w:val="20"/>
          <w:szCs w:val="20"/>
        </w:rPr>
        <w:t>Doutorado em Aquicultura – IFPR/Foz do Iguaçu</w:t>
      </w:r>
      <w:r w:rsidR="00852257">
        <w:rPr>
          <w:sz w:val="20"/>
          <w:szCs w:val="20"/>
        </w:rPr>
        <w:t>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Default="001E6A3A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 w:rsidRPr="001E6A3A">
        <w:rPr>
          <w:color w:val="000000"/>
        </w:rPr>
        <w:t xml:space="preserve">O comércio de peixes ornamentais é considerado um dos setores mais lucrativos da piscicultura brasileira e vem se expandindo rapidamente com o aumento </w:t>
      </w:r>
      <w:r w:rsidR="00E36097">
        <w:rPr>
          <w:color w:val="000000"/>
        </w:rPr>
        <w:t xml:space="preserve">crescente do mercado </w:t>
      </w:r>
      <w:r w:rsidR="00207CFF">
        <w:rPr>
          <w:color w:val="000000"/>
        </w:rPr>
        <w:t>nacional e mundial</w:t>
      </w:r>
      <w:r>
        <w:rPr>
          <w:color w:val="000000"/>
        </w:rPr>
        <w:t xml:space="preserve">. </w:t>
      </w:r>
      <w:r w:rsidR="00540F46">
        <w:rPr>
          <w:color w:val="000000"/>
        </w:rPr>
        <w:t>P</w:t>
      </w:r>
      <w:r w:rsidR="00E36097">
        <w:rPr>
          <w:color w:val="000000"/>
        </w:rPr>
        <w:t>ara se obter êxito no cultivo das espécies</w:t>
      </w:r>
      <w:r w:rsidR="00540F46">
        <w:rPr>
          <w:color w:val="000000"/>
        </w:rPr>
        <w:t xml:space="preserve"> </w:t>
      </w:r>
      <w:r w:rsidR="00E36097">
        <w:rPr>
          <w:color w:val="000000"/>
        </w:rPr>
        <w:t xml:space="preserve">com valor comercial, </w:t>
      </w:r>
      <w:r>
        <w:rPr>
          <w:color w:val="000000"/>
        </w:rPr>
        <w:t xml:space="preserve">faz se necessário conhecer </w:t>
      </w:r>
      <w:r w:rsidR="00E36097">
        <w:rPr>
          <w:color w:val="000000"/>
        </w:rPr>
        <w:t>seus</w:t>
      </w:r>
      <w:r>
        <w:rPr>
          <w:color w:val="000000"/>
        </w:rPr>
        <w:t xml:space="preserve"> aspectos </w:t>
      </w:r>
      <w:r w:rsidR="00540F46">
        <w:rPr>
          <w:color w:val="000000"/>
        </w:rPr>
        <w:t xml:space="preserve">biológicos e </w:t>
      </w:r>
      <w:r w:rsidR="00E36097">
        <w:rPr>
          <w:color w:val="000000"/>
        </w:rPr>
        <w:t>reprodutivos</w:t>
      </w:r>
      <w:r w:rsidR="00540F46">
        <w:rPr>
          <w:color w:val="000000"/>
        </w:rPr>
        <w:t>. O</w:t>
      </w:r>
      <w:r>
        <w:rPr>
          <w:color w:val="000000"/>
        </w:rPr>
        <w:t xml:space="preserve"> Acará Bandeira</w:t>
      </w:r>
      <w:r w:rsidR="00E36097">
        <w:rPr>
          <w:color w:val="000000"/>
        </w:rPr>
        <w:t xml:space="preserve"> </w:t>
      </w:r>
      <w:r w:rsidR="00540F46">
        <w:rPr>
          <w:color w:val="000000"/>
        </w:rPr>
        <w:t>é um ciclídeo o</w:t>
      </w:r>
      <w:r w:rsidR="00540F46" w:rsidRPr="00540F46">
        <w:rPr>
          <w:color w:val="000000"/>
        </w:rPr>
        <w:t>riginário da Bacia Amazônica</w:t>
      </w:r>
      <w:r w:rsidR="00540F46">
        <w:rPr>
          <w:color w:val="000000"/>
        </w:rPr>
        <w:t xml:space="preserve"> e é </w:t>
      </w:r>
      <w:r w:rsidR="00E36097">
        <w:rPr>
          <w:color w:val="000000"/>
        </w:rPr>
        <w:t>uma d</w:t>
      </w:r>
      <w:r>
        <w:rPr>
          <w:color w:val="000000"/>
        </w:rPr>
        <w:t xml:space="preserve">as espécies </w:t>
      </w:r>
      <w:r w:rsidR="00E36097">
        <w:rPr>
          <w:color w:val="000000"/>
        </w:rPr>
        <w:t xml:space="preserve">de peixes ornamentais </w:t>
      </w:r>
      <w:r>
        <w:rPr>
          <w:color w:val="000000"/>
        </w:rPr>
        <w:t xml:space="preserve">mais comercializadas no </w:t>
      </w:r>
      <w:r w:rsidR="00E36097">
        <w:rPr>
          <w:color w:val="000000"/>
        </w:rPr>
        <w:t xml:space="preserve">Brasil. </w:t>
      </w:r>
      <w:r w:rsidR="006A71BD">
        <w:rPr>
          <w:color w:val="000000"/>
        </w:rPr>
        <w:t>O presente trabalho teve como objetivo aferir a frequência de desova das matrizes de Acar</w:t>
      </w:r>
      <w:r w:rsidR="00396E18">
        <w:rPr>
          <w:color w:val="000000"/>
        </w:rPr>
        <w:t>á-Bandeira</w:t>
      </w:r>
      <w:r w:rsidR="00540F46">
        <w:rPr>
          <w:color w:val="000000"/>
        </w:rPr>
        <w:t>.</w:t>
      </w:r>
      <w:r w:rsidR="00396E18">
        <w:rPr>
          <w:color w:val="000000"/>
        </w:rPr>
        <w:t xml:space="preserve"> O trabalho foi realizado no Laboratório de Peixes Ornamentais do Instituto Federal do Paraná – IFPR, Campus de Foz do Iguaçu, Paraná por um período de 90 dias</w:t>
      </w:r>
      <w:r w:rsidR="001C5348">
        <w:rPr>
          <w:color w:val="000000"/>
        </w:rPr>
        <w:t>, onde foram registradas as datas de todas as desovas dos quatro casais de Acará Bandeira do laboratório</w:t>
      </w:r>
      <w:r w:rsidR="00207CFF">
        <w:rPr>
          <w:color w:val="000000"/>
        </w:rPr>
        <w:t>,</w:t>
      </w:r>
      <w:r w:rsidR="001C5348">
        <w:rPr>
          <w:color w:val="000000"/>
        </w:rPr>
        <w:t xml:space="preserve"> neste período. Os </w:t>
      </w:r>
      <w:r w:rsidR="00207CFF">
        <w:rPr>
          <w:color w:val="000000"/>
        </w:rPr>
        <w:t>reprodutores</w:t>
      </w:r>
      <w:r w:rsidR="001C5348">
        <w:rPr>
          <w:color w:val="000000"/>
        </w:rPr>
        <w:t xml:space="preserve"> com dois anos de idade </w:t>
      </w:r>
      <w:r w:rsidR="00002590">
        <w:rPr>
          <w:color w:val="000000"/>
        </w:rPr>
        <w:t xml:space="preserve">estavam acondicionados em aquários </w:t>
      </w:r>
      <w:r w:rsidR="00207CFF">
        <w:rPr>
          <w:color w:val="000000"/>
        </w:rPr>
        <w:t>com volume útil de 35 litros que possuíam termostato, filtro biológico e aeração constantes,</w:t>
      </w:r>
      <w:r w:rsidR="00002590">
        <w:rPr>
          <w:color w:val="000000"/>
        </w:rPr>
        <w:t xml:space="preserve"> </w:t>
      </w:r>
      <w:r w:rsidR="001C5348">
        <w:rPr>
          <w:color w:val="000000"/>
        </w:rPr>
        <w:t xml:space="preserve">eram alimentados </w:t>
      </w:r>
      <w:r w:rsidR="00002590">
        <w:rPr>
          <w:color w:val="000000"/>
        </w:rPr>
        <w:t>duas</w:t>
      </w:r>
      <w:r w:rsidR="001C5348">
        <w:rPr>
          <w:color w:val="000000"/>
        </w:rPr>
        <w:t xml:space="preserve"> vezes ao dia com ração comercial extrusada de </w:t>
      </w:r>
      <w:r w:rsidR="00002590">
        <w:rPr>
          <w:color w:val="000000"/>
        </w:rPr>
        <w:t>1mm e 45% de proteína bruta e uma vez ao dia com náuplios de Artêmias salinas</w:t>
      </w:r>
      <w:r w:rsidR="00207CFF">
        <w:rPr>
          <w:color w:val="000000"/>
        </w:rPr>
        <w:t xml:space="preserve"> recém eclodidos</w:t>
      </w:r>
      <w:r w:rsidR="00002590">
        <w:rPr>
          <w:color w:val="000000"/>
        </w:rPr>
        <w:t>.</w:t>
      </w:r>
      <w:r w:rsidR="00207CFF">
        <w:rPr>
          <w:color w:val="000000"/>
        </w:rPr>
        <w:t xml:space="preserve"> O</w:t>
      </w:r>
      <w:r w:rsidR="00230E2E">
        <w:rPr>
          <w:color w:val="000000"/>
        </w:rPr>
        <w:t>s p</w:t>
      </w:r>
      <w:r w:rsidR="00562304">
        <w:rPr>
          <w:color w:val="000000"/>
        </w:rPr>
        <w:t>arâmetros de qualidade de á</w:t>
      </w:r>
      <w:r w:rsidR="00230E2E">
        <w:rPr>
          <w:color w:val="000000"/>
        </w:rPr>
        <w:t xml:space="preserve">gua foram aferidos semanalmente, onde a </w:t>
      </w:r>
      <w:r w:rsidR="00562304">
        <w:rPr>
          <w:color w:val="000000"/>
        </w:rPr>
        <w:t>temperatura da á</w:t>
      </w:r>
      <w:r w:rsidR="00207CFF">
        <w:rPr>
          <w:color w:val="000000"/>
        </w:rPr>
        <w:t>gua durante o período foi de 27ºC ± 0,7, o pH de 7,2 ± 0,5, o oxigênio dissolvido de 6,7 ± 04 mg/L e o fotoperíodo era de 12 horas de luz e 12 no escuro</w:t>
      </w:r>
      <w:r w:rsidR="00230E2E">
        <w:rPr>
          <w:color w:val="000000"/>
        </w:rPr>
        <w:t>. Foram registradas 36 desovas no período de estudo, sendo seis desovas por casal e um interva</w:t>
      </w:r>
      <w:r w:rsidR="00562304">
        <w:rPr>
          <w:color w:val="000000"/>
        </w:rPr>
        <w:t>lo entre as desovas de 17 ± 3,6</w:t>
      </w:r>
      <w:r w:rsidR="009B14DF">
        <w:rPr>
          <w:color w:val="000000"/>
        </w:rPr>
        <w:t>;</w:t>
      </w:r>
      <w:r w:rsidR="00562304">
        <w:rPr>
          <w:color w:val="000000"/>
        </w:rPr>
        <w:t xml:space="preserve"> 14,60 ± 3,1</w:t>
      </w:r>
      <w:r w:rsidR="009B14DF">
        <w:rPr>
          <w:color w:val="000000"/>
        </w:rPr>
        <w:t>;</w:t>
      </w:r>
      <w:r w:rsidR="00562304">
        <w:rPr>
          <w:color w:val="000000"/>
        </w:rPr>
        <w:t xml:space="preserve"> 13,40 ± 2,6 e 18,33 ± 3,7</w:t>
      </w:r>
      <w:r w:rsidR="00230E2E">
        <w:rPr>
          <w:color w:val="000000"/>
        </w:rPr>
        <w:t xml:space="preserve"> dias respectivamente para os casais 01, 02, 03, e 04. No laboratório de Peixes Ornamentais do IFPR, Campus Foz do Iguaçu as desovas </w:t>
      </w:r>
      <w:r w:rsidR="00F40CF5">
        <w:rPr>
          <w:color w:val="000000"/>
        </w:rPr>
        <w:t>dos casais de</w:t>
      </w:r>
      <w:r w:rsidR="009B14DF">
        <w:rPr>
          <w:color w:val="000000"/>
        </w:rPr>
        <w:t xml:space="preserve"> Acará Bandeira</w:t>
      </w:r>
      <w:r w:rsidR="00F40CF5">
        <w:rPr>
          <w:color w:val="000000"/>
        </w:rPr>
        <w:t xml:space="preserve"> </w:t>
      </w:r>
      <w:r w:rsidR="00230E2E">
        <w:rPr>
          <w:color w:val="000000"/>
        </w:rPr>
        <w:t xml:space="preserve">nas condições </w:t>
      </w:r>
      <w:r w:rsidR="009B14DF">
        <w:rPr>
          <w:color w:val="000000"/>
        </w:rPr>
        <w:t xml:space="preserve">de reprodução </w:t>
      </w:r>
      <w:r w:rsidR="00230E2E">
        <w:rPr>
          <w:color w:val="000000"/>
        </w:rPr>
        <w:t xml:space="preserve">descritas </w:t>
      </w:r>
      <w:r w:rsidR="009B14DF">
        <w:rPr>
          <w:color w:val="000000"/>
        </w:rPr>
        <w:t xml:space="preserve">a media é de uma reprodução </w:t>
      </w:r>
      <w:r w:rsidR="00230E2E">
        <w:rPr>
          <w:color w:val="000000"/>
        </w:rPr>
        <w:t>a cada 16 dias</w:t>
      </w:r>
      <w:r w:rsidR="009B14DF">
        <w:rPr>
          <w:color w:val="000000"/>
        </w:rPr>
        <w:t xml:space="preserve"> por casal</w:t>
      </w:r>
      <w:r w:rsidR="00230E2E">
        <w:rPr>
          <w:color w:val="000000"/>
        </w:rPr>
        <w:t>.</w:t>
      </w:r>
    </w:p>
    <w:p w:rsidR="00706E0D" w:rsidRDefault="00706E0D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880ABD" w:rsidRPr="000C28D0" w:rsidRDefault="00880ABD" w:rsidP="00706E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D6440D" w:rsidRDefault="00D644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D6440D" w:rsidRDefault="00D644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Pr="00706E0D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>Palavras-chave:</w:t>
      </w:r>
      <w:r w:rsidR="00371F25">
        <w:rPr>
          <w:rFonts w:eastAsia="Times New Roman"/>
          <w:b/>
          <w:bCs/>
          <w:szCs w:val="24"/>
          <w:lang w:eastAsia="pt-BR"/>
        </w:rPr>
        <w:t xml:space="preserve"> </w:t>
      </w:r>
      <w:r w:rsidR="00371F25" w:rsidRPr="00371F25">
        <w:rPr>
          <w:rFonts w:eastAsia="Times New Roman"/>
          <w:bCs/>
          <w:szCs w:val="24"/>
          <w:lang w:eastAsia="pt-BR"/>
        </w:rPr>
        <w:t xml:space="preserve">Peixes ornamentais; </w:t>
      </w:r>
      <w:r w:rsidR="00371F25">
        <w:rPr>
          <w:rFonts w:eastAsia="Times New Roman"/>
          <w:bCs/>
          <w:szCs w:val="24"/>
          <w:lang w:eastAsia="pt-BR"/>
        </w:rPr>
        <w:t>R</w:t>
      </w:r>
      <w:r w:rsidR="00371F25" w:rsidRPr="00371F25">
        <w:rPr>
          <w:rFonts w:eastAsia="Times New Roman"/>
          <w:bCs/>
          <w:szCs w:val="24"/>
          <w:lang w:eastAsia="pt-BR"/>
        </w:rPr>
        <w:t xml:space="preserve">eprodução, </w:t>
      </w:r>
      <w:r w:rsidR="00371F25">
        <w:rPr>
          <w:rFonts w:eastAsia="Times New Roman"/>
          <w:bCs/>
          <w:szCs w:val="24"/>
          <w:lang w:eastAsia="pt-BR"/>
        </w:rPr>
        <w:t>D</w:t>
      </w:r>
      <w:r w:rsidR="00371F25" w:rsidRPr="00371F25">
        <w:rPr>
          <w:rFonts w:eastAsia="Times New Roman"/>
          <w:bCs/>
          <w:szCs w:val="24"/>
          <w:lang w:eastAsia="pt-BR"/>
        </w:rPr>
        <w:t>esova</w:t>
      </w:r>
      <w:r w:rsidR="00A917BB">
        <w:rPr>
          <w:rFonts w:eastAsia="Times New Roman"/>
          <w:bCs/>
          <w:szCs w:val="24"/>
          <w:lang w:eastAsia="pt-BR"/>
        </w:rPr>
        <w:t>, Piscicultura</w:t>
      </w:r>
      <w:r w:rsidR="00CE696C" w:rsidRPr="00371F25">
        <w:rPr>
          <w:rFonts w:eastAsia="Times New Roman"/>
          <w:szCs w:val="24"/>
          <w:lang w:eastAsia="pt-BR"/>
        </w:rPr>
        <w:t>.</w:t>
      </w:r>
    </w:p>
    <w:p w:rsidR="003270C9" w:rsidRDefault="003270C9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 w:rsidR="00371F25">
        <w:rPr>
          <w:rFonts w:eastAsia="Times New Roman"/>
          <w:bCs/>
          <w:szCs w:val="24"/>
          <w:lang w:eastAsia="pt-BR"/>
        </w:rPr>
        <w:t>IFPR/Foz do Iguaçu.</w:t>
      </w:r>
    </w:p>
    <w:sectPr w:rsidR="003270C9" w:rsidSect="00D6440D">
      <w:headerReference w:type="default" r:id="rId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83F" w:rsidRDefault="00A7083F" w:rsidP="00880ABD">
      <w:pPr>
        <w:spacing w:after="0" w:line="240" w:lineRule="auto"/>
      </w:pPr>
      <w:r>
        <w:separator/>
      </w:r>
    </w:p>
  </w:endnote>
  <w:endnote w:type="continuationSeparator" w:id="0">
    <w:p w:rsidR="00A7083F" w:rsidRDefault="00A7083F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83F" w:rsidRDefault="00A7083F" w:rsidP="00880ABD">
      <w:pPr>
        <w:spacing w:after="0" w:line="240" w:lineRule="auto"/>
      </w:pPr>
      <w:r>
        <w:separator/>
      </w:r>
    </w:p>
  </w:footnote>
  <w:footnote w:type="continuationSeparator" w:id="0">
    <w:p w:rsidR="00A7083F" w:rsidRDefault="00A7083F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49" w:rsidRDefault="0091727C" w:rsidP="00D6440D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02590"/>
    <w:rsid w:val="00012494"/>
    <w:rsid w:val="0007446E"/>
    <w:rsid w:val="000D0279"/>
    <w:rsid w:val="000D71B9"/>
    <w:rsid w:val="00131C55"/>
    <w:rsid w:val="0016540F"/>
    <w:rsid w:val="001C5348"/>
    <w:rsid w:val="001E6A3A"/>
    <w:rsid w:val="00207CFF"/>
    <w:rsid w:val="00230E2E"/>
    <w:rsid w:val="00271200"/>
    <w:rsid w:val="00283DC4"/>
    <w:rsid w:val="002A1F5F"/>
    <w:rsid w:val="002F5A77"/>
    <w:rsid w:val="003270C9"/>
    <w:rsid w:val="00371F25"/>
    <w:rsid w:val="00396E18"/>
    <w:rsid w:val="00436E49"/>
    <w:rsid w:val="00452984"/>
    <w:rsid w:val="004D17CC"/>
    <w:rsid w:val="00540F46"/>
    <w:rsid w:val="00562304"/>
    <w:rsid w:val="00600A4F"/>
    <w:rsid w:val="006355E6"/>
    <w:rsid w:val="00684F55"/>
    <w:rsid w:val="006A71BD"/>
    <w:rsid w:val="00706E0D"/>
    <w:rsid w:val="00765B91"/>
    <w:rsid w:val="007B7288"/>
    <w:rsid w:val="0081639F"/>
    <w:rsid w:val="008332CB"/>
    <w:rsid w:val="0084336C"/>
    <w:rsid w:val="00852257"/>
    <w:rsid w:val="00880ABD"/>
    <w:rsid w:val="008D4050"/>
    <w:rsid w:val="008F524E"/>
    <w:rsid w:val="008F5CEB"/>
    <w:rsid w:val="00912EDA"/>
    <w:rsid w:val="0091727C"/>
    <w:rsid w:val="00917374"/>
    <w:rsid w:val="00940596"/>
    <w:rsid w:val="00986650"/>
    <w:rsid w:val="009B14DF"/>
    <w:rsid w:val="00A66EB4"/>
    <w:rsid w:val="00A7083F"/>
    <w:rsid w:val="00A87749"/>
    <w:rsid w:val="00A917BB"/>
    <w:rsid w:val="00AA3AD6"/>
    <w:rsid w:val="00CC7791"/>
    <w:rsid w:val="00CD688B"/>
    <w:rsid w:val="00CE696C"/>
    <w:rsid w:val="00D6440D"/>
    <w:rsid w:val="00DD1D86"/>
    <w:rsid w:val="00E04335"/>
    <w:rsid w:val="00E36097"/>
    <w:rsid w:val="00E51E5B"/>
    <w:rsid w:val="00E60F64"/>
    <w:rsid w:val="00E86C3C"/>
    <w:rsid w:val="00EC0FEF"/>
    <w:rsid w:val="00F4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197538-6F73-41A7-9B0D-8818661E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runo.souza@ifpr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dosamuela.ribeir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Professor</cp:lastModifiedBy>
  <cp:revision>2</cp:revision>
  <cp:lastPrinted>2017-05-25T13:18:00Z</cp:lastPrinted>
  <dcterms:created xsi:type="dcterms:W3CDTF">2017-08-08T18:13:00Z</dcterms:created>
  <dcterms:modified xsi:type="dcterms:W3CDTF">2017-08-08T18:13:00Z</dcterms:modified>
</cp:coreProperties>
</file>