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13" w:rsidRPr="006B5A13" w:rsidRDefault="006B5A13" w:rsidP="006B5A13">
      <w:pPr>
        <w:jc w:val="center"/>
        <w:rPr>
          <w:b/>
          <w:caps/>
          <w:szCs w:val="24"/>
        </w:rPr>
      </w:pPr>
    </w:p>
    <w:p w:rsidR="00992FA2" w:rsidRDefault="00992FA2" w:rsidP="006B5A13">
      <w:pPr>
        <w:spacing w:after="0"/>
        <w:jc w:val="center"/>
        <w:rPr>
          <w:b/>
          <w:caps/>
          <w:szCs w:val="24"/>
        </w:rPr>
      </w:pPr>
    </w:p>
    <w:p w:rsidR="003A6BAA" w:rsidRDefault="003A6BAA" w:rsidP="006B5A13">
      <w:pPr>
        <w:spacing w:after="0"/>
        <w:jc w:val="center"/>
        <w:rPr>
          <w:b/>
          <w:caps/>
          <w:szCs w:val="24"/>
        </w:rPr>
      </w:pPr>
    </w:p>
    <w:p w:rsidR="003A6BAA" w:rsidRDefault="003A6BAA" w:rsidP="003A6BAA">
      <w:pPr>
        <w:spacing w:after="0"/>
        <w:ind w:firstLine="0"/>
        <w:rPr>
          <w:b/>
          <w:caps/>
          <w:szCs w:val="24"/>
        </w:rPr>
      </w:pPr>
    </w:p>
    <w:p w:rsidR="00761696" w:rsidRDefault="00761696" w:rsidP="006B5A13">
      <w:pPr>
        <w:spacing w:after="0"/>
        <w:jc w:val="center"/>
        <w:rPr>
          <w:i/>
          <w:szCs w:val="24"/>
        </w:rPr>
      </w:pPr>
      <w:r w:rsidRPr="006B5A13">
        <w:rPr>
          <w:b/>
          <w:caps/>
          <w:szCs w:val="24"/>
        </w:rPr>
        <w:t>an</w:t>
      </w:r>
      <w:r w:rsidR="002D32B1">
        <w:rPr>
          <w:b/>
          <w:caps/>
          <w:szCs w:val="24"/>
        </w:rPr>
        <w:t xml:space="preserve">álise morfométrica do bagrinho </w:t>
      </w:r>
      <w:r w:rsidRPr="006B5A13">
        <w:rPr>
          <w:b/>
          <w:caps/>
          <w:szCs w:val="24"/>
        </w:rPr>
        <w:t>capadinho (</w:t>
      </w:r>
      <w:r w:rsidRPr="006B5A13">
        <w:rPr>
          <w:i/>
          <w:szCs w:val="24"/>
        </w:rPr>
        <w:t>Trachelyopterus</w:t>
      </w:r>
      <w:r w:rsidR="002D32B1">
        <w:rPr>
          <w:i/>
          <w:szCs w:val="24"/>
        </w:rPr>
        <w:t xml:space="preserve"> </w:t>
      </w:r>
      <w:r w:rsidRPr="006B5A13">
        <w:rPr>
          <w:i/>
          <w:szCs w:val="24"/>
        </w:rPr>
        <w:t>galeatus</w:t>
      </w:r>
      <w:r w:rsidR="008F206C" w:rsidRPr="006B5A13">
        <w:rPr>
          <w:i/>
          <w:szCs w:val="24"/>
        </w:rPr>
        <w:t>)</w:t>
      </w:r>
      <w:r w:rsidRPr="006B5A13">
        <w:rPr>
          <w:i/>
          <w:szCs w:val="24"/>
        </w:rPr>
        <w:t>.</w:t>
      </w:r>
    </w:p>
    <w:p w:rsidR="006B5A13" w:rsidRPr="006B5A13" w:rsidRDefault="006B5A13" w:rsidP="006B5A13">
      <w:pPr>
        <w:spacing w:after="0"/>
        <w:jc w:val="center"/>
        <w:rPr>
          <w:b/>
          <w:caps/>
          <w:sz w:val="20"/>
          <w:szCs w:val="20"/>
        </w:rPr>
      </w:pPr>
      <w:r w:rsidRPr="006B5A13">
        <w:rPr>
          <w:b/>
          <w:sz w:val="20"/>
          <w:szCs w:val="20"/>
        </w:rPr>
        <w:t>“</w:t>
      </w:r>
      <w:r w:rsidRPr="006B5A13">
        <w:rPr>
          <w:rStyle w:val="normaltextrun"/>
          <w:b/>
          <w:bCs/>
          <w:color w:val="000000"/>
          <w:sz w:val="20"/>
          <w:szCs w:val="20"/>
          <w:shd w:val="clear" w:color="auto" w:fill="FFFFFF"/>
        </w:rPr>
        <w:t>Leticia do Nascimento Rosario</w:t>
      </w:r>
      <w:r w:rsidRPr="006B5A13">
        <w:rPr>
          <w:rStyle w:val="contextualspellingandgrammarerror"/>
          <w:b/>
          <w:bCs/>
          <w:color w:val="000000"/>
          <w:sz w:val="20"/>
          <w:szCs w:val="20"/>
          <w:shd w:val="clear" w:color="auto" w:fill="FFFFFF"/>
          <w:vertAlign w:val="superscript"/>
        </w:rPr>
        <w:t>1</w:t>
      </w:r>
      <w:r w:rsidRPr="006B5A13">
        <w:rPr>
          <w:rStyle w:val="contextualspellingandgrammarerror"/>
          <w:b/>
          <w:color w:val="000000"/>
          <w:sz w:val="20"/>
          <w:szCs w:val="20"/>
          <w:shd w:val="clear" w:color="auto" w:fill="FFFFFF"/>
        </w:rPr>
        <w:t>*</w:t>
      </w:r>
      <w:r w:rsidR="002D32B1" w:rsidRPr="006B5A13">
        <w:rPr>
          <w:b/>
          <w:sz w:val="20"/>
          <w:szCs w:val="20"/>
        </w:rPr>
        <w:t>”</w:t>
      </w:r>
      <w:r w:rsidRPr="006B5A13">
        <w:rPr>
          <w:b/>
          <w:sz w:val="20"/>
          <w:szCs w:val="20"/>
        </w:rPr>
        <w:t>;</w:t>
      </w:r>
      <w:r w:rsidR="002D32B1">
        <w:rPr>
          <w:b/>
          <w:sz w:val="20"/>
          <w:szCs w:val="20"/>
        </w:rPr>
        <w:t xml:space="preserve"> </w:t>
      </w:r>
      <w:r w:rsidRPr="006B5A13">
        <w:rPr>
          <w:b/>
          <w:sz w:val="20"/>
          <w:szCs w:val="20"/>
        </w:rPr>
        <w:t>“</w:t>
      </w:r>
      <w:r w:rsidRPr="006B5A13">
        <w:rPr>
          <w:rStyle w:val="spellingerror"/>
          <w:b/>
          <w:color w:val="000000"/>
          <w:sz w:val="20"/>
          <w:szCs w:val="20"/>
          <w:shd w:val="clear" w:color="auto" w:fill="FFFFFF"/>
        </w:rPr>
        <w:t>Hildenilde</w:t>
      </w:r>
      <w:r w:rsidRPr="006B5A13">
        <w:rPr>
          <w:rStyle w:val="normaltextrun"/>
          <w:b/>
          <w:color w:val="000000"/>
          <w:sz w:val="20"/>
          <w:szCs w:val="20"/>
          <w:shd w:val="clear" w:color="auto" w:fill="FFFFFF"/>
        </w:rPr>
        <w:t> Teixeira Silva</w:t>
      </w:r>
      <w:r w:rsidRPr="006B5A13">
        <w:rPr>
          <w:rStyle w:val="normaltextrun"/>
          <w:b/>
          <w:color w:val="000000"/>
          <w:sz w:val="20"/>
          <w:szCs w:val="20"/>
          <w:shd w:val="clear" w:color="auto" w:fill="FFFFFF"/>
          <w:vertAlign w:val="superscript"/>
        </w:rPr>
        <w:t>2</w:t>
      </w:r>
      <w:r w:rsidRPr="006B5A13">
        <w:rPr>
          <w:b/>
          <w:sz w:val="20"/>
          <w:szCs w:val="20"/>
        </w:rPr>
        <w:t>”</w:t>
      </w:r>
      <w:r w:rsidRPr="006B5A13">
        <w:rPr>
          <w:rStyle w:val="normaltextrun"/>
          <w:b/>
          <w:color w:val="000000"/>
          <w:sz w:val="20"/>
          <w:szCs w:val="20"/>
          <w:shd w:val="clear" w:color="auto" w:fill="FFFFFF"/>
        </w:rPr>
        <w:t>;</w:t>
      </w:r>
      <w:r w:rsidR="002D32B1">
        <w:rPr>
          <w:rStyle w:val="normaltextrun"/>
          <w:b/>
          <w:color w:val="000000"/>
          <w:sz w:val="20"/>
          <w:szCs w:val="20"/>
          <w:shd w:val="clear" w:color="auto" w:fill="FFFFFF"/>
        </w:rPr>
        <w:t xml:space="preserve"> “Thais Brito Freire</w:t>
      </w:r>
      <w:r w:rsidR="002D32B1" w:rsidRPr="202404B9">
        <w:rPr>
          <w:rFonts w:eastAsia="Calibri"/>
          <w:sz w:val="20"/>
          <w:szCs w:val="20"/>
          <w:vertAlign w:val="superscript"/>
        </w:rPr>
        <w:t>3</w:t>
      </w:r>
      <w:r w:rsidR="002D32B1">
        <w:rPr>
          <w:rStyle w:val="normaltextrun"/>
          <w:b/>
          <w:color w:val="000000"/>
          <w:sz w:val="20"/>
          <w:szCs w:val="20"/>
          <w:shd w:val="clear" w:color="auto" w:fill="FFFFFF"/>
        </w:rPr>
        <w:t xml:space="preserve"> </w:t>
      </w:r>
      <w:r w:rsidR="002D32B1" w:rsidRPr="006B5A13">
        <w:rPr>
          <w:b/>
          <w:sz w:val="20"/>
          <w:szCs w:val="20"/>
        </w:rPr>
        <w:t>”</w:t>
      </w:r>
      <w:r w:rsidR="002D32B1">
        <w:rPr>
          <w:b/>
          <w:sz w:val="20"/>
          <w:szCs w:val="20"/>
        </w:rPr>
        <w:t>; “</w:t>
      </w:r>
      <w:r w:rsidR="002D32B1" w:rsidRPr="202404B9">
        <w:rPr>
          <w:sz w:val="20"/>
          <w:szCs w:val="20"/>
        </w:rPr>
        <w:t>Igor Thomas Santo</w:t>
      </w:r>
      <w:r w:rsidR="002D32B1">
        <w:rPr>
          <w:sz w:val="20"/>
          <w:szCs w:val="20"/>
        </w:rPr>
        <w:t>s</w:t>
      </w:r>
      <w:r w:rsidR="002D32B1">
        <w:rPr>
          <w:rFonts w:eastAsia="Calibri"/>
          <w:sz w:val="20"/>
          <w:szCs w:val="20"/>
          <w:vertAlign w:val="superscript"/>
        </w:rPr>
        <w:t>4</w:t>
      </w:r>
      <w:r w:rsidR="002D32B1" w:rsidRPr="006B5A13">
        <w:rPr>
          <w:b/>
          <w:sz w:val="20"/>
          <w:szCs w:val="20"/>
        </w:rPr>
        <w:t>”</w:t>
      </w:r>
      <w:r w:rsidR="002D32B1">
        <w:rPr>
          <w:b/>
          <w:sz w:val="20"/>
          <w:szCs w:val="20"/>
        </w:rPr>
        <w:t xml:space="preserve">; </w:t>
      </w:r>
      <w:r w:rsidRPr="006B5A13">
        <w:rPr>
          <w:rStyle w:val="normaltextrun"/>
          <w:b/>
          <w:color w:val="000000"/>
          <w:sz w:val="20"/>
          <w:szCs w:val="20"/>
          <w:shd w:val="clear" w:color="auto" w:fill="FFFFFF"/>
        </w:rPr>
        <w:t xml:space="preserve"> </w:t>
      </w:r>
      <w:r w:rsidRPr="006B5A13">
        <w:rPr>
          <w:b/>
          <w:sz w:val="20"/>
          <w:szCs w:val="20"/>
        </w:rPr>
        <w:t>“</w:t>
      </w:r>
      <w:r w:rsidRPr="006B5A13">
        <w:rPr>
          <w:rStyle w:val="contextualspellingandgrammarerror"/>
          <w:b/>
          <w:color w:val="000000"/>
          <w:sz w:val="20"/>
          <w:szCs w:val="20"/>
          <w:shd w:val="clear" w:color="auto" w:fill="FFFFFF"/>
        </w:rPr>
        <w:t>Wallyson</w:t>
      </w:r>
      <w:r w:rsidRPr="006B5A13">
        <w:rPr>
          <w:rStyle w:val="normaltextrun"/>
          <w:b/>
          <w:color w:val="000000"/>
          <w:sz w:val="20"/>
          <w:szCs w:val="20"/>
          <w:shd w:val="clear" w:color="auto" w:fill="FFFFFF"/>
        </w:rPr>
        <w:t> Rangel Oliveira</w:t>
      </w:r>
      <w:r w:rsidR="002D32B1">
        <w:rPr>
          <w:rStyle w:val="normaltextrun"/>
          <w:b/>
          <w:color w:val="000000"/>
          <w:sz w:val="20"/>
          <w:szCs w:val="20"/>
          <w:shd w:val="clear" w:color="auto" w:fill="FFFFFF"/>
          <w:vertAlign w:val="superscript"/>
        </w:rPr>
        <w:t>5</w:t>
      </w:r>
      <w:r w:rsidRPr="006B5A13">
        <w:rPr>
          <w:b/>
          <w:sz w:val="20"/>
          <w:szCs w:val="20"/>
        </w:rPr>
        <w:t>”.</w:t>
      </w:r>
    </w:p>
    <w:p w:rsidR="002D32B1" w:rsidRDefault="006B5A13" w:rsidP="006B5A13">
      <w:pPr>
        <w:spacing w:after="0"/>
        <w:jc w:val="center"/>
        <w:rPr>
          <w:rStyle w:val="normaltextrun"/>
          <w:rFonts w:cs="Calibri"/>
          <w:color w:val="000000"/>
          <w:sz w:val="20"/>
          <w:szCs w:val="20"/>
          <w:shd w:val="clear" w:color="auto" w:fill="FFFFFF"/>
        </w:rPr>
      </w:pPr>
      <w:r w:rsidRPr="006B5A13">
        <w:rPr>
          <w:rStyle w:val="normaltextrun"/>
          <w:color w:val="000000"/>
          <w:sz w:val="20"/>
          <w:szCs w:val="20"/>
          <w:shd w:val="clear" w:color="auto" w:fill="FFFFFF"/>
          <w:vertAlign w:val="superscript"/>
        </w:rPr>
        <w:t>1</w:t>
      </w:r>
      <w:hyperlink r:id="rId8" w:tgtFrame="_blank" w:history="1">
        <w:r w:rsidRPr="006B5A13">
          <w:rPr>
            <w:rStyle w:val="normaltextrun"/>
            <w:rFonts w:ascii="Calibri" w:hAnsi="Calibri" w:cs="Calibri"/>
            <w:color w:val="0000FF"/>
            <w:sz w:val="20"/>
            <w:szCs w:val="20"/>
            <w:u w:val="single"/>
            <w:shd w:val="clear" w:color="auto" w:fill="FFFFFF"/>
          </w:rPr>
          <w:t>Leticianascimento.rn@hotmail.com</w:t>
        </w:r>
      </w:hyperlink>
      <w:r w:rsidRPr="006B5A13">
        <w:rPr>
          <w:rStyle w:val="normaltextrun"/>
          <w:color w:val="000000"/>
          <w:sz w:val="20"/>
          <w:szCs w:val="20"/>
          <w:shd w:val="clear" w:color="auto" w:fill="FFFFFF"/>
        </w:rPr>
        <w:t>.</w:t>
      </w:r>
      <w:r w:rsidRPr="006B5A13">
        <w:rPr>
          <w:rStyle w:val="normaltextrun"/>
          <w:rFonts w:ascii="Calibri" w:hAnsi="Calibri" w:cs="Calibri"/>
          <w:color w:val="000000"/>
          <w:sz w:val="20"/>
          <w:szCs w:val="20"/>
          <w:shd w:val="clear" w:color="auto" w:fill="FFFFFF"/>
        </w:rPr>
        <w:t> Graduando em Engenharia de pesca</w:t>
      </w:r>
      <w:r w:rsidRPr="006B5A13">
        <w:rPr>
          <w:rStyle w:val="normaltextrun"/>
          <w:rFonts w:cs="Calibri"/>
          <w:color w:val="000000"/>
          <w:sz w:val="20"/>
          <w:szCs w:val="20"/>
          <w:shd w:val="clear" w:color="auto" w:fill="FFFFFF"/>
        </w:rPr>
        <w:t>/</w:t>
      </w:r>
      <w:r w:rsidRPr="006B5A13">
        <w:rPr>
          <w:rStyle w:val="normaltextrun"/>
          <w:rFonts w:ascii="Calibri" w:hAnsi="Calibri" w:cs="Calibri"/>
          <w:color w:val="000000"/>
          <w:sz w:val="20"/>
          <w:szCs w:val="20"/>
          <w:shd w:val="clear" w:color="auto" w:fill="FFFFFF"/>
        </w:rPr>
        <w:t>UEMA</w:t>
      </w:r>
      <w:r w:rsidRPr="006B5A13">
        <w:rPr>
          <w:sz w:val="20"/>
          <w:szCs w:val="20"/>
        </w:rPr>
        <w:t xml:space="preserve">, </w:t>
      </w:r>
      <w:r w:rsidRPr="006B5A13">
        <w:rPr>
          <w:rStyle w:val="normaltextrun"/>
          <w:rFonts w:ascii="Calibri" w:hAnsi="Calibri" w:cs="Calibri"/>
          <w:color w:val="000000"/>
          <w:sz w:val="20"/>
          <w:szCs w:val="20"/>
          <w:shd w:val="clear" w:color="auto" w:fill="FFFFFF"/>
        </w:rPr>
        <w:t> </w:t>
      </w:r>
      <w:r w:rsidRPr="006B5A13">
        <w:rPr>
          <w:rStyle w:val="normaltextrun"/>
          <w:color w:val="000000"/>
          <w:sz w:val="20"/>
          <w:szCs w:val="20"/>
          <w:shd w:val="clear" w:color="auto" w:fill="FFFFFF"/>
          <w:vertAlign w:val="superscript"/>
        </w:rPr>
        <w:t>2</w:t>
      </w:r>
      <w:hyperlink r:id="rId9" w:tgtFrame="_blank" w:history="1">
        <w:r w:rsidRPr="006B5A13">
          <w:rPr>
            <w:rStyle w:val="normaltextrun"/>
            <w:rFonts w:ascii="Calibri" w:hAnsi="Calibri" w:cs="Calibri"/>
            <w:color w:val="0000FF"/>
            <w:sz w:val="20"/>
            <w:szCs w:val="20"/>
            <w:u w:val="single"/>
            <w:shd w:val="clear" w:color="auto" w:fill="FFFFFF"/>
          </w:rPr>
          <w:t>Denilde18@hotmail.com</w:t>
        </w:r>
      </w:hyperlink>
      <w:r w:rsidRPr="006B5A13">
        <w:rPr>
          <w:rStyle w:val="normaltextrun"/>
          <w:rFonts w:ascii="Calibri" w:hAnsi="Calibri" w:cs="Calibri"/>
          <w:color w:val="000000"/>
          <w:sz w:val="20"/>
          <w:szCs w:val="20"/>
          <w:shd w:val="clear" w:color="auto" w:fill="FFFFFF"/>
        </w:rPr>
        <w:t>. Graduando em Engenharia de pesca</w:t>
      </w:r>
      <w:r w:rsidRPr="006B5A13">
        <w:rPr>
          <w:rStyle w:val="normaltextrun"/>
          <w:rFonts w:cs="Calibri"/>
          <w:color w:val="000000"/>
          <w:sz w:val="20"/>
          <w:szCs w:val="20"/>
          <w:shd w:val="clear" w:color="auto" w:fill="FFFFFF"/>
        </w:rPr>
        <w:t xml:space="preserve">/UEMA </w:t>
      </w:r>
    </w:p>
    <w:p w:rsidR="002D32B1" w:rsidRDefault="0031577E" w:rsidP="006B5A13">
      <w:pPr>
        <w:spacing w:after="0"/>
        <w:jc w:val="center"/>
        <w:rPr>
          <w:rStyle w:val="normaltextrun"/>
          <w:rFonts w:ascii="Calibri" w:hAnsi="Calibri" w:cs="Calibri"/>
          <w:color w:val="000000"/>
          <w:sz w:val="20"/>
          <w:szCs w:val="20"/>
          <w:shd w:val="clear" w:color="auto" w:fill="FFFFFF"/>
        </w:rPr>
      </w:pPr>
      <w:r>
        <w:rPr>
          <w:rStyle w:val="normaltextrun"/>
          <w:color w:val="000000"/>
          <w:sz w:val="20"/>
          <w:szCs w:val="20"/>
          <w:shd w:val="clear" w:color="auto" w:fill="FFFFFF"/>
          <w:vertAlign w:val="superscript"/>
        </w:rPr>
        <w:t>3</w:t>
      </w:r>
      <w:hyperlink r:id="rId10" w:history="1">
        <w:r w:rsidR="002D32B1" w:rsidRPr="004A19A9">
          <w:rPr>
            <w:rStyle w:val="Hyperlink"/>
            <w:rFonts w:cs="Calibri"/>
            <w:sz w:val="20"/>
            <w:szCs w:val="20"/>
            <w:shd w:val="clear" w:color="auto" w:fill="FFFFFF"/>
          </w:rPr>
          <w:t>T_sic@hotmail.com</w:t>
        </w:r>
      </w:hyperlink>
      <w:r w:rsidR="002D32B1">
        <w:rPr>
          <w:rStyle w:val="normaltextrun"/>
          <w:rFonts w:cs="Calibri"/>
          <w:color w:val="000000"/>
          <w:sz w:val="20"/>
          <w:szCs w:val="20"/>
          <w:shd w:val="clear" w:color="auto" w:fill="FFFFFF"/>
        </w:rPr>
        <w:t xml:space="preserve">. </w:t>
      </w:r>
      <w:r w:rsidRPr="006B5A13">
        <w:rPr>
          <w:rStyle w:val="normaltextrun"/>
          <w:rFonts w:ascii="Calibri" w:hAnsi="Calibri" w:cs="Calibri"/>
          <w:color w:val="000000"/>
          <w:sz w:val="20"/>
          <w:szCs w:val="20"/>
          <w:shd w:val="clear" w:color="auto" w:fill="FFFFFF"/>
        </w:rPr>
        <w:t>Graduando em Engenharia de pesca</w:t>
      </w:r>
      <w:r w:rsidRPr="006B5A13">
        <w:rPr>
          <w:rStyle w:val="normaltextrun"/>
          <w:rFonts w:cs="Calibri"/>
          <w:color w:val="000000"/>
          <w:sz w:val="20"/>
          <w:szCs w:val="20"/>
          <w:shd w:val="clear" w:color="auto" w:fill="FFFFFF"/>
        </w:rPr>
        <w:t>/</w:t>
      </w:r>
      <w:r w:rsidRPr="006B5A13">
        <w:rPr>
          <w:rStyle w:val="normaltextrun"/>
          <w:rFonts w:ascii="Calibri" w:hAnsi="Calibri" w:cs="Calibri"/>
          <w:color w:val="000000"/>
          <w:sz w:val="20"/>
          <w:szCs w:val="20"/>
          <w:shd w:val="clear" w:color="auto" w:fill="FFFFFF"/>
        </w:rPr>
        <w:t>UEMA</w:t>
      </w:r>
    </w:p>
    <w:p w:rsidR="002D32B1" w:rsidRDefault="0031577E" w:rsidP="0031577E">
      <w:pPr>
        <w:spacing w:after="0"/>
        <w:jc w:val="center"/>
        <w:rPr>
          <w:rStyle w:val="normaltextrun"/>
          <w:rFonts w:cs="Calibri"/>
          <w:color w:val="000000"/>
          <w:sz w:val="20"/>
          <w:szCs w:val="20"/>
          <w:shd w:val="clear" w:color="auto" w:fill="FFFFFF"/>
        </w:rPr>
      </w:pPr>
      <w:r>
        <w:rPr>
          <w:sz w:val="20"/>
          <w:szCs w:val="20"/>
          <w:vertAlign w:val="superscript"/>
        </w:rPr>
        <w:t>4</w:t>
      </w:r>
      <w:hyperlink r:id="rId11" w:history="1">
        <w:r w:rsidRPr="202404B9">
          <w:rPr>
            <w:rStyle w:val="Hyperlink"/>
            <w:sz w:val="20"/>
            <w:szCs w:val="20"/>
            <w:shd w:val="clear" w:color="auto" w:fill="FFFFFF"/>
          </w:rPr>
          <w:t>i-tonas@hotmail.com</w:t>
        </w:r>
      </w:hyperlink>
      <w:r w:rsidRPr="202404B9">
        <w:rPr>
          <w:color w:val="000000"/>
          <w:sz w:val="20"/>
          <w:szCs w:val="20"/>
          <w:shd w:val="clear" w:color="auto" w:fill="FFFFFF"/>
        </w:rPr>
        <w:t>.</w:t>
      </w:r>
      <w:r w:rsidRPr="202404B9">
        <w:rPr>
          <w:sz w:val="20"/>
          <w:szCs w:val="20"/>
        </w:rPr>
        <w:t xml:space="preserve"> Graduando em Engenharia de pesca– UEMA</w:t>
      </w:r>
    </w:p>
    <w:p w:rsidR="0080757A" w:rsidRPr="006B5A13" w:rsidRDefault="0031577E" w:rsidP="006B5A13">
      <w:pPr>
        <w:spacing w:after="0"/>
        <w:jc w:val="center"/>
        <w:rPr>
          <w:b/>
          <w:sz w:val="20"/>
          <w:szCs w:val="20"/>
        </w:rPr>
      </w:pPr>
      <w:r>
        <w:rPr>
          <w:rStyle w:val="normaltextrun"/>
          <w:color w:val="000000"/>
          <w:sz w:val="20"/>
          <w:szCs w:val="20"/>
          <w:shd w:val="clear" w:color="auto" w:fill="FFFFFF"/>
          <w:vertAlign w:val="superscript"/>
        </w:rPr>
        <w:t>5</w:t>
      </w:r>
      <w:hyperlink r:id="rId12" w:tgtFrame="_blank" w:history="1">
        <w:r w:rsidR="006B5A13" w:rsidRPr="006B5A13">
          <w:rPr>
            <w:rStyle w:val="normaltextrun"/>
            <w:rFonts w:ascii="Calibri" w:hAnsi="Calibri" w:cs="Calibri"/>
            <w:color w:val="0000FF"/>
            <w:sz w:val="20"/>
            <w:szCs w:val="20"/>
            <w:u w:val="single"/>
            <w:shd w:val="clear" w:color="auto" w:fill="FFFFFF"/>
          </w:rPr>
          <w:t>eng.ribeiro2009@hotmail.com</w:t>
        </w:r>
      </w:hyperlink>
      <w:r w:rsidR="006B5A13" w:rsidRPr="006B5A13">
        <w:rPr>
          <w:rStyle w:val="normaltextrun"/>
          <w:rFonts w:ascii="Calibri" w:hAnsi="Calibri" w:cs="Calibri"/>
          <w:color w:val="000000"/>
          <w:sz w:val="20"/>
          <w:szCs w:val="20"/>
          <w:shd w:val="clear" w:color="auto" w:fill="FFFFFF"/>
        </w:rPr>
        <w:t>. Graduado em Engenharia de Pesca</w:t>
      </w:r>
      <w:r w:rsidR="006B5A13" w:rsidRPr="006B5A13">
        <w:rPr>
          <w:rStyle w:val="normaltextrun"/>
          <w:rFonts w:cs="Calibri"/>
          <w:color w:val="000000"/>
          <w:sz w:val="20"/>
          <w:szCs w:val="20"/>
          <w:shd w:val="clear" w:color="auto" w:fill="FFFFFF"/>
        </w:rPr>
        <w:t>/UEMA</w:t>
      </w:r>
    </w:p>
    <w:p w:rsidR="0080757A" w:rsidRPr="0080757A" w:rsidRDefault="0080757A" w:rsidP="0080757A">
      <w:pPr>
        <w:autoSpaceDE w:val="0"/>
        <w:autoSpaceDN w:val="0"/>
        <w:adjustRightInd w:val="0"/>
        <w:spacing w:after="0"/>
        <w:rPr>
          <w:b/>
        </w:rPr>
      </w:pPr>
    </w:p>
    <w:p w:rsidR="0080757A" w:rsidRPr="0080757A" w:rsidRDefault="0080757A" w:rsidP="0080757A">
      <w:pPr>
        <w:autoSpaceDE w:val="0"/>
        <w:autoSpaceDN w:val="0"/>
        <w:adjustRightInd w:val="0"/>
        <w:spacing w:after="0"/>
        <w:rPr>
          <w:b/>
        </w:rPr>
      </w:pPr>
    </w:p>
    <w:p w:rsidR="0080757A" w:rsidRPr="00B84411" w:rsidRDefault="0080757A" w:rsidP="0080757A">
      <w:pPr>
        <w:autoSpaceDE w:val="0"/>
        <w:autoSpaceDN w:val="0"/>
        <w:adjustRightInd w:val="0"/>
        <w:spacing w:after="0"/>
        <w:rPr>
          <w:b/>
          <w:szCs w:val="24"/>
        </w:rPr>
      </w:pPr>
      <w:r w:rsidRPr="00B84411">
        <w:rPr>
          <w:b/>
          <w:szCs w:val="24"/>
        </w:rPr>
        <w:t>RESUMO</w:t>
      </w:r>
    </w:p>
    <w:p w:rsidR="00BE3742" w:rsidRPr="00B84411" w:rsidRDefault="001D0EB7" w:rsidP="00BE3742">
      <w:pPr>
        <w:pStyle w:val="Textoprformatado"/>
        <w:spacing w:line="240" w:lineRule="auto"/>
        <w:ind w:firstLine="709"/>
        <w:jc w:val="both"/>
        <w:rPr>
          <w:rFonts w:ascii="Times New Roman" w:hAnsi="Times New Roman" w:cs="Times New Roman"/>
          <w:sz w:val="24"/>
          <w:szCs w:val="24"/>
        </w:rPr>
      </w:pPr>
      <w:r w:rsidRPr="00B84411">
        <w:rPr>
          <w:rFonts w:ascii="Times New Roman" w:hAnsi="Times New Roman" w:cs="Times New Roman"/>
          <w:sz w:val="24"/>
          <w:szCs w:val="24"/>
        </w:rPr>
        <w:t xml:space="preserve">Observar </w:t>
      </w:r>
      <w:r w:rsidRPr="00B84411">
        <w:rPr>
          <w:rFonts w:ascii="Times New Roman" w:hAnsi="Times New Roman" w:cs="Times New Roman"/>
          <w:sz w:val="24"/>
          <w:szCs w:val="24"/>
          <w:lang w:val="pt-PT"/>
        </w:rPr>
        <w:t>a dinâmica populacional é de suma</w:t>
      </w:r>
      <w:r w:rsidR="00613AFE">
        <w:rPr>
          <w:rFonts w:ascii="Times New Roman" w:hAnsi="Times New Roman" w:cs="Times New Roman"/>
          <w:sz w:val="24"/>
          <w:szCs w:val="24"/>
          <w:lang w:val="pt-PT"/>
        </w:rPr>
        <w:t xml:space="preserve"> importância</w:t>
      </w:r>
      <w:r w:rsidRPr="00B84411">
        <w:rPr>
          <w:rFonts w:ascii="Times New Roman" w:hAnsi="Times New Roman" w:cs="Times New Roman"/>
          <w:sz w:val="24"/>
          <w:szCs w:val="24"/>
          <w:lang w:val="pt-PT"/>
        </w:rPr>
        <w:t xml:space="preserve"> para se conhecer métodos de estocagem e regrutagem eficiente do bagrinho para melhorar sua disposição no ambiente e para que essa espécie consiga sua perpetuação no ambiente.</w:t>
      </w:r>
      <w:r w:rsidRPr="00B84411">
        <w:rPr>
          <w:rFonts w:ascii="Times New Roman" w:hAnsi="Times New Roman" w:cs="Times New Roman"/>
          <w:sz w:val="24"/>
          <w:szCs w:val="24"/>
        </w:rPr>
        <w:t xml:space="preserve"> O trabalho foi dividido em dois momentos, o primeiro foi realizado no laboratório de Zoologia da Universidade Estadual do Maranhão- UEMA, no dia </w:t>
      </w:r>
      <w:r w:rsidR="00613AFE">
        <w:rPr>
          <w:rFonts w:ascii="Times New Roman" w:hAnsi="Times New Roman" w:cs="Times New Roman"/>
          <w:sz w:val="24"/>
          <w:szCs w:val="24"/>
        </w:rPr>
        <w:t>31 de m</w:t>
      </w:r>
      <w:r w:rsidRPr="00B84411">
        <w:rPr>
          <w:rFonts w:ascii="Times New Roman" w:hAnsi="Times New Roman" w:cs="Times New Roman"/>
          <w:sz w:val="24"/>
          <w:szCs w:val="24"/>
        </w:rPr>
        <w:t>aio de 2016, o segundo momento foi desenvolvido no Laboratório de Informá</w:t>
      </w:r>
      <w:r w:rsidR="00613AFE">
        <w:rPr>
          <w:rFonts w:ascii="Times New Roman" w:hAnsi="Times New Roman" w:cs="Times New Roman"/>
          <w:sz w:val="24"/>
          <w:szCs w:val="24"/>
        </w:rPr>
        <w:t>tica da UEMA-NET, no dia 02 de j</w:t>
      </w:r>
      <w:r w:rsidRPr="00B84411">
        <w:rPr>
          <w:rFonts w:ascii="Times New Roman" w:hAnsi="Times New Roman" w:cs="Times New Roman"/>
          <w:sz w:val="24"/>
          <w:szCs w:val="24"/>
        </w:rPr>
        <w:t>unho de 2016.</w:t>
      </w:r>
      <w:r w:rsidR="00BE3742" w:rsidRPr="00B84411">
        <w:rPr>
          <w:rFonts w:ascii="Times New Roman" w:hAnsi="Times New Roman" w:cs="Times New Roman"/>
          <w:sz w:val="24"/>
          <w:szCs w:val="24"/>
        </w:rPr>
        <w:t xml:space="preserve"> De acordo com os parâmetros analisados foi possível possuir concluir que através da relação comprimento padrão (CP) e peso eviscerado (PE), pode-se estimar que está relacionada com época de crescimento e recrutamento, e que o esforço de pesca utilizado permite que o ambiente aquático da espécie bagrinho, renove seu estoque. Em relação ao comprimento total (CP), destacaram-se os indivíduos capturados com tamanho entre 12 a 13 cm e porcentagem 35%, totalizando 14 indivíduos da amostragem realizada. Quanto ao comprimento padrão a relação peso- comprimento está diretamente relacionado às variações dos fatores abióticos, ressalta-se a temperatura como fator determinante, tendo em vista que, o município de Viana possui um período intenso de estiagem, contribuindo assim para uma elevada temperatura do ambiente aquático, tornando-se mais propício para a dieta desses organismos e consequentemente para um maior desenvolvimento da espécie.</w:t>
      </w:r>
    </w:p>
    <w:p w:rsidR="0080757A" w:rsidRPr="00B84411" w:rsidRDefault="00BE3742" w:rsidP="00B84411">
      <w:pPr>
        <w:tabs>
          <w:tab w:val="left" w:pos="2445"/>
        </w:tabs>
        <w:rPr>
          <w:b/>
          <w:szCs w:val="24"/>
        </w:rPr>
      </w:pPr>
      <w:r w:rsidRPr="00B84411">
        <w:rPr>
          <w:b/>
          <w:szCs w:val="24"/>
        </w:rPr>
        <w:t xml:space="preserve">Palavras-chaves: </w:t>
      </w:r>
      <w:r w:rsidRPr="00B84411">
        <w:rPr>
          <w:szCs w:val="24"/>
        </w:rPr>
        <w:t>Dinâmica; Recrutamento</w:t>
      </w:r>
      <w:r w:rsidR="006B5A13" w:rsidRPr="00B84411">
        <w:rPr>
          <w:szCs w:val="24"/>
        </w:rPr>
        <w:t>; Município de Viana.</w:t>
      </w:r>
    </w:p>
    <w:p w:rsidR="00C97F0A" w:rsidRDefault="00C97F0A" w:rsidP="00C97F0A">
      <w:pPr>
        <w:pStyle w:val="Ttulo1"/>
        <w:spacing w:before="0" w:after="0"/>
        <w:ind w:firstLine="0"/>
        <w:rPr>
          <w:rFonts w:ascii="Times New Roman" w:hAnsi="Times New Roman"/>
          <w:sz w:val="24"/>
          <w:szCs w:val="24"/>
        </w:rPr>
      </w:pPr>
    </w:p>
    <w:p w:rsidR="00C97F0A" w:rsidRDefault="00C97F0A" w:rsidP="00C97F0A"/>
    <w:p w:rsidR="00C97F0A" w:rsidRDefault="00C97F0A" w:rsidP="00C97F0A"/>
    <w:p w:rsidR="00C97F0A" w:rsidRDefault="00C97F0A" w:rsidP="00C97F0A"/>
    <w:p w:rsidR="00C97F0A" w:rsidRDefault="00C97F0A" w:rsidP="00C97F0A"/>
    <w:p w:rsidR="003A6BAA" w:rsidRDefault="003A6BAA" w:rsidP="00C97F0A"/>
    <w:p w:rsidR="003A6BAA" w:rsidRDefault="003A6BAA" w:rsidP="003A6BAA">
      <w:pPr>
        <w:spacing w:after="0"/>
        <w:ind w:firstLine="0"/>
        <w:jc w:val="left"/>
        <w:rPr>
          <w:szCs w:val="24"/>
        </w:rPr>
      </w:pPr>
    </w:p>
    <w:p w:rsidR="003A6BAA" w:rsidRDefault="003A6BAA" w:rsidP="003A6BAA">
      <w:pPr>
        <w:spacing w:after="0"/>
        <w:ind w:firstLine="0"/>
        <w:jc w:val="left"/>
        <w:rPr>
          <w:szCs w:val="24"/>
        </w:rPr>
      </w:pPr>
    </w:p>
    <w:p w:rsidR="003A6BAA" w:rsidRDefault="003A6BAA" w:rsidP="003A6BAA">
      <w:pPr>
        <w:spacing w:after="0"/>
        <w:ind w:firstLine="0"/>
        <w:jc w:val="left"/>
        <w:rPr>
          <w:szCs w:val="24"/>
        </w:rPr>
      </w:pPr>
    </w:p>
    <w:p w:rsidR="003A6BAA" w:rsidRDefault="003A6BAA" w:rsidP="003A6BAA">
      <w:pPr>
        <w:spacing w:after="0"/>
        <w:ind w:firstLine="0"/>
        <w:jc w:val="left"/>
        <w:rPr>
          <w:szCs w:val="24"/>
        </w:rPr>
      </w:pPr>
    </w:p>
    <w:p w:rsidR="003A6BAA" w:rsidRDefault="003A6BAA" w:rsidP="003A6BAA">
      <w:pPr>
        <w:spacing w:after="0"/>
        <w:ind w:firstLine="0"/>
        <w:jc w:val="left"/>
        <w:rPr>
          <w:szCs w:val="24"/>
        </w:rPr>
      </w:pPr>
    </w:p>
    <w:p w:rsidR="003A6BAA" w:rsidRDefault="003A6BAA" w:rsidP="003A6BAA">
      <w:pPr>
        <w:spacing w:after="0"/>
        <w:ind w:firstLine="0"/>
        <w:jc w:val="left"/>
        <w:rPr>
          <w:szCs w:val="24"/>
        </w:rPr>
      </w:pPr>
    </w:p>
    <w:p w:rsidR="003A6BAA" w:rsidRDefault="003A6BAA" w:rsidP="003A6BAA">
      <w:pPr>
        <w:spacing w:after="0"/>
        <w:ind w:firstLine="0"/>
        <w:jc w:val="left"/>
        <w:rPr>
          <w:szCs w:val="24"/>
        </w:rPr>
      </w:pPr>
    </w:p>
    <w:p w:rsidR="007564C4" w:rsidRPr="003A6BAA" w:rsidRDefault="003A6BAA" w:rsidP="003A6BAA">
      <w:pPr>
        <w:spacing w:after="0"/>
        <w:ind w:firstLine="0"/>
        <w:jc w:val="left"/>
        <w:rPr>
          <w:b/>
          <w:bCs/>
          <w:kern w:val="32"/>
          <w:szCs w:val="24"/>
        </w:rPr>
      </w:pPr>
      <w:r>
        <w:rPr>
          <w:szCs w:val="24"/>
        </w:rPr>
        <w:t>SU</w:t>
      </w:r>
      <w:r w:rsidR="007564C4" w:rsidRPr="007564C4">
        <w:rPr>
          <w:szCs w:val="24"/>
        </w:rPr>
        <w:t>MÁRIO</w:t>
      </w:r>
    </w:p>
    <w:p w:rsidR="007564C4" w:rsidRDefault="00CC3A74">
      <w:pPr>
        <w:pStyle w:val="Sumrio1"/>
        <w:tabs>
          <w:tab w:val="left" w:pos="1320"/>
          <w:tab w:val="right" w:leader="dot" w:pos="8494"/>
        </w:tabs>
        <w:rPr>
          <w:rFonts w:asciiTheme="minorHAnsi" w:eastAsiaTheme="minorEastAsia" w:hAnsiTheme="minorHAnsi" w:cstheme="minorBidi"/>
          <w:noProof/>
          <w:sz w:val="22"/>
        </w:rPr>
      </w:pPr>
      <w:r>
        <w:fldChar w:fldCharType="begin"/>
      </w:r>
      <w:r w:rsidR="007564C4">
        <w:instrText xml:space="preserve"> TOC \o "1-3" \h \z \u </w:instrText>
      </w:r>
      <w:r>
        <w:fldChar w:fldCharType="separate"/>
      </w:r>
      <w:hyperlink w:anchor="_Toc490571799" w:history="1">
        <w:r w:rsidR="007564C4" w:rsidRPr="005F6B7C">
          <w:rPr>
            <w:rStyle w:val="Hyperlink"/>
            <w:noProof/>
          </w:rPr>
          <w:t>1.</w:t>
        </w:r>
        <w:r w:rsidR="007564C4">
          <w:rPr>
            <w:rFonts w:asciiTheme="minorHAnsi" w:eastAsiaTheme="minorEastAsia" w:hAnsiTheme="minorHAnsi" w:cstheme="minorBidi"/>
            <w:noProof/>
            <w:sz w:val="22"/>
          </w:rPr>
          <w:tab/>
        </w:r>
        <w:r w:rsidR="007564C4" w:rsidRPr="005F6B7C">
          <w:rPr>
            <w:rStyle w:val="Hyperlink"/>
            <w:noProof/>
          </w:rPr>
          <w:t>INTRODUÇÃO</w:t>
        </w:r>
        <w:r w:rsidR="007564C4">
          <w:rPr>
            <w:noProof/>
            <w:webHidden/>
          </w:rPr>
          <w:tab/>
        </w:r>
        <w:r>
          <w:rPr>
            <w:noProof/>
            <w:webHidden/>
          </w:rPr>
          <w:fldChar w:fldCharType="begin"/>
        </w:r>
        <w:r w:rsidR="007564C4">
          <w:rPr>
            <w:noProof/>
            <w:webHidden/>
          </w:rPr>
          <w:instrText xml:space="preserve"> PAGEREF _Toc490571799 \h </w:instrText>
        </w:r>
        <w:r>
          <w:rPr>
            <w:noProof/>
            <w:webHidden/>
          </w:rPr>
        </w:r>
        <w:r>
          <w:rPr>
            <w:noProof/>
            <w:webHidden/>
          </w:rPr>
          <w:fldChar w:fldCharType="separate"/>
        </w:r>
        <w:r w:rsidR="007564C4">
          <w:rPr>
            <w:noProof/>
            <w:webHidden/>
          </w:rPr>
          <w:t>1</w:t>
        </w:r>
        <w:r>
          <w:rPr>
            <w:noProof/>
            <w:webHidden/>
          </w:rPr>
          <w:fldChar w:fldCharType="end"/>
        </w:r>
      </w:hyperlink>
    </w:p>
    <w:p w:rsidR="007564C4" w:rsidRDefault="00CC3A74">
      <w:pPr>
        <w:pStyle w:val="Sumrio1"/>
        <w:tabs>
          <w:tab w:val="left" w:pos="1320"/>
          <w:tab w:val="right" w:leader="dot" w:pos="8494"/>
        </w:tabs>
        <w:rPr>
          <w:rFonts w:asciiTheme="minorHAnsi" w:eastAsiaTheme="minorEastAsia" w:hAnsiTheme="minorHAnsi" w:cstheme="minorBidi"/>
          <w:noProof/>
          <w:sz w:val="22"/>
        </w:rPr>
      </w:pPr>
      <w:hyperlink w:anchor="_Toc490571800" w:history="1">
        <w:r w:rsidR="007564C4" w:rsidRPr="005F6B7C">
          <w:rPr>
            <w:rStyle w:val="Hyperlink"/>
            <w:noProof/>
          </w:rPr>
          <w:t>2.</w:t>
        </w:r>
        <w:r w:rsidR="007564C4">
          <w:rPr>
            <w:rFonts w:asciiTheme="minorHAnsi" w:eastAsiaTheme="minorEastAsia" w:hAnsiTheme="minorHAnsi" w:cstheme="minorBidi"/>
            <w:noProof/>
            <w:sz w:val="22"/>
          </w:rPr>
          <w:tab/>
        </w:r>
        <w:r w:rsidR="007564C4" w:rsidRPr="005F6B7C">
          <w:rPr>
            <w:rStyle w:val="Hyperlink"/>
            <w:noProof/>
          </w:rPr>
          <w:t>MATERIAIS E MÉTODOS</w:t>
        </w:r>
        <w:r w:rsidR="007564C4">
          <w:rPr>
            <w:noProof/>
            <w:webHidden/>
          </w:rPr>
          <w:tab/>
        </w:r>
        <w:r>
          <w:rPr>
            <w:noProof/>
            <w:webHidden/>
          </w:rPr>
          <w:fldChar w:fldCharType="begin"/>
        </w:r>
        <w:r w:rsidR="007564C4">
          <w:rPr>
            <w:noProof/>
            <w:webHidden/>
          </w:rPr>
          <w:instrText xml:space="preserve"> PAGEREF _Toc490571800 \h </w:instrText>
        </w:r>
        <w:r>
          <w:rPr>
            <w:noProof/>
            <w:webHidden/>
          </w:rPr>
        </w:r>
        <w:r>
          <w:rPr>
            <w:noProof/>
            <w:webHidden/>
          </w:rPr>
          <w:fldChar w:fldCharType="separate"/>
        </w:r>
        <w:r w:rsidR="007564C4">
          <w:rPr>
            <w:noProof/>
            <w:webHidden/>
          </w:rPr>
          <w:t>2</w:t>
        </w:r>
        <w:r>
          <w:rPr>
            <w:noProof/>
            <w:webHidden/>
          </w:rPr>
          <w:fldChar w:fldCharType="end"/>
        </w:r>
      </w:hyperlink>
    </w:p>
    <w:p w:rsidR="007564C4" w:rsidRDefault="00CC3A74">
      <w:pPr>
        <w:pStyle w:val="Sumrio1"/>
        <w:tabs>
          <w:tab w:val="left" w:pos="1320"/>
          <w:tab w:val="right" w:leader="dot" w:pos="8494"/>
        </w:tabs>
        <w:rPr>
          <w:rFonts w:asciiTheme="minorHAnsi" w:eastAsiaTheme="minorEastAsia" w:hAnsiTheme="minorHAnsi" w:cstheme="minorBidi"/>
          <w:noProof/>
          <w:sz w:val="22"/>
        </w:rPr>
      </w:pPr>
      <w:hyperlink w:anchor="_Toc490571801" w:history="1">
        <w:r w:rsidR="007564C4" w:rsidRPr="005F6B7C">
          <w:rPr>
            <w:rStyle w:val="Hyperlink"/>
            <w:noProof/>
          </w:rPr>
          <w:t>3.</w:t>
        </w:r>
        <w:r w:rsidR="007564C4">
          <w:rPr>
            <w:rFonts w:asciiTheme="minorHAnsi" w:eastAsiaTheme="minorEastAsia" w:hAnsiTheme="minorHAnsi" w:cstheme="minorBidi"/>
            <w:noProof/>
            <w:sz w:val="22"/>
          </w:rPr>
          <w:tab/>
        </w:r>
        <w:r w:rsidR="007564C4" w:rsidRPr="005F6B7C">
          <w:rPr>
            <w:rStyle w:val="Hyperlink"/>
            <w:noProof/>
          </w:rPr>
          <w:t>RESULTADOS E DISCUSSÃO</w:t>
        </w:r>
        <w:r w:rsidR="007564C4">
          <w:rPr>
            <w:noProof/>
            <w:webHidden/>
          </w:rPr>
          <w:tab/>
        </w:r>
        <w:r>
          <w:rPr>
            <w:noProof/>
            <w:webHidden/>
          </w:rPr>
          <w:fldChar w:fldCharType="begin"/>
        </w:r>
        <w:r w:rsidR="007564C4">
          <w:rPr>
            <w:noProof/>
            <w:webHidden/>
          </w:rPr>
          <w:instrText xml:space="preserve"> PAGEREF _Toc490571801 \h </w:instrText>
        </w:r>
        <w:r>
          <w:rPr>
            <w:noProof/>
            <w:webHidden/>
          </w:rPr>
        </w:r>
        <w:r>
          <w:rPr>
            <w:noProof/>
            <w:webHidden/>
          </w:rPr>
          <w:fldChar w:fldCharType="separate"/>
        </w:r>
        <w:r w:rsidR="007564C4">
          <w:rPr>
            <w:noProof/>
            <w:webHidden/>
          </w:rPr>
          <w:t>4</w:t>
        </w:r>
        <w:r>
          <w:rPr>
            <w:noProof/>
            <w:webHidden/>
          </w:rPr>
          <w:fldChar w:fldCharType="end"/>
        </w:r>
      </w:hyperlink>
    </w:p>
    <w:p w:rsidR="007564C4" w:rsidRDefault="00CC3A74">
      <w:pPr>
        <w:pStyle w:val="Sumrio1"/>
        <w:tabs>
          <w:tab w:val="left" w:pos="1320"/>
          <w:tab w:val="right" w:leader="dot" w:pos="8494"/>
        </w:tabs>
        <w:rPr>
          <w:rFonts w:asciiTheme="minorHAnsi" w:eastAsiaTheme="minorEastAsia" w:hAnsiTheme="minorHAnsi" w:cstheme="minorBidi"/>
          <w:noProof/>
          <w:sz w:val="22"/>
        </w:rPr>
      </w:pPr>
      <w:hyperlink w:anchor="_Toc490571802" w:history="1">
        <w:r w:rsidR="007564C4" w:rsidRPr="005F6B7C">
          <w:rPr>
            <w:rStyle w:val="Hyperlink"/>
            <w:noProof/>
          </w:rPr>
          <w:t>5.</w:t>
        </w:r>
        <w:r w:rsidR="007564C4">
          <w:rPr>
            <w:rFonts w:asciiTheme="minorHAnsi" w:eastAsiaTheme="minorEastAsia" w:hAnsiTheme="minorHAnsi" w:cstheme="minorBidi"/>
            <w:noProof/>
            <w:sz w:val="22"/>
          </w:rPr>
          <w:tab/>
        </w:r>
        <w:r w:rsidR="007564C4" w:rsidRPr="005F6B7C">
          <w:rPr>
            <w:rStyle w:val="Hyperlink"/>
            <w:noProof/>
          </w:rPr>
          <w:t>REFERÊNCIAS</w:t>
        </w:r>
        <w:r w:rsidR="007564C4">
          <w:rPr>
            <w:noProof/>
            <w:webHidden/>
          </w:rPr>
          <w:tab/>
        </w:r>
        <w:r>
          <w:rPr>
            <w:noProof/>
            <w:webHidden/>
          </w:rPr>
          <w:fldChar w:fldCharType="begin"/>
        </w:r>
        <w:r w:rsidR="007564C4">
          <w:rPr>
            <w:noProof/>
            <w:webHidden/>
          </w:rPr>
          <w:instrText xml:space="preserve"> PAGEREF _Toc490571802 \h </w:instrText>
        </w:r>
        <w:r>
          <w:rPr>
            <w:noProof/>
            <w:webHidden/>
          </w:rPr>
        </w:r>
        <w:r>
          <w:rPr>
            <w:noProof/>
            <w:webHidden/>
          </w:rPr>
          <w:fldChar w:fldCharType="separate"/>
        </w:r>
        <w:r w:rsidR="007564C4">
          <w:rPr>
            <w:noProof/>
            <w:webHidden/>
          </w:rPr>
          <w:t>9</w:t>
        </w:r>
        <w:r>
          <w:rPr>
            <w:noProof/>
            <w:webHidden/>
          </w:rPr>
          <w:fldChar w:fldCharType="end"/>
        </w:r>
      </w:hyperlink>
    </w:p>
    <w:p w:rsidR="007564C4" w:rsidRDefault="00CC3A74">
      <w:r>
        <w:fldChar w:fldCharType="end"/>
      </w:r>
    </w:p>
    <w:p w:rsidR="005C101F" w:rsidRDefault="005C101F" w:rsidP="005C101F"/>
    <w:p w:rsidR="005C101F" w:rsidRDefault="005C101F" w:rsidP="005C101F"/>
    <w:p w:rsidR="005C101F" w:rsidRDefault="005C101F" w:rsidP="005C101F"/>
    <w:p w:rsidR="005C101F" w:rsidRDefault="005C101F" w:rsidP="005C101F"/>
    <w:p w:rsidR="005C101F" w:rsidRDefault="005C101F" w:rsidP="005C101F"/>
    <w:p w:rsidR="005C101F" w:rsidRDefault="005C101F" w:rsidP="005C101F"/>
    <w:p w:rsidR="005C101F" w:rsidRDefault="005C101F" w:rsidP="005C101F"/>
    <w:p w:rsidR="005C101F" w:rsidRDefault="005C101F" w:rsidP="005C101F"/>
    <w:p w:rsidR="005C101F" w:rsidRDefault="005C101F" w:rsidP="005C101F"/>
    <w:p w:rsidR="005C101F" w:rsidRDefault="005C101F" w:rsidP="005C101F"/>
    <w:p w:rsidR="005C101F" w:rsidRDefault="005C101F" w:rsidP="005C101F"/>
    <w:p w:rsidR="005C101F" w:rsidRDefault="005C101F" w:rsidP="005C101F"/>
    <w:p w:rsidR="005C101F" w:rsidRDefault="005C101F" w:rsidP="005C101F"/>
    <w:p w:rsidR="005C101F" w:rsidRDefault="005C101F" w:rsidP="005C101F"/>
    <w:p w:rsidR="005C101F" w:rsidRDefault="005C101F" w:rsidP="005C101F"/>
    <w:p w:rsidR="005C101F" w:rsidRDefault="005C101F" w:rsidP="005C101F"/>
    <w:p w:rsidR="005C101F" w:rsidRDefault="005C101F" w:rsidP="005C101F"/>
    <w:p w:rsidR="005C101F" w:rsidRDefault="005C101F" w:rsidP="005C101F"/>
    <w:p w:rsidR="005C101F" w:rsidRDefault="005C101F" w:rsidP="005C101F"/>
    <w:p w:rsidR="005C101F" w:rsidRDefault="005C101F" w:rsidP="005C101F"/>
    <w:p w:rsidR="003A6BAA" w:rsidRDefault="003A6BAA" w:rsidP="005C101F"/>
    <w:p w:rsidR="005C101F" w:rsidRPr="005C101F" w:rsidRDefault="005C101F" w:rsidP="007564C4">
      <w:pPr>
        <w:ind w:firstLine="0"/>
      </w:pPr>
    </w:p>
    <w:p w:rsidR="00191D41" w:rsidRPr="00C97F0A" w:rsidRDefault="00B84411" w:rsidP="005C101F">
      <w:pPr>
        <w:pStyle w:val="Ttulo1"/>
        <w:numPr>
          <w:ilvl w:val="0"/>
          <w:numId w:val="4"/>
        </w:numPr>
        <w:spacing w:before="0" w:after="0"/>
        <w:rPr>
          <w:rFonts w:ascii="Times New Roman" w:hAnsi="Times New Roman"/>
          <w:sz w:val="24"/>
          <w:szCs w:val="24"/>
        </w:rPr>
      </w:pPr>
      <w:bookmarkStart w:id="0" w:name="_Toc490571799"/>
      <w:r w:rsidRPr="00C97F0A">
        <w:rPr>
          <w:rFonts w:ascii="Times New Roman" w:hAnsi="Times New Roman"/>
          <w:sz w:val="24"/>
          <w:szCs w:val="24"/>
        </w:rPr>
        <w:t>INTRODUÇÃO</w:t>
      </w:r>
      <w:bookmarkEnd w:id="0"/>
    </w:p>
    <w:p w:rsidR="00B84411" w:rsidRPr="00C97F0A" w:rsidRDefault="00B84411" w:rsidP="00C97F0A">
      <w:pPr>
        <w:spacing w:after="0"/>
        <w:rPr>
          <w:szCs w:val="24"/>
        </w:rPr>
      </w:pPr>
    </w:p>
    <w:p w:rsidR="004E2122" w:rsidRPr="00EA53E5" w:rsidRDefault="00990463" w:rsidP="00C97F0A">
      <w:pPr>
        <w:spacing w:after="0"/>
        <w:rPr>
          <w:szCs w:val="24"/>
        </w:rPr>
      </w:pPr>
      <w:r w:rsidRPr="00C97F0A">
        <w:rPr>
          <w:szCs w:val="24"/>
        </w:rPr>
        <w:t xml:space="preserve">O município de Viana localizado na baixada maranhense é conhecido como a cidade dos lagos, o sistema lacustre do município faz parte da realidade </w:t>
      </w:r>
      <w:r w:rsidR="00FE4817" w:rsidRPr="00C97F0A">
        <w:rPr>
          <w:szCs w:val="24"/>
        </w:rPr>
        <w:t>sócio espacial</w:t>
      </w:r>
      <w:r w:rsidRPr="00C97F0A">
        <w:rPr>
          <w:szCs w:val="24"/>
        </w:rPr>
        <w:t xml:space="preserve"> modificada pela interferência humana (</w:t>
      </w:r>
      <w:r w:rsidRPr="00EA53E5">
        <w:rPr>
          <w:szCs w:val="24"/>
        </w:rPr>
        <w:t xml:space="preserve">CAMPELO </w:t>
      </w:r>
      <w:r w:rsidR="00F2447B" w:rsidRPr="00EA53E5">
        <w:rPr>
          <w:szCs w:val="24"/>
        </w:rPr>
        <w:t xml:space="preserve">FRANCO, </w:t>
      </w:r>
      <w:r w:rsidRPr="00EA53E5">
        <w:rPr>
          <w:szCs w:val="24"/>
        </w:rPr>
        <w:t>2008)</w:t>
      </w:r>
      <w:r w:rsidR="004E2122" w:rsidRPr="00EA53E5">
        <w:rPr>
          <w:szCs w:val="24"/>
        </w:rPr>
        <w:t>.</w:t>
      </w:r>
    </w:p>
    <w:p w:rsidR="00EA53E5" w:rsidRPr="000754A0" w:rsidRDefault="004E2122" w:rsidP="00C97F0A">
      <w:pPr>
        <w:spacing w:after="0"/>
        <w:rPr>
          <w:szCs w:val="24"/>
        </w:rPr>
      </w:pPr>
      <w:r w:rsidRPr="00C97F0A">
        <w:rPr>
          <w:szCs w:val="24"/>
        </w:rPr>
        <w:t xml:space="preserve">Os lagos são considerados como depressões Don solo produzidas por causas diversas e cheias de águas confinadas, mais ou menos </w:t>
      </w:r>
      <w:r w:rsidR="00FE4817" w:rsidRPr="00C97F0A">
        <w:rPr>
          <w:szCs w:val="24"/>
        </w:rPr>
        <w:t>tranquilas</w:t>
      </w:r>
      <w:r w:rsidRPr="00C97F0A">
        <w:rPr>
          <w:szCs w:val="24"/>
        </w:rPr>
        <w:t xml:space="preserve">, pois dependem da sua </w:t>
      </w:r>
      <w:r w:rsidRPr="000754A0">
        <w:rPr>
          <w:szCs w:val="24"/>
        </w:rPr>
        <w:t xml:space="preserve">abrangência </w:t>
      </w:r>
      <w:r w:rsidR="00EA53E5" w:rsidRPr="000754A0">
        <w:rPr>
          <w:szCs w:val="24"/>
        </w:rPr>
        <w:t>(</w:t>
      </w:r>
      <w:r w:rsidR="000754A0" w:rsidRPr="000754A0">
        <w:rPr>
          <w:szCs w:val="24"/>
        </w:rPr>
        <w:t>SANCHES et al.</w:t>
      </w:r>
      <w:r w:rsidR="00F2447B" w:rsidRPr="000754A0">
        <w:rPr>
          <w:szCs w:val="24"/>
        </w:rPr>
        <w:t>(</w:t>
      </w:r>
      <w:r w:rsidR="000754A0" w:rsidRPr="000754A0">
        <w:rPr>
          <w:szCs w:val="24"/>
        </w:rPr>
        <w:t>2003</w:t>
      </w:r>
      <w:r w:rsidRPr="000754A0">
        <w:rPr>
          <w:szCs w:val="24"/>
        </w:rPr>
        <w:t>)</w:t>
      </w:r>
      <w:r w:rsidR="00EA53E5" w:rsidRPr="000754A0">
        <w:rPr>
          <w:szCs w:val="24"/>
        </w:rPr>
        <w:t>.</w:t>
      </w:r>
    </w:p>
    <w:p w:rsidR="00191D41" w:rsidRPr="00C97F0A" w:rsidRDefault="00191D41" w:rsidP="00C97F0A">
      <w:pPr>
        <w:spacing w:after="0"/>
        <w:rPr>
          <w:szCs w:val="24"/>
        </w:rPr>
      </w:pPr>
      <w:r w:rsidRPr="00C97F0A">
        <w:rPr>
          <w:szCs w:val="24"/>
        </w:rPr>
        <w:t>Entre os Siluriformes encontrados na</w:t>
      </w:r>
      <w:r w:rsidR="00990463" w:rsidRPr="00C97F0A">
        <w:rPr>
          <w:szCs w:val="24"/>
        </w:rPr>
        <w:t>s formações lacustres de Viana</w:t>
      </w:r>
      <w:r w:rsidR="002E3347" w:rsidRPr="00C97F0A">
        <w:rPr>
          <w:szCs w:val="24"/>
        </w:rPr>
        <w:t>, o bagrinho também conhecido como capadinho</w:t>
      </w:r>
      <w:r w:rsidRPr="00C97F0A">
        <w:rPr>
          <w:szCs w:val="24"/>
        </w:rPr>
        <w:t xml:space="preserve">, </w:t>
      </w:r>
      <w:r w:rsidR="00F2447B" w:rsidRPr="00C97F0A">
        <w:rPr>
          <w:i/>
          <w:szCs w:val="24"/>
        </w:rPr>
        <w:t>Trachelyopterus</w:t>
      </w:r>
      <w:r w:rsidR="00F2447B">
        <w:rPr>
          <w:i/>
          <w:szCs w:val="24"/>
        </w:rPr>
        <w:t xml:space="preserve"> </w:t>
      </w:r>
      <w:r w:rsidR="00F2447B" w:rsidRPr="00C97F0A">
        <w:rPr>
          <w:i/>
          <w:szCs w:val="24"/>
        </w:rPr>
        <w:t>galeatus</w:t>
      </w:r>
      <w:r w:rsidRPr="00C97F0A">
        <w:rPr>
          <w:szCs w:val="24"/>
        </w:rPr>
        <w:t xml:space="preserve"> (</w:t>
      </w:r>
      <w:r w:rsidRPr="00EC2537">
        <w:rPr>
          <w:szCs w:val="24"/>
        </w:rPr>
        <w:t>Linnaeus, 1766</w:t>
      </w:r>
      <w:r w:rsidR="00F2447B" w:rsidRPr="00EC2537">
        <w:rPr>
          <w:szCs w:val="24"/>
        </w:rPr>
        <w:t>)</w:t>
      </w:r>
      <w:r w:rsidR="00F2447B" w:rsidRPr="00C97F0A">
        <w:rPr>
          <w:szCs w:val="24"/>
        </w:rPr>
        <w:t xml:space="preserve"> merece</w:t>
      </w:r>
      <w:r w:rsidRPr="00C97F0A">
        <w:rPr>
          <w:szCs w:val="24"/>
        </w:rPr>
        <w:t xml:space="preserve"> destaque, devido a sua elevada abundância, principalmente em lagoas </w:t>
      </w:r>
      <w:r w:rsidRPr="00EC2537">
        <w:rPr>
          <w:szCs w:val="24"/>
        </w:rPr>
        <w:t>(AGOSTINHO et al., 2004</w:t>
      </w:r>
      <w:r w:rsidRPr="00C97F0A">
        <w:rPr>
          <w:szCs w:val="24"/>
        </w:rPr>
        <w:t xml:space="preserve">). Estudos sobre a alimentação de adultos desta espécie em diferentes bacias hidrográficas </w:t>
      </w:r>
      <w:r w:rsidRPr="00613AFE">
        <w:rPr>
          <w:szCs w:val="24"/>
        </w:rPr>
        <w:t>(XIMENES et al., 2011</w:t>
      </w:r>
      <w:r w:rsidRPr="00C97F0A">
        <w:rPr>
          <w:szCs w:val="24"/>
        </w:rPr>
        <w:t xml:space="preserve">) classificam-na como onívora, com tendência à insetivoria. Seu desenvolvimento morfológico inicial foi estudado por </w:t>
      </w:r>
      <w:r w:rsidR="00EC2537">
        <w:rPr>
          <w:szCs w:val="24"/>
        </w:rPr>
        <w:t>SANCHES et al.</w:t>
      </w:r>
      <w:r w:rsidR="00F2447B">
        <w:rPr>
          <w:szCs w:val="24"/>
        </w:rPr>
        <w:t>(</w:t>
      </w:r>
      <w:r w:rsidR="00EC2537">
        <w:rPr>
          <w:szCs w:val="24"/>
        </w:rPr>
        <w:t>2003</w:t>
      </w:r>
      <w:r w:rsidRPr="00C97F0A">
        <w:rPr>
          <w:szCs w:val="24"/>
        </w:rPr>
        <w:t>), porém o conhecimento acerca dos aspectos que envolvem a ecologia trófica das larvas e juvenis da espécie ainda é desconhecido</w:t>
      </w:r>
      <w:r w:rsidR="002E3347" w:rsidRPr="00C97F0A">
        <w:rPr>
          <w:szCs w:val="24"/>
        </w:rPr>
        <w:t>.</w:t>
      </w:r>
    </w:p>
    <w:p w:rsidR="00C44F88" w:rsidRPr="00C97F0A" w:rsidRDefault="00F2447B" w:rsidP="00C97F0A">
      <w:pPr>
        <w:spacing w:after="0"/>
        <w:rPr>
          <w:szCs w:val="24"/>
        </w:rPr>
      </w:pPr>
      <w:r w:rsidRPr="00C97F0A">
        <w:rPr>
          <w:szCs w:val="24"/>
        </w:rPr>
        <w:t xml:space="preserve">O bagrinho </w:t>
      </w:r>
      <w:r w:rsidRPr="00C97F0A">
        <w:rPr>
          <w:i/>
          <w:szCs w:val="24"/>
        </w:rPr>
        <w:t>Trachelyopterus</w:t>
      </w:r>
      <w:r>
        <w:rPr>
          <w:i/>
          <w:szCs w:val="24"/>
        </w:rPr>
        <w:t xml:space="preserve"> </w:t>
      </w:r>
      <w:r w:rsidRPr="00C97F0A">
        <w:rPr>
          <w:i/>
          <w:szCs w:val="24"/>
        </w:rPr>
        <w:t>galeatus</w:t>
      </w:r>
      <w:r w:rsidRPr="00C97F0A">
        <w:rPr>
          <w:szCs w:val="24"/>
        </w:rPr>
        <w:t xml:space="preserve">, vive em nascentes dos riachos, escondido pela vegetação ou entre pedras e troncos de rios SANCHES ET al. (1999) afirma que a espécie possui peculiaridades em relação ao seu modo de reprodução, apresentando dimorfismo sexual marcante, o qual nos machos é mais evidente devido à modificação de seu primeiro raio da nadadeira anal </w:t>
      </w:r>
      <w:r w:rsidRPr="00AB5021">
        <w:rPr>
          <w:szCs w:val="24"/>
        </w:rPr>
        <w:t>BURGESS (1989</w:t>
      </w:r>
      <w:r w:rsidRPr="00C97F0A">
        <w:rPr>
          <w:szCs w:val="24"/>
        </w:rPr>
        <w:t>) relata que os espinhos das nadadeiras peitorais permitem que os machos prendam as fêmeas durante a cópula, que pode ser um mecanismo que possibilita a fecundação interna.</w:t>
      </w:r>
      <w:r w:rsidR="00C44F88" w:rsidRPr="00C97F0A">
        <w:rPr>
          <w:szCs w:val="24"/>
        </w:rPr>
        <w:t xml:space="preserve"> Para </w:t>
      </w:r>
      <w:r w:rsidR="00C44F88" w:rsidRPr="000754A0">
        <w:rPr>
          <w:szCs w:val="24"/>
        </w:rPr>
        <w:t>SOARES et al. (2006</w:t>
      </w:r>
      <w:r w:rsidR="00C44F88" w:rsidRPr="00C97F0A">
        <w:rPr>
          <w:szCs w:val="24"/>
        </w:rPr>
        <w:t>), T. galeatus sobrevive em ambientes com baixas concentrações de oxigênio por meio da respiração na superfície aquática e o uso do oxigênio existente entre as raízes das plantas aquáticas</w:t>
      </w:r>
    </w:p>
    <w:p w:rsidR="002E3347" w:rsidRPr="00C97F0A" w:rsidRDefault="002E3347" w:rsidP="00C97F0A">
      <w:pPr>
        <w:pStyle w:val="Estilopadro"/>
        <w:spacing w:after="0" w:line="240" w:lineRule="auto"/>
        <w:jc w:val="both"/>
        <w:rPr>
          <w:rFonts w:cs="Times New Roman"/>
        </w:rPr>
      </w:pPr>
      <w:r w:rsidRPr="00C97F0A">
        <w:rPr>
          <w:rFonts w:cs="Times New Roman"/>
          <w:lang w:val="pt-PT"/>
        </w:rPr>
        <w:t xml:space="preserve">          O bagrinho pode ser considerado muito exigente quando o assunto é qualidade das águas. Está adaptado à vida em águas limpas e claras, sendo muito sensível às mudanças</w:t>
      </w:r>
      <w:r w:rsidR="00CF5C10">
        <w:rPr>
          <w:rFonts w:cs="Times New Roman"/>
          <w:lang w:val="pt-PT"/>
        </w:rPr>
        <w:t xml:space="preserve"> que acontecem em seu ambiente </w:t>
      </w:r>
      <w:r w:rsidR="00CF5C10">
        <w:t>SMITH</w:t>
      </w:r>
      <w:r w:rsidR="00CF5C10" w:rsidRPr="00CF5C10">
        <w:rPr>
          <w:rFonts w:cs="Times New Roman"/>
          <w:lang w:val="pt-PT"/>
        </w:rPr>
        <w:t>et al.</w:t>
      </w:r>
      <w:r w:rsidR="00CF5C10">
        <w:rPr>
          <w:rFonts w:cs="Times New Roman"/>
          <w:lang w:val="pt-PT"/>
        </w:rPr>
        <w:t>(2</w:t>
      </w:r>
      <w:r w:rsidR="00613AFE" w:rsidRPr="00CF5C10">
        <w:rPr>
          <w:rFonts w:cs="Times New Roman"/>
          <w:lang w:val="pt-PT"/>
        </w:rPr>
        <w:t>003</w:t>
      </w:r>
      <w:r w:rsidRPr="00C97F0A">
        <w:rPr>
          <w:rFonts w:cs="Times New Roman"/>
          <w:lang w:val="pt-PT"/>
        </w:rPr>
        <w:t xml:space="preserve">). </w:t>
      </w:r>
      <w:r w:rsidR="00F2447B" w:rsidRPr="00C97F0A">
        <w:rPr>
          <w:rFonts w:cs="Times New Roman"/>
          <w:lang w:val="pt-PT"/>
        </w:rPr>
        <w:t>Atualmente, poucos peixes desta espécie podem ser encontrados vivendo livres na natureza, principalmente, por causa da degradação do ambiente onde vivem, pois como habitam uma região do Maranhão onde alguns vivem exclusivamente da pesca não se tem um controle da pesca do peixe, nem uma fiscalização adequada para que se possa saber o período de defeso e reprodução.O presente trabalho tem como objetivo de estudo a dinãmica populacional do bagrinho,</w:t>
      </w:r>
      <w:r w:rsidR="00F2447B" w:rsidRPr="00C97F0A">
        <w:rPr>
          <w:rFonts w:cs="Times New Roman"/>
          <w:i/>
        </w:rPr>
        <w:t>Trachelyopterus</w:t>
      </w:r>
      <w:r w:rsidR="00F2447B">
        <w:rPr>
          <w:rFonts w:cs="Times New Roman"/>
          <w:i/>
        </w:rPr>
        <w:t xml:space="preserve"> </w:t>
      </w:r>
      <w:r w:rsidR="00F2447B" w:rsidRPr="00C97F0A">
        <w:rPr>
          <w:rFonts w:cs="Times New Roman"/>
          <w:i/>
        </w:rPr>
        <w:t>galeatus</w:t>
      </w:r>
      <w:r w:rsidR="00F2447B" w:rsidRPr="00C97F0A">
        <w:rPr>
          <w:rFonts w:cs="Times New Roman"/>
        </w:rPr>
        <w:t xml:space="preserve"> no Município de Viana na baixada maranhense.</w:t>
      </w:r>
    </w:p>
    <w:p w:rsidR="002E3347" w:rsidRPr="00C97F0A" w:rsidRDefault="002E3347" w:rsidP="00C97F0A">
      <w:pPr>
        <w:spacing w:after="0"/>
        <w:rPr>
          <w:szCs w:val="24"/>
        </w:rPr>
      </w:pPr>
    </w:p>
    <w:p w:rsidR="00C97F0A" w:rsidRPr="00C97F0A" w:rsidRDefault="00C97F0A" w:rsidP="00C97F0A">
      <w:pPr>
        <w:pStyle w:val="Ttulo1"/>
        <w:spacing w:before="0" w:after="0"/>
        <w:ind w:firstLine="0"/>
        <w:rPr>
          <w:rFonts w:ascii="Times New Roman" w:hAnsi="Times New Roman"/>
          <w:sz w:val="24"/>
          <w:szCs w:val="24"/>
        </w:rPr>
      </w:pPr>
    </w:p>
    <w:p w:rsidR="00C97F0A" w:rsidRPr="00C97F0A" w:rsidRDefault="00C97F0A" w:rsidP="00C97F0A">
      <w:pPr>
        <w:pStyle w:val="Ttulo1"/>
        <w:spacing w:before="0" w:after="0"/>
        <w:ind w:firstLine="0"/>
        <w:rPr>
          <w:rFonts w:ascii="Times New Roman" w:hAnsi="Times New Roman"/>
          <w:sz w:val="24"/>
          <w:szCs w:val="24"/>
        </w:rPr>
      </w:pPr>
    </w:p>
    <w:p w:rsidR="00C97F0A" w:rsidRPr="00C97F0A" w:rsidRDefault="00C97F0A" w:rsidP="00C97F0A">
      <w:pPr>
        <w:pStyle w:val="Ttulo1"/>
        <w:spacing w:before="0" w:after="0"/>
        <w:ind w:firstLine="0"/>
        <w:rPr>
          <w:rFonts w:ascii="Times New Roman" w:hAnsi="Times New Roman"/>
          <w:sz w:val="24"/>
          <w:szCs w:val="24"/>
        </w:rPr>
      </w:pPr>
    </w:p>
    <w:p w:rsidR="00C97F0A" w:rsidRPr="00C97F0A" w:rsidRDefault="00C97F0A" w:rsidP="00C97F0A">
      <w:pPr>
        <w:pStyle w:val="Ttulo1"/>
        <w:spacing w:before="0" w:after="0"/>
        <w:ind w:firstLine="0"/>
        <w:rPr>
          <w:rFonts w:ascii="Times New Roman" w:hAnsi="Times New Roman"/>
          <w:sz w:val="24"/>
          <w:szCs w:val="24"/>
        </w:rPr>
      </w:pPr>
    </w:p>
    <w:p w:rsidR="00C97F0A" w:rsidRDefault="00C97F0A" w:rsidP="00C97F0A">
      <w:pPr>
        <w:rPr>
          <w:szCs w:val="24"/>
        </w:rPr>
      </w:pPr>
    </w:p>
    <w:p w:rsidR="007564C4" w:rsidRDefault="007564C4" w:rsidP="00C97F0A">
      <w:pPr>
        <w:rPr>
          <w:szCs w:val="24"/>
        </w:rPr>
      </w:pPr>
    </w:p>
    <w:p w:rsidR="007564C4" w:rsidRDefault="007564C4" w:rsidP="00C97F0A">
      <w:pPr>
        <w:rPr>
          <w:szCs w:val="24"/>
        </w:rPr>
      </w:pPr>
    </w:p>
    <w:p w:rsidR="00613AFE" w:rsidRPr="00C97F0A" w:rsidRDefault="00613AFE" w:rsidP="00C97F0A">
      <w:pPr>
        <w:rPr>
          <w:szCs w:val="24"/>
        </w:rPr>
      </w:pPr>
    </w:p>
    <w:p w:rsidR="00C97F0A" w:rsidRPr="00C97F0A" w:rsidRDefault="00C97F0A" w:rsidP="00C97F0A">
      <w:pPr>
        <w:pStyle w:val="Ttulo1"/>
        <w:spacing w:before="0" w:after="0"/>
        <w:ind w:firstLine="0"/>
        <w:rPr>
          <w:rFonts w:ascii="Times New Roman" w:hAnsi="Times New Roman"/>
          <w:sz w:val="24"/>
          <w:szCs w:val="24"/>
        </w:rPr>
      </w:pPr>
    </w:p>
    <w:p w:rsidR="0080757A" w:rsidRPr="00C97F0A" w:rsidRDefault="00B84411" w:rsidP="005C101F">
      <w:pPr>
        <w:pStyle w:val="Ttulo1"/>
        <w:numPr>
          <w:ilvl w:val="0"/>
          <w:numId w:val="4"/>
        </w:numPr>
        <w:spacing w:before="0" w:after="0"/>
        <w:rPr>
          <w:rFonts w:ascii="Times New Roman" w:hAnsi="Times New Roman"/>
          <w:sz w:val="24"/>
          <w:szCs w:val="24"/>
        </w:rPr>
      </w:pPr>
      <w:bookmarkStart w:id="1" w:name="_Toc490571800"/>
      <w:r w:rsidRPr="00C97F0A">
        <w:rPr>
          <w:rFonts w:ascii="Times New Roman" w:hAnsi="Times New Roman"/>
          <w:sz w:val="24"/>
          <w:szCs w:val="24"/>
        </w:rPr>
        <w:t>MATERIAIS E MÉTODOS</w:t>
      </w:r>
      <w:bookmarkEnd w:id="1"/>
    </w:p>
    <w:p w:rsidR="00B84411" w:rsidRPr="00C97F0A" w:rsidRDefault="00B84411" w:rsidP="00C97F0A">
      <w:pPr>
        <w:rPr>
          <w:szCs w:val="24"/>
        </w:rPr>
      </w:pPr>
    </w:p>
    <w:p w:rsidR="00C6079F" w:rsidRPr="00C97F0A" w:rsidRDefault="00667DF7" w:rsidP="00C97F0A">
      <w:pPr>
        <w:tabs>
          <w:tab w:val="left" w:pos="2445"/>
        </w:tabs>
        <w:spacing w:after="0"/>
        <w:rPr>
          <w:szCs w:val="24"/>
        </w:rPr>
      </w:pPr>
      <w:r w:rsidRPr="00C97F0A">
        <w:rPr>
          <w:szCs w:val="24"/>
        </w:rPr>
        <w:t>As a</w:t>
      </w:r>
      <w:r w:rsidR="008F206C" w:rsidRPr="00C97F0A">
        <w:rPr>
          <w:szCs w:val="24"/>
        </w:rPr>
        <w:t xml:space="preserve">mostragens </w:t>
      </w:r>
      <w:r w:rsidRPr="00C97F0A">
        <w:rPr>
          <w:szCs w:val="24"/>
        </w:rPr>
        <w:t xml:space="preserve">foram realizadas </w:t>
      </w:r>
      <w:r w:rsidR="008F206C" w:rsidRPr="00C97F0A">
        <w:rPr>
          <w:szCs w:val="24"/>
        </w:rPr>
        <w:t>em sete pontos localizados no Viana</w:t>
      </w:r>
      <w:r w:rsidR="00A56D12" w:rsidRPr="00C97F0A">
        <w:rPr>
          <w:szCs w:val="24"/>
        </w:rPr>
        <w:t>-MA</w:t>
      </w:r>
      <w:r w:rsidR="008F206C" w:rsidRPr="00C97F0A">
        <w:rPr>
          <w:szCs w:val="24"/>
        </w:rPr>
        <w:t xml:space="preserve">. Após a coleta, </w:t>
      </w:r>
      <w:r w:rsidR="00F2447B" w:rsidRPr="00C97F0A">
        <w:rPr>
          <w:szCs w:val="24"/>
        </w:rPr>
        <w:t>os peixes</w:t>
      </w:r>
      <w:r w:rsidR="008F206C" w:rsidRPr="00C97F0A">
        <w:rPr>
          <w:szCs w:val="24"/>
        </w:rPr>
        <w:t xml:space="preserve"> foram acondicionados em sacos plásticos etiquetados com informações do tipo: local de amostragem, dada da captura. </w:t>
      </w:r>
      <w:r w:rsidR="00F2447B" w:rsidRPr="00C97F0A">
        <w:rPr>
          <w:szCs w:val="24"/>
        </w:rPr>
        <w:t>Em seguida foram colocados em caixas de isopor contendo gelo e transportados para o Laboratório de Zoologia da Universidade Estadual do Maranhão- UEMA, onde foram determinadas as características morfométricas e efetuada a identificação da espécie baseada em</w:t>
      </w:r>
      <w:r w:rsidR="00F2447B">
        <w:rPr>
          <w:szCs w:val="24"/>
        </w:rPr>
        <w:t xml:space="preserve"> </w:t>
      </w:r>
      <w:r w:rsidR="00F2447B" w:rsidRPr="000754A0">
        <w:rPr>
          <w:szCs w:val="24"/>
        </w:rPr>
        <w:t>SOARES et al. (2006</w:t>
      </w:r>
      <w:r w:rsidR="00F2447B">
        <w:rPr>
          <w:szCs w:val="24"/>
        </w:rPr>
        <w:t>).</w:t>
      </w:r>
    </w:p>
    <w:p w:rsidR="008F206C" w:rsidRPr="00C97F0A" w:rsidRDefault="008F206C" w:rsidP="00C97F0A">
      <w:pPr>
        <w:tabs>
          <w:tab w:val="left" w:pos="2445"/>
        </w:tabs>
        <w:spacing w:after="0"/>
        <w:ind w:firstLine="0"/>
        <w:rPr>
          <w:szCs w:val="24"/>
        </w:rPr>
      </w:pPr>
      <w:r w:rsidRPr="00C97F0A">
        <w:rPr>
          <w:szCs w:val="24"/>
        </w:rPr>
        <w:t xml:space="preserve">O trabalho foi dividido em dois momentos, o primeiro foi realizado no laboratório de Zoologia da Universidade Estadual do Maranhão- UEMA, no dia 31 de </w:t>
      </w:r>
      <w:r w:rsidR="00FE4817" w:rsidRPr="00C97F0A">
        <w:rPr>
          <w:szCs w:val="24"/>
        </w:rPr>
        <w:t>maio</w:t>
      </w:r>
      <w:r w:rsidRPr="00C97F0A">
        <w:rPr>
          <w:szCs w:val="24"/>
        </w:rPr>
        <w:t xml:space="preserve"> de 2016, o segundo momento foi desenvolvido no Laboratório de Informá</w:t>
      </w:r>
      <w:r w:rsidR="00613AFE">
        <w:rPr>
          <w:szCs w:val="24"/>
        </w:rPr>
        <w:t>tica da UEMA-NET, no dia 02 de j</w:t>
      </w:r>
      <w:r w:rsidRPr="00C97F0A">
        <w:rPr>
          <w:szCs w:val="24"/>
        </w:rPr>
        <w:t>unho de 2016.</w:t>
      </w:r>
    </w:p>
    <w:tbl>
      <w:tblPr>
        <w:tblW w:w="0" w:type="auto"/>
        <w:tblBorders>
          <w:top w:val="single" w:sz="8" w:space="0" w:color="F79646"/>
          <w:left w:val="single" w:sz="8" w:space="0" w:color="F79646"/>
          <w:bottom w:val="single" w:sz="8" w:space="0" w:color="F79646"/>
          <w:right w:val="single" w:sz="8" w:space="0" w:color="F79646"/>
        </w:tblBorders>
        <w:tblLook w:val="04A0"/>
      </w:tblPr>
      <w:tblGrid>
        <w:gridCol w:w="4322"/>
        <w:gridCol w:w="4322"/>
      </w:tblGrid>
      <w:tr w:rsidR="007564C4" w:rsidRPr="005C101F" w:rsidTr="005C101F">
        <w:tc>
          <w:tcPr>
            <w:tcW w:w="4322" w:type="dxa"/>
            <w:shd w:val="clear" w:color="auto" w:fill="948A54" w:themeFill="background2" w:themeFillShade="80"/>
          </w:tcPr>
          <w:p w:rsidR="00C97F0A" w:rsidRPr="005C101F" w:rsidRDefault="00C97F0A" w:rsidP="005C101F">
            <w:pPr>
              <w:tabs>
                <w:tab w:val="left" w:pos="2445"/>
              </w:tabs>
              <w:spacing w:after="0"/>
              <w:ind w:firstLine="0"/>
              <w:rPr>
                <w:b/>
                <w:bCs/>
                <w:color w:val="FFFFFF" w:themeColor="background1"/>
                <w:szCs w:val="24"/>
              </w:rPr>
            </w:pPr>
            <w:r w:rsidRPr="005C101F">
              <w:rPr>
                <w:b/>
                <w:bCs/>
                <w:color w:val="FFFFFF" w:themeColor="background1"/>
                <w:szCs w:val="24"/>
              </w:rPr>
              <w:t>PRIMEIRO MOMENTO</w:t>
            </w:r>
          </w:p>
        </w:tc>
        <w:tc>
          <w:tcPr>
            <w:tcW w:w="4322" w:type="dxa"/>
            <w:shd w:val="clear" w:color="auto" w:fill="948A54" w:themeFill="background2" w:themeFillShade="80"/>
          </w:tcPr>
          <w:p w:rsidR="00C97F0A" w:rsidRPr="005C101F" w:rsidRDefault="00C97F0A" w:rsidP="005C101F">
            <w:pPr>
              <w:tabs>
                <w:tab w:val="left" w:pos="2445"/>
              </w:tabs>
              <w:spacing w:after="0"/>
              <w:ind w:firstLine="0"/>
              <w:rPr>
                <w:b/>
                <w:bCs/>
                <w:color w:val="FFFFFF" w:themeColor="background1"/>
                <w:szCs w:val="24"/>
              </w:rPr>
            </w:pPr>
            <w:r w:rsidRPr="005C101F">
              <w:rPr>
                <w:b/>
                <w:bCs/>
                <w:color w:val="FFFFFF" w:themeColor="background1"/>
                <w:szCs w:val="24"/>
              </w:rPr>
              <w:t>SEGUNDO MOMENTO</w:t>
            </w:r>
          </w:p>
        </w:tc>
      </w:tr>
      <w:tr w:rsidR="00C97F0A" w:rsidRPr="005C101F" w:rsidTr="005C101F">
        <w:tc>
          <w:tcPr>
            <w:tcW w:w="4322" w:type="dxa"/>
            <w:tcBorders>
              <w:top w:val="single" w:sz="8" w:space="0" w:color="F79646" w:themeColor="accent6"/>
              <w:left w:val="single" w:sz="8" w:space="0" w:color="F79646" w:themeColor="accent6"/>
              <w:bottom w:val="single" w:sz="8" w:space="0" w:color="F79646" w:themeColor="accent6"/>
            </w:tcBorders>
          </w:tcPr>
          <w:p w:rsidR="00C97F0A" w:rsidRPr="005C101F" w:rsidRDefault="00C97F0A" w:rsidP="005C101F">
            <w:pPr>
              <w:tabs>
                <w:tab w:val="left" w:pos="2445"/>
              </w:tabs>
              <w:spacing w:after="0"/>
              <w:ind w:firstLine="0"/>
              <w:rPr>
                <w:b/>
                <w:bCs/>
                <w:szCs w:val="24"/>
              </w:rPr>
            </w:pPr>
            <w:r w:rsidRPr="005C101F">
              <w:rPr>
                <w:b/>
                <w:bCs/>
                <w:szCs w:val="24"/>
              </w:rPr>
              <w:t>Laboratório de Botânica – UEMA</w:t>
            </w:r>
          </w:p>
        </w:tc>
        <w:tc>
          <w:tcPr>
            <w:tcW w:w="4322" w:type="dxa"/>
            <w:tcBorders>
              <w:top w:val="single" w:sz="8" w:space="0" w:color="F79646" w:themeColor="accent6"/>
              <w:bottom w:val="single" w:sz="8" w:space="0" w:color="F79646" w:themeColor="accent6"/>
              <w:right w:val="single" w:sz="8" w:space="0" w:color="F79646" w:themeColor="accent6"/>
            </w:tcBorders>
          </w:tcPr>
          <w:p w:rsidR="00C97F0A" w:rsidRPr="005C101F" w:rsidRDefault="00C97F0A" w:rsidP="005C101F">
            <w:pPr>
              <w:tabs>
                <w:tab w:val="left" w:pos="2445"/>
              </w:tabs>
              <w:spacing w:after="0"/>
              <w:ind w:firstLine="0"/>
              <w:rPr>
                <w:szCs w:val="24"/>
              </w:rPr>
            </w:pPr>
            <w:r w:rsidRPr="005C101F">
              <w:rPr>
                <w:szCs w:val="24"/>
              </w:rPr>
              <w:t>Laboratório de Informática – UEMA NET</w:t>
            </w:r>
          </w:p>
        </w:tc>
      </w:tr>
    </w:tbl>
    <w:p w:rsidR="00C97F0A" w:rsidRPr="00C97F0A" w:rsidRDefault="00C97F0A" w:rsidP="00C97F0A">
      <w:pPr>
        <w:tabs>
          <w:tab w:val="left" w:pos="2445"/>
        </w:tabs>
        <w:spacing w:after="0"/>
        <w:ind w:firstLine="0"/>
        <w:rPr>
          <w:szCs w:val="24"/>
        </w:rPr>
      </w:pPr>
    </w:p>
    <w:p w:rsidR="00B84411" w:rsidRPr="00C97F0A" w:rsidRDefault="008F206C" w:rsidP="00C97F0A">
      <w:pPr>
        <w:tabs>
          <w:tab w:val="left" w:pos="2445"/>
        </w:tabs>
        <w:spacing w:after="0"/>
        <w:ind w:firstLine="0"/>
        <w:rPr>
          <w:szCs w:val="24"/>
        </w:rPr>
      </w:pPr>
      <w:r w:rsidRPr="00C97F0A">
        <w:rPr>
          <w:b/>
          <w:szCs w:val="24"/>
        </w:rPr>
        <w:t>Primeiro momento</w:t>
      </w:r>
      <w:r w:rsidRPr="00C97F0A">
        <w:rPr>
          <w:szCs w:val="24"/>
        </w:rPr>
        <w:t>- Laboratório de Botânica – UEMA</w:t>
      </w:r>
    </w:p>
    <w:p w:rsidR="008F206C" w:rsidRPr="00C97F0A" w:rsidRDefault="008F206C" w:rsidP="00C97F0A">
      <w:pPr>
        <w:tabs>
          <w:tab w:val="left" w:pos="2445"/>
        </w:tabs>
        <w:spacing w:after="0"/>
        <w:rPr>
          <w:szCs w:val="24"/>
        </w:rPr>
      </w:pPr>
      <w:r w:rsidRPr="00C97F0A">
        <w:rPr>
          <w:szCs w:val="24"/>
        </w:rPr>
        <w:t xml:space="preserve"> Na morfometria foram utilizados vinte exemplares da espécie de Bagrinho (</w:t>
      </w:r>
      <w:r w:rsidRPr="00C97F0A">
        <w:rPr>
          <w:i/>
          <w:szCs w:val="24"/>
        </w:rPr>
        <w:t>Trachelyopterusgaleatus</w:t>
      </w:r>
      <w:r w:rsidRPr="00C97F0A">
        <w:rPr>
          <w:szCs w:val="24"/>
        </w:rPr>
        <w:t>). Os peixes foram enumerados de um a vinte, em seguida utilizou-se a régua para que fosse possível medir o comprimento total (CT), que compreende a distância entre o focinho e o final da nadadeira caudal; e padrão (CP), que é a distância entre o focinho e o pedúnculo caudal, não foi possível realizar a medição do comprimento furcal (CF), pois a espécie não apresenta. Após a biometria, os peixes foram pesados em uma balança analítica para obtenção do peso eviscerado (PE), os dados obtidos eram anotados em uma tabela morfométrica. Para análises realizadas no primeiro momento foram utilizados os seguintes materiais:</w:t>
      </w:r>
    </w:p>
    <w:p w:rsidR="00B84411" w:rsidRPr="00C97F0A" w:rsidRDefault="00B84411" w:rsidP="00A20257">
      <w:pPr>
        <w:tabs>
          <w:tab w:val="left" w:pos="2445"/>
        </w:tabs>
        <w:spacing w:after="0"/>
        <w:ind w:firstLine="0"/>
        <w:rPr>
          <w:szCs w:val="24"/>
        </w:rPr>
      </w:pPr>
    </w:p>
    <w:p w:rsidR="00B84411" w:rsidRPr="00C97F0A" w:rsidRDefault="00B84411" w:rsidP="00C97F0A">
      <w:pPr>
        <w:tabs>
          <w:tab w:val="left" w:pos="2445"/>
        </w:tabs>
        <w:spacing w:after="0"/>
        <w:rPr>
          <w:szCs w:val="24"/>
        </w:rPr>
      </w:pPr>
    </w:p>
    <w:p w:rsidR="008F206C" w:rsidRPr="00C97F0A" w:rsidRDefault="008F206C" w:rsidP="00C97F0A">
      <w:pPr>
        <w:tabs>
          <w:tab w:val="left" w:pos="2445"/>
        </w:tabs>
        <w:spacing w:after="0"/>
        <w:rPr>
          <w:szCs w:val="24"/>
        </w:rPr>
      </w:pPr>
      <w:r w:rsidRPr="00C97F0A">
        <w:rPr>
          <w:szCs w:val="24"/>
        </w:rPr>
        <w:t xml:space="preserve">Fig1. </w:t>
      </w:r>
    </w:p>
    <w:tbl>
      <w:tblPr>
        <w:tblW w:w="0" w:type="auto"/>
        <w:tblInd w:w="1641" w:type="dxa"/>
        <w:tblBorders>
          <w:top w:val="single" w:sz="8" w:space="0" w:color="F79646"/>
          <w:left w:val="single" w:sz="8" w:space="0" w:color="F79646"/>
          <w:bottom w:val="single" w:sz="8" w:space="0" w:color="F79646"/>
          <w:right w:val="single" w:sz="8" w:space="0" w:color="F79646"/>
        </w:tblBorders>
        <w:tblLook w:val="04A0"/>
      </w:tblPr>
      <w:tblGrid>
        <w:gridCol w:w="4729"/>
      </w:tblGrid>
      <w:tr w:rsidR="00B84411" w:rsidRPr="005C101F" w:rsidTr="005C101F">
        <w:trPr>
          <w:trHeight w:val="216"/>
        </w:trPr>
        <w:tc>
          <w:tcPr>
            <w:tcW w:w="4729" w:type="dxa"/>
            <w:shd w:val="clear" w:color="auto" w:fill="C4BC96" w:themeFill="background2" w:themeFillShade="BF"/>
          </w:tcPr>
          <w:p w:rsidR="00B84411" w:rsidRPr="005C101F" w:rsidRDefault="00B84411" w:rsidP="005C101F">
            <w:pPr>
              <w:tabs>
                <w:tab w:val="left" w:pos="2445"/>
              </w:tabs>
              <w:rPr>
                <w:b/>
                <w:bCs/>
                <w:color w:val="FFFFFF" w:themeColor="background1"/>
                <w:szCs w:val="24"/>
              </w:rPr>
            </w:pPr>
            <w:r w:rsidRPr="005C101F">
              <w:rPr>
                <w:b/>
                <w:bCs/>
                <w:color w:val="FFFFFF" w:themeColor="background1"/>
                <w:szCs w:val="24"/>
              </w:rPr>
              <w:t>Materiais utilizados no laboratório de Zoologia.</w:t>
            </w:r>
          </w:p>
        </w:tc>
      </w:tr>
      <w:tr w:rsidR="008F206C" w:rsidRPr="005C101F" w:rsidTr="005C101F">
        <w:trPr>
          <w:trHeight w:val="216"/>
        </w:trPr>
        <w:tc>
          <w:tcPr>
            <w:tcW w:w="472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8F206C" w:rsidRPr="005C101F" w:rsidRDefault="008F206C" w:rsidP="005C101F">
            <w:pPr>
              <w:tabs>
                <w:tab w:val="left" w:pos="2445"/>
              </w:tabs>
              <w:rPr>
                <w:b/>
                <w:bCs/>
                <w:szCs w:val="24"/>
              </w:rPr>
            </w:pPr>
            <w:r w:rsidRPr="005C101F">
              <w:rPr>
                <w:b/>
                <w:bCs/>
                <w:szCs w:val="24"/>
              </w:rPr>
              <w:t>Balança analítica;</w:t>
            </w:r>
          </w:p>
        </w:tc>
      </w:tr>
      <w:tr w:rsidR="008F206C" w:rsidRPr="005C101F" w:rsidTr="005C101F">
        <w:trPr>
          <w:trHeight w:val="216"/>
        </w:trPr>
        <w:tc>
          <w:tcPr>
            <w:tcW w:w="4729" w:type="dxa"/>
          </w:tcPr>
          <w:p w:rsidR="008F206C" w:rsidRPr="005C101F" w:rsidRDefault="008F206C" w:rsidP="005C101F">
            <w:pPr>
              <w:tabs>
                <w:tab w:val="left" w:pos="2445"/>
              </w:tabs>
              <w:rPr>
                <w:b/>
                <w:bCs/>
                <w:szCs w:val="24"/>
              </w:rPr>
            </w:pPr>
            <w:r w:rsidRPr="005C101F">
              <w:rPr>
                <w:b/>
                <w:bCs/>
                <w:szCs w:val="24"/>
              </w:rPr>
              <w:t>Celular modelo Moto G Segunda Geração;</w:t>
            </w:r>
          </w:p>
        </w:tc>
      </w:tr>
      <w:tr w:rsidR="008F206C" w:rsidRPr="005C101F" w:rsidTr="005C101F">
        <w:trPr>
          <w:trHeight w:val="216"/>
        </w:trPr>
        <w:tc>
          <w:tcPr>
            <w:tcW w:w="472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8F206C" w:rsidRPr="005C101F" w:rsidRDefault="008F206C" w:rsidP="005C101F">
            <w:pPr>
              <w:tabs>
                <w:tab w:val="left" w:pos="2445"/>
              </w:tabs>
              <w:rPr>
                <w:b/>
                <w:bCs/>
                <w:szCs w:val="24"/>
              </w:rPr>
            </w:pPr>
            <w:r w:rsidRPr="005C101F">
              <w:rPr>
                <w:b/>
                <w:bCs/>
                <w:szCs w:val="24"/>
              </w:rPr>
              <w:t>Grafite;</w:t>
            </w:r>
          </w:p>
        </w:tc>
      </w:tr>
      <w:tr w:rsidR="008F206C" w:rsidRPr="005C101F" w:rsidTr="005C101F">
        <w:trPr>
          <w:trHeight w:val="216"/>
        </w:trPr>
        <w:tc>
          <w:tcPr>
            <w:tcW w:w="4729" w:type="dxa"/>
          </w:tcPr>
          <w:p w:rsidR="008F206C" w:rsidRPr="005C101F" w:rsidRDefault="008F206C" w:rsidP="005C101F">
            <w:pPr>
              <w:tabs>
                <w:tab w:val="left" w:pos="2445"/>
              </w:tabs>
              <w:rPr>
                <w:b/>
                <w:bCs/>
                <w:szCs w:val="24"/>
              </w:rPr>
            </w:pPr>
            <w:r w:rsidRPr="005C101F">
              <w:rPr>
                <w:b/>
                <w:bCs/>
                <w:szCs w:val="24"/>
              </w:rPr>
              <w:t>Pinça;</w:t>
            </w:r>
          </w:p>
        </w:tc>
      </w:tr>
      <w:tr w:rsidR="008F206C" w:rsidRPr="005C101F" w:rsidTr="005C101F">
        <w:trPr>
          <w:trHeight w:val="216"/>
        </w:trPr>
        <w:tc>
          <w:tcPr>
            <w:tcW w:w="472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8F206C" w:rsidRPr="005C101F" w:rsidRDefault="008F206C" w:rsidP="005C101F">
            <w:pPr>
              <w:tabs>
                <w:tab w:val="left" w:pos="2445"/>
              </w:tabs>
              <w:rPr>
                <w:b/>
                <w:bCs/>
                <w:szCs w:val="24"/>
              </w:rPr>
            </w:pPr>
            <w:r w:rsidRPr="005C101F">
              <w:rPr>
                <w:b/>
                <w:bCs/>
                <w:szCs w:val="24"/>
              </w:rPr>
              <w:t>Régua;</w:t>
            </w:r>
          </w:p>
        </w:tc>
      </w:tr>
      <w:tr w:rsidR="008F206C" w:rsidRPr="005C101F" w:rsidTr="005C101F">
        <w:trPr>
          <w:trHeight w:val="216"/>
        </w:trPr>
        <w:tc>
          <w:tcPr>
            <w:tcW w:w="4729" w:type="dxa"/>
          </w:tcPr>
          <w:p w:rsidR="008F206C" w:rsidRPr="005C101F" w:rsidRDefault="008F206C" w:rsidP="005C101F">
            <w:pPr>
              <w:tabs>
                <w:tab w:val="left" w:pos="2445"/>
              </w:tabs>
              <w:rPr>
                <w:b/>
                <w:bCs/>
                <w:szCs w:val="24"/>
              </w:rPr>
            </w:pPr>
            <w:r w:rsidRPr="005C101F">
              <w:rPr>
                <w:b/>
                <w:bCs/>
                <w:szCs w:val="24"/>
              </w:rPr>
              <w:t>Prancheta;</w:t>
            </w:r>
          </w:p>
        </w:tc>
      </w:tr>
      <w:tr w:rsidR="008F206C" w:rsidRPr="005C101F" w:rsidTr="005C101F">
        <w:trPr>
          <w:trHeight w:val="216"/>
        </w:trPr>
        <w:tc>
          <w:tcPr>
            <w:tcW w:w="472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8F206C" w:rsidRPr="005C101F" w:rsidRDefault="008F206C" w:rsidP="005C101F">
            <w:pPr>
              <w:tabs>
                <w:tab w:val="left" w:pos="2445"/>
              </w:tabs>
              <w:rPr>
                <w:b/>
                <w:bCs/>
                <w:szCs w:val="24"/>
              </w:rPr>
            </w:pPr>
            <w:r w:rsidRPr="005C101F">
              <w:rPr>
                <w:b/>
                <w:bCs/>
                <w:szCs w:val="24"/>
              </w:rPr>
              <w:lastRenderedPageBreak/>
              <w:t>Placa de Petri;</w:t>
            </w:r>
          </w:p>
        </w:tc>
      </w:tr>
    </w:tbl>
    <w:p w:rsidR="008F206C" w:rsidRPr="00C97F0A" w:rsidRDefault="008F206C" w:rsidP="00C97F0A">
      <w:pPr>
        <w:tabs>
          <w:tab w:val="left" w:pos="2445"/>
        </w:tabs>
        <w:rPr>
          <w:b/>
          <w:szCs w:val="24"/>
        </w:rPr>
      </w:pPr>
    </w:p>
    <w:p w:rsidR="00613AFE" w:rsidRDefault="00613AFE" w:rsidP="00C97F0A">
      <w:pPr>
        <w:tabs>
          <w:tab w:val="left" w:pos="2445"/>
        </w:tabs>
        <w:ind w:firstLine="0"/>
        <w:rPr>
          <w:b/>
          <w:szCs w:val="24"/>
        </w:rPr>
      </w:pPr>
    </w:p>
    <w:p w:rsidR="008F206C" w:rsidRPr="00C97F0A" w:rsidRDefault="008F206C" w:rsidP="00C97F0A">
      <w:pPr>
        <w:tabs>
          <w:tab w:val="left" w:pos="2445"/>
        </w:tabs>
        <w:ind w:firstLine="0"/>
        <w:rPr>
          <w:szCs w:val="24"/>
        </w:rPr>
      </w:pPr>
      <w:r w:rsidRPr="00C97F0A">
        <w:rPr>
          <w:b/>
          <w:szCs w:val="24"/>
        </w:rPr>
        <w:t xml:space="preserve">Segundo momento – </w:t>
      </w:r>
      <w:r w:rsidRPr="00C97F0A">
        <w:rPr>
          <w:szCs w:val="24"/>
        </w:rPr>
        <w:t>La</w:t>
      </w:r>
      <w:r w:rsidR="00C97F0A" w:rsidRPr="00C97F0A">
        <w:rPr>
          <w:szCs w:val="24"/>
        </w:rPr>
        <w:t xml:space="preserve">boratório de Informática – UEMA </w:t>
      </w:r>
      <w:r w:rsidRPr="00C97F0A">
        <w:rPr>
          <w:szCs w:val="24"/>
        </w:rPr>
        <w:t>NET</w:t>
      </w:r>
    </w:p>
    <w:p w:rsidR="008F206C" w:rsidRPr="00C97F0A" w:rsidRDefault="008F206C" w:rsidP="00C97F0A">
      <w:pPr>
        <w:tabs>
          <w:tab w:val="left" w:pos="2445"/>
        </w:tabs>
        <w:rPr>
          <w:szCs w:val="24"/>
        </w:rPr>
      </w:pPr>
      <w:r w:rsidRPr="00C97F0A">
        <w:rPr>
          <w:szCs w:val="24"/>
        </w:rPr>
        <w:t>Para análise de dados obtidos do primeiro momento e elaboração de gráficos foi utilizado o Office Microsoft Excel 2010, onde foi possível fazer os gráficos de dispersão R² linear, classes de tamanho e classe de comprimento padrão.</w:t>
      </w:r>
    </w:p>
    <w:p w:rsidR="00C97F0A" w:rsidRPr="00C97F0A" w:rsidRDefault="00C97F0A" w:rsidP="00C97F0A">
      <w:pPr>
        <w:pStyle w:val="Ttulo1"/>
        <w:spacing w:before="0" w:after="0"/>
        <w:ind w:firstLine="0"/>
        <w:rPr>
          <w:rFonts w:ascii="Times New Roman" w:hAnsi="Times New Roman"/>
          <w:sz w:val="24"/>
          <w:szCs w:val="24"/>
        </w:rPr>
      </w:pPr>
    </w:p>
    <w:p w:rsidR="00C97F0A" w:rsidRPr="00C97F0A" w:rsidRDefault="00C97F0A" w:rsidP="00C97F0A">
      <w:pPr>
        <w:pStyle w:val="Ttulo1"/>
        <w:spacing w:before="0" w:after="0"/>
        <w:ind w:firstLine="0"/>
        <w:rPr>
          <w:rFonts w:ascii="Times New Roman" w:hAnsi="Times New Roman"/>
          <w:sz w:val="24"/>
          <w:szCs w:val="24"/>
        </w:rPr>
      </w:pPr>
    </w:p>
    <w:p w:rsidR="00C97F0A" w:rsidRPr="00C97F0A" w:rsidRDefault="00C97F0A" w:rsidP="00C97F0A">
      <w:pPr>
        <w:pStyle w:val="Ttulo1"/>
        <w:spacing w:before="0" w:after="0"/>
        <w:ind w:firstLine="0"/>
        <w:rPr>
          <w:rFonts w:ascii="Times New Roman" w:hAnsi="Times New Roman"/>
          <w:sz w:val="24"/>
          <w:szCs w:val="24"/>
        </w:rPr>
      </w:pPr>
    </w:p>
    <w:p w:rsidR="00C97F0A" w:rsidRPr="00C97F0A" w:rsidRDefault="00C97F0A" w:rsidP="00C97F0A">
      <w:pPr>
        <w:rPr>
          <w:szCs w:val="24"/>
        </w:rPr>
      </w:pPr>
    </w:p>
    <w:p w:rsidR="00C97F0A" w:rsidRPr="00C97F0A" w:rsidRDefault="00C97F0A" w:rsidP="00C97F0A">
      <w:pPr>
        <w:rPr>
          <w:szCs w:val="24"/>
        </w:rPr>
      </w:pPr>
    </w:p>
    <w:p w:rsidR="00C97F0A" w:rsidRPr="00C97F0A" w:rsidRDefault="00C97F0A" w:rsidP="00C97F0A">
      <w:pPr>
        <w:rPr>
          <w:szCs w:val="24"/>
        </w:rPr>
      </w:pPr>
    </w:p>
    <w:p w:rsidR="00C97F0A" w:rsidRPr="00C97F0A" w:rsidRDefault="00C97F0A" w:rsidP="00C97F0A">
      <w:pPr>
        <w:rPr>
          <w:szCs w:val="24"/>
        </w:rPr>
      </w:pPr>
    </w:p>
    <w:p w:rsidR="00C97F0A" w:rsidRPr="00C97F0A" w:rsidRDefault="00C97F0A" w:rsidP="00C97F0A">
      <w:pPr>
        <w:rPr>
          <w:szCs w:val="24"/>
        </w:rPr>
      </w:pPr>
    </w:p>
    <w:p w:rsidR="00C97F0A" w:rsidRPr="00C97F0A" w:rsidRDefault="00C97F0A" w:rsidP="00C97F0A">
      <w:pPr>
        <w:rPr>
          <w:szCs w:val="24"/>
        </w:rPr>
      </w:pPr>
    </w:p>
    <w:p w:rsidR="00C97F0A" w:rsidRPr="00C97F0A" w:rsidRDefault="00C97F0A" w:rsidP="00C97F0A">
      <w:pPr>
        <w:rPr>
          <w:szCs w:val="24"/>
        </w:rPr>
      </w:pPr>
    </w:p>
    <w:p w:rsidR="00C97F0A" w:rsidRPr="00C97F0A" w:rsidRDefault="00C97F0A" w:rsidP="00C97F0A">
      <w:pPr>
        <w:rPr>
          <w:szCs w:val="24"/>
        </w:rPr>
      </w:pPr>
    </w:p>
    <w:p w:rsidR="00C97F0A" w:rsidRPr="00C97F0A" w:rsidRDefault="00C97F0A" w:rsidP="00C97F0A">
      <w:pPr>
        <w:rPr>
          <w:szCs w:val="24"/>
        </w:rPr>
      </w:pPr>
    </w:p>
    <w:p w:rsidR="00C97F0A" w:rsidRPr="00C97F0A" w:rsidRDefault="00C97F0A" w:rsidP="00C97F0A">
      <w:pPr>
        <w:rPr>
          <w:szCs w:val="24"/>
        </w:rPr>
      </w:pPr>
    </w:p>
    <w:p w:rsidR="00C97F0A" w:rsidRPr="00C97F0A" w:rsidRDefault="00C97F0A" w:rsidP="00C97F0A">
      <w:pPr>
        <w:rPr>
          <w:szCs w:val="24"/>
        </w:rPr>
      </w:pPr>
    </w:p>
    <w:p w:rsidR="00C97F0A" w:rsidRPr="00C97F0A" w:rsidRDefault="00C97F0A" w:rsidP="00C97F0A">
      <w:pPr>
        <w:rPr>
          <w:szCs w:val="24"/>
        </w:rPr>
      </w:pPr>
    </w:p>
    <w:p w:rsidR="00C97F0A" w:rsidRPr="00C97F0A" w:rsidRDefault="00C97F0A" w:rsidP="00C97F0A">
      <w:pPr>
        <w:rPr>
          <w:szCs w:val="24"/>
        </w:rPr>
      </w:pPr>
    </w:p>
    <w:p w:rsidR="00C97F0A" w:rsidRPr="00C97F0A" w:rsidRDefault="00C97F0A" w:rsidP="00C97F0A">
      <w:pPr>
        <w:rPr>
          <w:szCs w:val="24"/>
        </w:rPr>
      </w:pPr>
    </w:p>
    <w:p w:rsidR="00C97F0A" w:rsidRPr="00C97F0A" w:rsidRDefault="00C97F0A" w:rsidP="00C97F0A">
      <w:pPr>
        <w:rPr>
          <w:szCs w:val="24"/>
        </w:rPr>
      </w:pPr>
    </w:p>
    <w:p w:rsidR="00C97F0A" w:rsidRPr="00C97F0A" w:rsidRDefault="00C97F0A" w:rsidP="00C97F0A">
      <w:pPr>
        <w:rPr>
          <w:szCs w:val="24"/>
        </w:rPr>
      </w:pPr>
    </w:p>
    <w:p w:rsidR="00C97F0A" w:rsidRPr="00C97F0A" w:rsidRDefault="00C97F0A" w:rsidP="00C97F0A">
      <w:pPr>
        <w:rPr>
          <w:szCs w:val="24"/>
        </w:rPr>
      </w:pPr>
    </w:p>
    <w:p w:rsidR="00C97F0A" w:rsidRPr="00C97F0A" w:rsidRDefault="00C97F0A" w:rsidP="00C97F0A">
      <w:pPr>
        <w:rPr>
          <w:szCs w:val="24"/>
        </w:rPr>
      </w:pPr>
    </w:p>
    <w:p w:rsidR="00C97F0A" w:rsidRPr="00C97F0A" w:rsidRDefault="00C97F0A" w:rsidP="00C97F0A">
      <w:pPr>
        <w:rPr>
          <w:szCs w:val="24"/>
        </w:rPr>
      </w:pPr>
    </w:p>
    <w:p w:rsidR="007564C4" w:rsidRPr="00C97F0A" w:rsidRDefault="007564C4" w:rsidP="003A6BAA">
      <w:pPr>
        <w:ind w:firstLine="0"/>
        <w:rPr>
          <w:szCs w:val="24"/>
        </w:rPr>
      </w:pPr>
    </w:p>
    <w:p w:rsidR="00C97F0A" w:rsidRPr="00C97F0A" w:rsidRDefault="00C97F0A" w:rsidP="00C97F0A">
      <w:pPr>
        <w:pStyle w:val="Ttulo1"/>
        <w:spacing w:before="0" w:after="0"/>
        <w:ind w:firstLine="0"/>
        <w:rPr>
          <w:rFonts w:ascii="Times New Roman" w:hAnsi="Times New Roman"/>
          <w:sz w:val="24"/>
          <w:szCs w:val="24"/>
        </w:rPr>
      </w:pPr>
    </w:p>
    <w:p w:rsidR="00C97F0A" w:rsidRPr="00C97F0A" w:rsidRDefault="00C97F0A" w:rsidP="00C97F0A">
      <w:pPr>
        <w:pStyle w:val="Ttulo1"/>
        <w:spacing w:before="0" w:after="0"/>
        <w:ind w:firstLine="0"/>
        <w:rPr>
          <w:rFonts w:ascii="Times New Roman" w:hAnsi="Times New Roman"/>
          <w:sz w:val="24"/>
          <w:szCs w:val="24"/>
        </w:rPr>
      </w:pPr>
    </w:p>
    <w:p w:rsidR="00C97F0A" w:rsidRPr="00C97F0A" w:rsidRDefault="00C97F0A" w:rsidP="00C97F0A">
      <w:pPr>
        <w:pStyle w:val="Ttulo1"/>
        <w:spacing w:before="0" w:after="0"/>
        <w:ind w:firstLine="0"/>
        <w:rPr>
          <w:rFonts w:ascii="Times New Roman" w:hAnsi="Times New Roman"/>
          <w:sz w:val="24"/>
          <w:szCs w:val="24"/>
        </w:rPr>
      </w:pPr>
    </w:p>
    <w:p w:rsidR="00033893" w:rsidRPr="00C97F0A" w:rsidRDefault="00B84411" w:rsidP="005C101F">
      <w:pPr>
        <w:pStyle w:val="Ttulo1"/>
        <w:numPr>
          <w:ilvl w:val="0"/>
          <w:numId w:val="4"/>
        </w:numPr>
        <w:spacing w:before="0" w:after="0"/>
        <w:rPr>
          <w:rFonts w:ascii="Times New Roman" w:hAnsi="Times New Roman"/>
          <w:color w:val="000000"/>
          <w:sz w:val="24"/>
          <w:szCs w:val="24"/>
        </w:rPr>
      </w:pPr>
      <w:bookmarkStart w:id="2" w:name="_Toc490571801"/>
      <w:r w:rsidRPr="00C97F0A">
        <w:rPr>
          <w:rFonts w:ascii="Times New Roman" w:hAnsi="Times New Roman"/>
          <w:sz w:val="24"/>
          <w:szCs w:val="24"/>
        </w:rPr>
        <w:t>RESULTADOS E DISCUSSÃO</w:t>
      </w:r>
      <w:bookmarkEnd w:id="2"/>
    </w:p>
    <w:p w:rsidR="00033893" w:rsidRPr="00C97F0A" w:rsidRDefault="00033893" w:rsidP="00C97F0A">
      <w:pPr>
        <w:spacing w:after="0"/>
        <w:ind w:firstLine="539"/>
        <w:rPr>
          <w:color w:val="000000"/>
          <w:szCs w:val="24"/>
        </w:rPr>
      </w:pPr>
    </w:p>
    <w:p w:rsidR="00033893" w:rsidRPr="00C97F0A" w:rsidRDefault="00033893" w:rsidP="00C97F0A">
      <w:pPr>
        <w:tabs>
          <w:tab w:val="left" w:pos="2445"/>
        </w:tabs>
        <w:rPr>
          <w:szCs w:val="24"/>
        </w:rPr>
      </w:pPr>
      <w:r w:rsidRPr="00C97F0A">
        <w:rPr>
          <w:szCs w:val="24"/>
        </w:rPr>
        <w:t xml:space="preserve">Foram efetuadas amostragens em sete pontos localizados no Município de Viana. Após a coleta, os peixes foram acondicionados em sacos plásticos etiquetados com informações do tipo: local de amostragem, dada da captura. Em seguida foram colocados em caixas de isopor contendo gelo e transportados para o Laboratório de Zoologia da Universidade Estadual do Maranhão- UEMA, onde foram determinadas as características morfométricas e efetuada a identificação da espécie baseada em </w:t>
      </w:r>
      <w:r w:rsidR="00EE4889" w:rsidRPr="000754A0">
        <w:rPr>
          <w:szCs w:val="24"/>
        </w:rPr>
        <w:t>SOARES et al. (2006</w:t>
      </w:r>
      <w:r w:rsidR="00EE4889">
        <w:rPr>
          <w:szCs w:val="24"/>
        </w:rPr>
        <w:t xml:space="preserve">). </w:t>
      </w:r>
      <w:r w:rsidRPr="00C97F0A">
        <w:rPr>
          <w:szCs w:val="24"/>
        </w:rPr>
        <w:t>O trabalho foi dividido em dois momentos, o primeiro foi realizado no laboratório de Zoologia da Universidade Estadual do Maranhão- UEMA, no dia 31 de Maio de 2016, o segundo momento foi desenvolvido no Laboratório de Informática da UEMA-NET, no dia 02 de Junho de 2016.</w:t>
      </w:r>
    </w:p>
    <w:p w:rsidR="00033893" w:rsidRPr="00C97F0A" w:rsidRDefault="00033893" w:rsidP="00C97F0A">
      <w:pPr>
        <w:tabs>
          <w:tab w:val="left" w:pos="2445"/>
        </w:tabs>
        <w:rPr>
          <w:szCs w:val="24"/>
        </w:rPr>
      </w:pPr>
      <w:r w:rsidRPr="00C97F0A">
        <w:rPr>
          <w:b/>
          <w:szCs w:val="24"/>
        </w:rPr>
        <w:t>Primeiro momento</w:t>
      </w:r>
      <w:r w:rsidRPr="00C97F0A">
        <w:rPr>
          <w:szCs w:val="24"/>
        </w:rPr>
        <w:t>- Laboratório de Botânica – UEMA</w:t>
      </w:r>
    </w:p>
    <w:p w:rsidR="00033893" w:rsidRPr="00C97F0A" w:rsidRDefault="00033893" w:rsidP="00C97F0A">
      <w:pPr>
        <w:tabs>
          <w:tab w:val="left" w:pos="2445"/>
        </w:tabs>
        <w:rPr>
          <w:szCs w:val="24"/>
        </w:rPr>
      </w:pPr>
      <w:r w:rsidRPr="00C97F0A">
        <w:rPr>
          <w:szCs w:val="24"/>
        </w:rPr>
        <w:t xml:space="preserve">            Na morfometria foram utilizados vinte exemplares da espécie de Bagrinho (</w:t>
      </w:r>
      <w:r w:rsidRPr="00C97F0A">
        <w:rPr>
          <w:i/>
          <w:szCs w:val="24"/>
        </w:rPr>
        <w:t>Trachelyopterusgaleatus</w:t>
      </w:r>
      <w:r w:rsidRPr="00C97F0A">
        <w:rPr>
          <w:szCs w:val="24"/>
        </w:rPr>
        <w:t>). Os peixes foram enumerados de um a vinte, em seguida utilizou-se a régua para que fosse possível medir o comprimento total (CT), que compreende a distância entre o focinho e o final da nadadeira caudal; e padrão (CP), que é a distância entre o focinho e o pedúnculo caudal, não foi possível realizar a medição do comprimento furcal (CF), pois a espécie não apresenta. Após a biometria, os peixes foram pesados em uma balança analítica para obtenção do peso eviscerado (PE), os dados obtidos eram anotados em uma tabela morfométrica. Para análises realizadas no primeiro momento foram utilizados os seguintes materiais:</w:t>
      </w:r>
    </w:p>
    <w:p w:rsidR="00033893" w:rsidRPr="00C97F0A" w:rsidRDefault="00033893" w:rsidP="00C97F0A">
      <w:pPr>
        <w:tabs>
          <w:tab w:val="left" w:pos="2445"/>
        </w:tabs>
        <w:ind w:firstLine="0"/>
        <w:rPr>
          <w:szCs w:val="24"/>
        </w:rPr>
      </w:pPr>
      <w:r w:rsidRPr="00C97F0A">
        <w:rPr>
          <w:b/>
          <w:szCs w:val="24"/>
        </w:rPr>
        <w:t xml:space="preserve">Segundo momento – </w:t>
      </w:r>
      <w:r w:rsidRPr="00C97F0A">
        <w:rPr>
          <w:szCs w:val="24"/>
        </w:rPr>
        <w:t>Laboratório de Informática – UEMA-NET</w:t>
      </w:r>
    </w:p>
    <w:p w:rsidR="00033893" w:rsidRPr="00C97F0A" w:rsidRDefault="00033893" w:rsidP="00C97F0A">
      <w:pPr>
        <w:tabs>
          <w:tab w:val="left" w:pos="2445"/>
        </w:tabs>
        <w:rPr>
          <w:szCs w:val="24"/>
        </w:rPr>
      </w:pPr>
      <w:r w:rsidRPr="00C97F0A">
        <w:rPr>
          <w:szCs w:val="24"/>
        </w:rPr>
        <w:t>Para análise de dados obtidos do primeiro momento e elaboração de gráficos foi utilizado o Office Microsoft Excel 2010, onde foi possível fazer os gráficos de dispersão R² linear, classes de tamanho e classe de comprimento padrão.</w:t>
      </w:r>
    </w:p>
    <w:p w:rsidR="00AD365E" w:rsidRPr="00AD365E" w:rsidRDefault="00AD365E" w:rsidP="00AD365E">
      <w:pPr>
        <w:pStyle w:val="Textoprformatado"/>
        <w:ind w:left="1418" w:hanging="709"/>
        <w:jc w:val="both"/>
        <w:rPr>
          <w:rFonts w:ascii="Times New Roman" w:hAnsi="Times New Roman" w:cs="Times New Roman"/>
          <w:noProof/>
          <w:sz w:val="24"/>
          <w:szCs w:val="24"/>
          <w:lang w:eastAsia="pt-BR" w:bidi="ar-SA"/>
        </w:rPr>
      </w:pPr>
      <w:r>
        <w:rPr>
          <w:rFonts w:ascii="Times New Roman" w:hAnsi="Times New Roman" w:cs="Times New Roman"/>
          <w:sz w:val="24"/>
          <w:szCs w:val="24"/>
        </w:rPr>
        <w:t xml:space="preserve"> </w:t>
      </w:r>
      <w:r w:rsidR="00033893" w:rsidRPr="00C97F0A">
        <w:rPr>
          <w:rFonts w:ascii="Times New Roman" w:hAnsi="Times New Roman" w:cs="Times New Roman"/>
          <w:sz w:val="24"/>
          <w:szCs w:val="24"/>
        </w:rPr>
        <w:t xml:space="preserve"> </w:t>
      </w:r>
      <w:r>
        <w:t xml:space="preserve">Figura </w:t>
      </w:r>
      <w:fldSimple w:instr=" SEQ Figura \* ARABIC ">
        <w:r>
          <w:rPr>
            <w:noProof/>
          </w:rPr>
          <w:t>1</w:t>
        </w:r>
      </w:fldSimple>
      <w:r>
        <w:t xml:space="preserve"> </w:t>
      </w:r>
      <w:r w:rsidRPr="00AD365E">
        <w:rPr>
          <w:rFonts w:ascii="Times New Roman" w:hAnsi="Times New Roman" w:cs="Times New Roman"/>
          <w:sz w:val="16"/>
          <w:szCs w:val="16"/>
        </w:rPr>
        <w:t>Gráfico de dispersão entre o Comprimento Padrão e Peso Eviscerado, correlacionando-os por meio do R² = 0,2681.</w:t>
      </w:r>
    </w:p>
    <w:p w:rsidR="006B6748" w:rsidRDefault="007564C4" w:rsidP="006B6748">
      <w:pPr>
        <w:pStyle w:val="Textoprformatado"/>
        <w:keepNext/>
        <w:ind w:left="1418" w:hanging="709"/>
        <w:jc w:val="both"/>
      </w:pPr>
      <w:r>
        <w:rPr>
          <w:noProof/>
          <w:szCs w:val="24"/>
          <w:lang w:eastAsia="pt-BR" w:bidi="ar-SA"/>
        </w:rPr>
        <w:drawing>
          <wp:inline distT="0" distB="0" distL="0" distR="0">
            <wp:extent cx="4061631" cy="2066229"/>
            <wp:effectExtent l="19050" t="0" r="0" b="0"/>
            <wp:docPr id="40"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3" cstate="print"/>
                    <a:srcRect/>
                    <a:stretch>
                      <a:fillRect/>
                    </a:stretch>
                  </pic:blipFill>
                  <pic:spPr bwMode="auto">
                    <a:xfrm>
                      <a:off x="0" y="0"/>
                      <a:ext cx="4065390" cy="2068141"/>
                    </a:xfrm>
                    <a:prstGeom prst="rect">
                      <a:avLst/>
                    </a:prstGeom>
                    <a:noFill/>
                    <a:ln w="9525">
                      <a:noFill/>
                      <a:miter lim="800000"/>
                      <a:headEnd/>
                      <a:tailEnd/>
                    </a:ln>
                  </pic:spPr>
                </pic:pic>
              </a:graphicData>
            </a:graphic>
          </wp:inline>
        </w:drawing>
      </w:r>
    </w:p>
    <w:p w:rsidR="00AD365E" w:rsidRDefault="006B6748" w:rsidP="006B6748">
      <w:pPr>
        <w:pStyle w:val="Legenda"/>
        <w:jc w:val="right"/>
        <w:rPr>
          <w:color w:val="auto"/>
        </w:rPr>
      </w:pPr>
      <w:r w:rsidRPr="007C58D7">
        <w:rPr>
          <w:color w:val="auto"/>
        </w:rPr>
        <w:t>Fonte: Freir</w:t>
      </w:r>
      <w:r w:rsidR="00A20257">
        <w:rPr>
          <w:color w:val="auto"/>
        </w:rPr>
        <w:t>e, B.T.</w:t>
      </w:r>
    </w:p>
    <w:p w:rsidR="007C58D7" w:rsidRDefault="007C58D7">
      <w:pPr>
        <w:spacing w:after="0"/>
        <w:ind w:firstLine="0"/>
        <w:jc w:val="left"/>
      </w:pPr>
      <w:r>
        <w:br w:type="page"/>
      </w:r>
    </w:p>
    <w:p w:rsidR="007C58D7" w:rsidRPr="007C58D7" w:rsidRDefault="007C58D7" w:rsidP="007C58D7"/>
    <w:p w:rsidR="00033893" w:rsidRPr="00AD365E" w:rsidRDefault="00AD365E" w:rsidP="00992FA2">
      <w:pPr>
        <w:pStyle w:val="Legenda"/>
        <w:jc w:val="right"/>
        <w:rPr>
          <w:b w:val="0"/>
          <w:color w:val="000000" w:themeColor="text1"/>
          <w:sz w:val="24"/>
          <w:szCs w:val="24"/>
        </w:rPr>
      </w:pPr>
      <w:r w:rsidRPr="00AD365E">
        <w:rPr>
          <w:b w:val="0"/>
          <w:color w:val="000000" w:themeColor="text1"/>
        </w:rPr>
        <w:t xml:space="preserve">Figura </w:t>
      </w:r>
      <w:r w:rsidR="00CC3A74" w:rsidRPr="00AD365E">
        <w:rPr>
          <w:b w:val="0"/>
          <w:color w:val="000000" w:themeColor="text1"/>
        </w:rPr>
        <w:fldChar w:fldCharType="begin"/>
      </w:r>
      <w:r w:rsidRPr="00AD365E">
        <w:rPr>
          <w:b w:val="0"/>
          <w:color w:val="000000" w:themeColor="text1"/>
        </w:rPr>
        <w:instrText xml:space="preserve"> SEQ Figura \* ARABIC </w:instrText>
      </w:r>
      <w:r w:rsidR="00CC3A74" w:rsidRPr="00AD365E">
        <w:rPr>
          <w:b w:val="0"/>
          <w:color w:val="000000" w:themeColor="text1"/>
        </w:rPr>
        <w:fldChar w:fldCharType="separate"/>
      </w:r>
      <w:r w:rsidRPr="00AD365E">
        <w:rPr>
          <w:b w:val="0"/>
          <w:noProof/>
          <w:color w:val="000000" w:themeColor="text1"/>
        </w:rPr>
        <w:t>2</w:t>
      </w:r>
      <w:r w:rsidR="00CC3A74" w:rsidRPr="00AD365E">
        <w:rPr>
          <w:b w:val="0"/>
          <w:color w:val="000000" w:themeColor="text1"/>
        </w:rPr>
        <w:fldChar w:fldCharType="end"/>
      </w:r>
      <w:r w:rsidRPr="00AD365E">
        <w:rPr>
          <w:b w:val="0"/>
          <w:color w:val="000000" w:themeColor="text1"/>
        </w:rPr>
        <w:t xml:space="preserve"> </w:t>
      </w:r>
      <w:r w:rsidR="00033893" w:rsidRPr="00AD365E">
        <w:rPr>
          <w:b w:val="0"/>
          <w:color w:val="000000" w:themeColor="text1"/>
          <w:sz w:val="16"/>
          <w:szCs w:val="16"/>
        </w:rPr>
        <w:t xml:space="preserve">Gráfico de barra correspondente ao comprimento total e a porcentagem de </w:t>
      </w:r>
      <w:r w:rsidR="00F2447B" w:rsidRPr="00AD365E">
        <w:rPr>
          <w:b w:val="0"/>
          <w:color w:val="000000" w:themeColor="text1"/>
          <w:sz w:val="16"/>
          <w:szCs w:val="16"/>
        </w:rPr>
        <w:t>quantos indivíduos</w:t>
      </w:r>
      <w:r w:rsidR="00033893" w:rsidRPr="00AD365E">
        <w:rPr>
          <w:b w:val="0"/>
          <w:color w:val="000000" w:themeColor="text1"/>
          <w:sz w:val="16"/>
          <w:szCs w:val="16"/>
        </w:rPr>
        <w:t xml:space="preserve"> por tamanhos </w:t>
      </w:r>
      <w:r w:rsidR="00F2447B" w:rsidRPr="00AD365E">
        <w:rPr>
          <w:b w:val="0"/>
          <w:color w:val="000000" w:themeColor="text1"/>
          <w:sz w:val="16"/>
          <w:szCs w:val="16"/>
        </w:rPr>
        <w:t xml:space="preserve">similares. </w:t>
      </w:r>
    </w:p>
    <w:p w:rsidR="006B6748" w:rsidRDefault="00256CC6" w:rsidP="006B6748">
      <w:pPr>
        <w:pStyle w:val="Textoprformatado"/>
        <w:keepNext/>
        <w:jc w:val="center"/>
      </w:pPr>
      <w:r w:rsidRPr="00C97F0A">
        <w:rPr>
          <w:rFonts w:ascii="Times New Roman" w:hAnsi="Times New Roman" w:cs="Times New Roman"/>
          <w:i/>
          <w:sz w:val="24"/>
          <w:szCs w:val="24"/>
        </w:rPr>
        <w:t>.</w:t>
      </w:r>
      <w:r w:rsidR="007564C4">
        <w:rPr>
          <w:rFonts w:ascii="Times New Roman" w:hAnsi="Times New Roman" w:cs="Times New Roman"/>
          <w:noProof/>
          <w:sz w:val="24"/>
          <w:szCs w:val="24"/>
          <w:lang w:eastAsia="pt-BR" w:bidi="ar-SA"/>
        </w:rPr>
        <w:drawing>
          <wp:inline distT="0" distB="0" distL="0" distR="0">
            <wp:extent cx="3910965" cy="2291715"/>
            <wp:effectExtent l="19050" t="0" r="0" b="0"/>
            <wp:docPr id="39" name="Gráfic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14" cstate="print"/>
                    <a:srcRect r="-66"/>
                    <a:stretch>
                      <a:fillRect/>
                    </a:stretch>
                  </pic:blipFill>
                  <pic:spPr bwMode="auto">
                    <a:xfrm>
                      <a:off x="0" y="0"/>
                      <a:ext cx="3910965" cy="2291715"/>
                    </a:xfrm>
                    <a:prstGeom prst="rect">
                      <a:avLst/>
                    </a:prstGeom>
                    <a:noFill/>
                    <a:ln w="9525">
                      <a:noFill/>
                      <a:miter lim="800000"/>
                      <a:headEnd/>
                      <a:tailEnd/>
                    </a:ln>
                  </pic:spPr>
                </pic:pic>
              </a:graphicData>
            </a:graphic>
          </wp:inline>
        </w:drawing>
      </w:r>
    </w:p>
    <w:p w:rsidR="00033893" w:rsidRPr="007C58D7" w:rsidRDefault="00A20257" w:rsidP="006B6748">
      <w:pPr>
        <w:pStyle w:val="Legenda"/>
        <w:jc w:val="right"/>
        <w:rPr>
          <w:i/>
          <w:color w:val="auto"/>
          <w:sz w:val="24"/>
          <w:szCs w:val="24"/>
        </w:rPr>
      </w:pPr>
      <w:r>
        <w:rPr>
          <w:color w:val="auto"/>
        </w:rPr>
        <w:t>Fonte: Freire,B.T.</w:t>
      </w:r>
    </w:p>
    <w:p w:rsidR="00256CC6" w:rsidRPr="00C97F0A" w:rsidRDefault="00256CC6" w:rsidP="00C97F0A">
      <w:pPr>
        <w:spacing w:after="0"/>
        <w:ind w:firstLine="0"/>
        <w:rPr>
          <w:color w:val="000000"/>
          <w:szCs w:val="24"/>
        </w:rPr>
      </w:pPr>
    </w:p>
    <w:p w:rsidR="00256CC6" w:rsidRPr="000754A0" w:rsidRDefault="00256CC6" w:rsidP="00C97F0A">
      <w:pPr>
        <w:pStyle w:val="Textoprformatado"/>
        <w:spacing w:line="240" w:lineRule="auto"/>
        <w:ind w:firstLine="709"/>
        <w:jc w:val="both"/>
        <w:rPr>
          <w:rFonts w:ascii="Times New Roman" w:hAnsi="Times New Roman" w:cs="Times New Roman"/>
          <w:sz w:val="24"/>
          <w:szCs w:val="24"/>
        </w:rPr>
      </w:pPr>
      <w:r w:rsidRPr="00C97F0A">
        <w:rPr>
          <w:rFonts w:ascii="Times New Roman" w:hAnsi="Times New Roman" w:cs="Times New Roman"/>
          <w:sz w:val="24"/>
          <w:szCs w:val="24"/>
        </w:rPr>
        <w:t>Uma série de dados peso-idade tem sido frequentemente estudada e modelada. Entretanto, nas populações animais, as variáveis extrínsecas ao indivíduo como, por exemplo, condições climáticas, influenciam claramente esta relação. Neste caso, modelos ecológicos seriam mais indicados. Em animais saudáveis, o aumento de peso reflete rigorosamente o crescimento e pode-se muitas vezes relacioná-lo com outras variáveis como comprimento, altura, largura, e etc, no lugar do tempo, desconsiderando assim, variações ambientais (</w:t>
      </w:r>
      <w:r w:rsidR="00F2447B" w:rsidRPr="000754A0">
        <w:rPr>
          <w:rFonts w:ascii="Times New Roman" w:hAnsi="Times New Roman" w:cs="Times New Roman"/>
          <w:sz w:val="24"/>
          <w:szCs w:val="24"/>
        </w:rPr>
        <w:t>SANTOS 2004</w:t>
      </w:r>
      <w:r w:rsidRPr="000754A0">
        <w:rPr>
          <w:rFonts w:ascii="Times New Roman" w:hAnsi="Times New Roman" w:cs="Times New Roman"/>
          <w:sz w:val="24"/>
          <w:szCs w:val="24"/>
        </w:rPr>
        <w:t>).</w:t>
      </w:r>
    </w:p>
    <w:p w:rsidR="00256CC6" w:rsidRPr="00C97F0A" w:rsidRDefault="00256CC6" w:rsidP="00C97F0A">
      <w:pPr>
        <w:pStyle w:val="Textoprformatado"/>
        <w:spacing w:line="240" w:lineRule="auto"/>
        <w:ind w:firstLine="709"/>
        <w:jc w:val="both"/>
        <w:rPr>
          <w:rFonts w:ascii="Times New Roman" w:hAnsi="Times New Roman" w:cs="Times New Roman"/>
          <w:sz w:val="24"/>
          <w:szCs w:val="24"/>
        </w:rPr>
      </w:pPr>
    </w:p>
    <w:p w:rsidR="00256CC6" w:rsidRPr="00C97F0A" w:rsidRDefault="00256CC6" w:rsidP="00C97F0A">
      <w:pPr>
        <w:pStyle w:val="Textoprformatado"/>
        <w:spacing w:line="240" w:lineRule="auto"/>
        <w:ind w:firstLine="709"/>
        <w:jc w:val="both"/>
        <w:rPr>
          <w:rFonts w:ascii="Times New Roman" w:hAnsi="Times New Roman" w:cs="Times New Roman"/>
          <w:sz w:val="24"/>
          <w:szCs w:val="24"/>
        </w:rPr>
      </w:pPr>
      <w:r w:rsidRPr="00C97F0A">
        <w:rPr>
          <w:rFonts w:ascii="Times New Roman" w:hAnsi="Times New Roman" w:cs="Times New Roman"/>
          <w:sz w:val="24"/>
          <w:szCs w:val="24"/>
        </w:rPr>
        <w:t>Entretanto, as variações ambientais são parâmetros que podem influenciar diretamente nesses fatores. Principalmente nessas espécies de água doce e que são de ambientes com grandes variações de temperatura e períodos tanto de seca como chuvosas.</w:t>
      </w:r>
    </w:p>
    <w:p w:rsidR="00256CC6" w:rsidRPr="00C97F0A" w:rsidRDefault="00256CC6" w:rsidP="00C97F0A">
      <w:pPr>
        <w:pStyle w:val="Textoprformatado"/>
        <w:spacing w:line="240" w:lineRule="auto"/>
        <w:jc w:val="both"/>
        <w:rPr>
          <w:rFonts w:ascii="Times New Roman" w:hAnsi="Times New Roman" w:cs="Times New Roman"/>
          <w:sz w:val="24"/>
          <w:szCs w:val="24"/>
        </w:rPr>
      </w:pPr>
    </w:p>
    <w:p w:rsidR="00256CC6" w:rsidRPr="00C97F0A" w:rsidRDefault="00BE3742" w:rsidP="00C97F0A">
      <w:pPr>
        <w:pStyle w:val="Textoprformatado"/>
        <w:spacing w:line="240" w:lineRule="auto"/>
        <w:ind w:firstLine="709"/>
        <w:jc w:val="both"/>
        <w:rPr>
          <w:rFonts w:ascii="Times New Roman" w:hAnsi="Times New Roman" w:cs="Times New Roman"/>
          <w:sz w:val="24"/>
          <w:szCs w:val="24"/>
        </w:rPr>
      </w:pPr>
      <w:r w:rsidRPr="00C97F0A">
        <w:rPr>
          <w:rFonts w:ascii="Times New Roman" w:hAnsi="Times New Roman" w:cs="Times New Roman"/>
          <w:sz w:val="24"/>
          <w:szCs w:val="24"/>
        </w:rPr>
        <w:t>A figura 2</w:t>
      </w:r>
      <w:r w:rsidR="00256CC6" w:rsidRPr="00C97F0A">
        <w:rPr>
          <w:rFonts w:ascii="Times New Roman" w:hAnsi="Times New Roman" w:cs="Times New Roman"/>
          <w:sz w:val="24"/>
          <w:szCs w:val="24"/>
        </w:rPr>
        <w:t xml:space="preserve"> nos traz o Gráfico de Comprimento Total (CT), este indicou a porcentagem de espécies capturadas por tamanhos em cm. As Classes 10- 11 e a Classes 14- 15 representaram 5% e 15% com um quantitativo de 2 e 4 respectivamente.</w:t>
      </w:r>
    </w:p>
    <w:p w:rsidR="00256CC6" w:rsidRPr="00C97F0A" w:rsidRDefault="00256CC6" w:rsidP="00C97F0A">
      <w:pPr>
        <w:pStyle w:val="Textoprformatado"/>
        <w:spacing w:line="240" w:lineRule="auto"/>
        <w:jc w:val="both"/>
        <w:rPr>
          <w:rFonts w:ascii="Times New Roman" w:hAnsi="Times New Roman" w:cs="Times New Roman"/>
          <w:sz w:val="24"/>
          <w:szCs w:val="24"/>
        </w:rPr>
      </w:pPr>
    </w:p>
    <w:p w:rsidR="00256CC6" w:rsidRPr="00C97F0A" w:rsidRDefault="00256CC6" w:rsidP="00C97F0A">
      <w:pPr>
        <w:pStyle w:val="Textoprformatado"/>
        <w:spacing w:line="240" w:lineRule="auto"/>
        <w:ind w:firstLine="709"/>
        <w:jc w:val="both"/>
        <w:rPr>
          <w:rFonts w:ascii="Times New Roman" w:hAnsi="Times New Roman" w:cs="Times New Roman"/>
          <w:sz w:val="24"/>
          <w:szCs w:val="24"/>
        </w:rPr>
      </w:pPr>
      <w:r w:rsidRPr="00C97F0A">
        <w:rPr>
          <w:rFonts w:ascii="Times New Roman" w:hAnsi="Times New Roman" w:cs="Times New Roman"/>
          <w:sz w:val="24"/>
          <w:szCs w:val="24"/>
        </w:rPr>
        <w:t xml:space="preserve">Gomiero, L. M. 2009 diz que: As redes de espera ou de emalhe constituem apetrechos de pesca feitos de linha de nylon com vários tamanhos de malhas que podem ser medidos entre nós opostos ou adjacentes. A parte superior da rede possui boias e a parte inferior chumbo, esta disposição é necessária para a total abertura no leito do corpo d’água a ser amostrado. Os peixes se emalham ao tentar passar pela rede, sendo assim um método passivo de captura. </w:t>
      </w:r>
    </w:p>
    <w:p w:rsidR="00256CC6" w:rsidRPr="00C97F0A" w:rsidRDefault="00256CC6" w:rsidP="00C97F0A">
      <w:pPr>
        <w:pStyle w:val="Textoprformatado"/>
        <w:spacing w:line="240" w:lineRule="auto"/>
        <w:jc w:val="both"/>
        <w:rPr>
          <w:rFonts w:ascii="Times New Roman" w:hAnsi="Times New Roman" w:cs="Times New Roman"/>
          <w:sz w:val="24"/>
          <w:szCs w:val="24"/>
        </w:rPr>
      </w:pPr>
    </w:p>
    <w:p w:rsidR="00256CC6" w:rsidRPr="00C97F0A" w:rsidRDefault="00256CC6" w:rsidP="00C97F0A">
      <w:pPr>
        <w:pStyle w:val="Textoprformatado"/>
        <w:spacing w:line="240" w:lineRule="auto"/>
        <w:ind w:firstLine="709"/>
        <w:jc w:val="both"/>
        <w:rPr>
          <w:rFonts w:ascii="Times New Roman" w:hAnsi="Times New Roman" w:cs="Times New Roman"/>
          <w:sz w:val="24"/>
          <w:szCs w:val="24"/>
        </w:rPr>
      </w:pPr>
      <w:r w:rsidRPr="00C97F0A">
        <w:rPr>
          <w:rFonts w:ascii="Times New Roman" w:hAnsi="Times New Roman" w:cs="Times New Roman"/>
          <w:sz w:val="24"/>
          <w:szCs w:val="24"/>
        </w:rPr>
        <w:t>Sendo assim, pode-se concluir que estes indivíduos capturados foram mais suscetíveis a este petrecho de pesca. Por isso um cuidado maior deve ser tomado, tendo em vista que, essas 6 espécies podem não terem um tamanho adequado para serem consideradas maturas para a captura.</w:t>
      </w:r>
    </w:p>
    <w:p w:rsidR="00256CC6" w:rsidRPr="00C97F0A" w:rsidRDefault="00256CC6" w:rsidP="00C97F0A">
      <w:pPr>
        <w:pStyle w:val="Textoprformatado"/>
        <w:spacing w:line="240" w:lineRule="auto"/>
        <w:ind w:firstLine="709"/>
        <w:jc w:val="both"/>
        <w:rPr>
          <w:rFonts w:ascii="Times New Roman" w:hAnsi="Times New Roman" w:cs="Times New Roman"/>
          <w:sz w:val="24"/>
          <w:szCs w:val="24"/>
        </w:rPr>
      </w:pPr>
    </w:p>
    <w:p w:rsidR="00256CC6" w:rsidRPr="00C97F0A" w:rsidRDefault="00256CC6" w:rsidP="00C97F0A">
      <w:pPr>
        <w:pStyle w:val="Textoprformatado"/>
        <w:spacing w:line="240" w:lineRule="auto"/>
        <w:ind w:firstLine="709"/>
        <w:jc w:val="both"/>
        <w:rPr>
          <w:rFonts w:ascii="Times New Roman" w:hAnsi="Times New Roman" w:cs="Times New Roman"/>
          <w:sz w:val="24"/>
          <w:szCs w:val="24"/>
        </w:rPr>
      </w:pPr>
      <w:r w:rsidRPr="00C97F0A">
        <w:rPr>
          <w:rFonts w:ascii="Times New Roman" w:hAnsi="Times New Roman" w:cs="Times New Roman"/>
          <w:sz w:val="24"/>
          <w:szCs w:val="24"/>
        </w:rPr>
        <w:lastRenderedPageBreak/>
        <w:t xml:space="preserve">De acordo com </w:t>
      </w:r>
      <w:r w:rsidRPr="000754A0">
        <w:rPr>
          <w:rFonts w:ascii="Times New Roman" w:hAnsi="Times New Roman" w:cs="Times New Roman"/>
          <w:sz w:val="24"/>
          <w:szCs w:val="24"/>
        </w:rPr>
        <w:t>Weatherley e Gill, 1987</w:t>
      </w:r>
      <w:r w:rsidRPr="00C97F0A">
        <w:rPr>
          <w:rFonts w:ascii="Times New Roman" w:hAnsi="Times New Roman" w:cs="Times New Roman"/>
          <w:sz w:val="24"/>
          <w:szCs w:val="24"/>
        </w:rPr>
        <w:t>: O termo crescimento significa mudança de magnitude. Essas mudanças se referem a variações de diversas dimensões físicas como volume, peso, ou massa do corpo do organismo como um todo ou em seus vários tecidos em relação ao tempo; também dizem respeito ao conteúdo de proteínas, lipídios ou outros constituintes químicos do corpo, ou ao conteúdo calórico (energia) de todo o corpo ou de seus tecidos.</w:t>
      </w:r>
    </w:p>
    <w:p w:rsidR="00256CC6" w:rsidRPr="00C97F0A" w:rsidRDefault="00256CC6" w:rsidP="00C97F0A">
      <w:pPr>
        <w:pStyle w:val="Textoprformatado"/>
        <w:spacing w:line="240" w:lineRule="auto"/>
        <w:ind w:firstLine="709"/>
        <w:jc w:val="both"/>
        <w:rPr>
          <w:rFonts w:ascii="Times New Roman" w:hAnsi="Times New Roman" w:cs="Times New Roman"/>
          <w:sz w:val="24"/>
          <w:szCs w:val="24"/>
        </w:rPr>
      </w:pPr>
    </w:p>
    <w:p w:rsidR="00256CC6" w:rsidRPr="00C97F0A" w:rsidRDefault="00BE3742" w:rsidP="00C97F0A">
      <w:pPr>
        <w:pStyle w:val="Textoprformatado"/>
        <w:spacing w:line="240" w:lineRule="auto"/>
        <w:ind w:firstLine="709"/>
        <w:jc w:val="both"/>
        <w:rPr>
          <w:rFonts w:ascii="Times New Roman" w:hAnsi="Times New Roman" w:cs="Times New Roman"/>
          <w:sz w:val="24"/>
          <w:szCs w:val="24"/>
        </w:rPr>
      </w:pPr>
      <w:r w:rsidRPr="00C97F0A">
        <w:rPr>
          <w:rFonts w:ascii="Times New Roman" w:hAnsi="Times New Roman" w:cs="Times New Roman"/>
          <w:sz w:val="24"/>
          <w:szCs w:val="24"/>
        </w:rPr>
        <w:t>A figura 3</w:t>
      </w:r>
      <w:r w:rsidR="00256CC6" w:rsidRPr="00C97F0A">
        <w:rPr>
          <w:rFonts w:ascii="Times New Roman" w:hAnsi="Times New Roman" w:cs="Times New Roman"/>
          <w:sz w:val="24"/>
          <w:szCs w:val="24"/>
        </w:rPr>
        <w:t xml:space="preserve"> demonstrou uma variação de comprimento padrão (CP), que teve como menor porcentagem a Classe 8- 9 (2,5%) e maior porcentagem a Classe 10- 11 (47,5%).  Tendo em vista que, na Classe 10- 11 as quantidades das espécies foram de 19 unidades, já na Classe 8-9 teve um quantitativo de somente 1 unidade. Essa amostra (Classe 8-9), torna-se irrelevante para o estudo e não terá valor representativo, devido a ser abaixo de um valor relativamente bom para se tornar representativo.</w:t>
      </w:r>
    </w:p>
    <w:p w:rsidR="00256CC6" w:rsidRPr="00C97F0A" w:rsidRDefault="00256CC6" w:rsidP="00C97F0A">
      <w:pPr>
        <w:pStyle w:val="Textoprformatado"/>
        <w:spacing w:line="240" w:lineRule="auto"/>
        <w:ind w:firstLine="709"/>
        <w:jc w:val="both"/>
        <w:rPr>
          <w:rFonts w:ascii="Times New Roman" w:hAnsi="Times New Roman" w:cs="Times New Roman"/>
          <w:sz w:val="24"/>
          <w:szCs w:val="24"/>
        </w:rPr>
      </w:pPr>
    </w:p>
    <w:p w:rsidR="00256CC6" w:rsidRPr="00C97F0A" w:rsidRDefault="00256CC6" w:rsidP="00C97F0A">
      <w:pPr>
        <w:pStyle w:val="Textoprformatado"/>
        <w:spacing w:line="240" w:lineRule="auto"/>
        <w:ind w:firstLine="709"/>
        <w:jc w:val="both"/>
        <w:rPr>
          <w:rFonts w:ascii="Times New Roman" w:hAnsi="Times New Roman" w:cs="Times New Roman"/>
          <w:sz w:val="24"/>
          <w:szCs w:val="24"/>
        </w:rPr>
      </w:pPr>
      <w:r w:rsidRPr="00C97F0A">
        <w:rPr>
          <w:rFonts w:ascii="Times New Roman" w:hAnsi="Times New Roman" w:cs="Times New Roman"/>
          <w:sz w:val="24"/>
          <w:szCs w:val="24"/>
        </w:rPr>
        <w:t>Segundo Lizama&amp;Ambrosósio, 199</w:t>
      </w:r>
      <w:r w:rsidR="00542AD4" w:rsidRPr="00C97F0A">
        <w:rPr>
          <w:rFonts w:ascii="Times New Roman" w:hAnsi="Times New Roman" w:cs="Times New Roman"/>
          <w:sz w:val="24"/>
          <w:szCs w:val="24"/>
        </w:rPr>
        <w:t>3 O</w:t>
      </w:r>
      <w:r w:rsidRPr="00C97F0A">
        <w:rPr>
          <w:rFonts w:ascii="Times New Roman" w:hAnsi="Times New Roman" w:cs="Times New Roman"/>
          <w:sz w:val="24"/>
          <w:szCs w:val="24"/>
        </w:rPr>
        <w:t xml:space="preserve"> conhecimento de aspectos quantitativos advindos da análise mofométrica como a relação peso-comprimento, de uma espécie de peixe, é uma importante ferramenta para os estudos da biologia pesqueira, necessária para o manejo e para a preservação de um ambiente, pois fornecem informações sobre a autoecologia das espécies. Essas aplicações permitem a determinação indireta do peso através do comprimento, e a análise do ritmo de crescimento. </w:t>
      </w:r>
    </w:p>
    <w:p w:rsidR="00256CC6" w:rsidRPr="00C97F0A" w:rsidRDefault="00256CC6" w:rsidP="00C97F0A">
      <w:pPr>
        <w:pStyle w:val="Textoprformatado"/>
        <w:spacing w:line="240" w:lineRule="auto"/>
        <w:ind w:firstLine="709"/>
        <w:jc w:val="both"/>
        <w:rPr>
          <w:rFonts w:ascii="Times New Roman" w:hAnsi="Times New Roman" w:cs="Times New Roman"/>
          <w:sz w:val="24"/>
          <w:szCs w:val="24"/>
        </w:rPr>
      </w:pPr>
      <w:r w:rsidRPr="00C97F0A">
        <w:rPr>
          <w:rFonts w:ascii="Times New Roman" w:hAnsi="Times New Roman" w:cs="Times New Roman"/>
          <w:sz w:val="24"/>
          <w:szCs w:val="24"/>
        </w:rPr>
        <w:t>A figura 2 traz o R² = 0,2681que indicou o comprimento padrão e peso eviscerado, tendo em vista que os dados se correlacionaram e mostraram onde houve o limiar de dispersão.</w:t>
      </w:r>
      <w:r w:rsidR="00542AD4" w:rsidRPr="00C97F0A">
        <w:rPr>
          <w:rFonts w:ascii="Times New Roman" w:hAnsi="Times New Roman" w:cs="Times New Roman"/>
          <w:sz w:val="24"/>
          <w:szCs w:val="24"/>
        </w:rPr>
        <w:t xml:space="preserve"> A linha utilizada foi a </w:t>
      </w:r>
      <w:r w:rsidR="00F2447B" w:rsidRPr="00C97F0A">
        <w:rPr>
          <w:rFonts w:ascii="Times New Roman" w:hAnsi="Times New Roman" w:cs="Times New Roman"/>
          <w:sz w:val="24"/>
          <w:szCs w:val="24"/>
        </w:rPr>
        <w:t xml:space="preserve">limiar, </w:t>
      </w:r>
      <w:r w:rsidRPr="00C97F0A">
        <w:rPr>
          <w:rFonts w:ascii="Times New Roman" w:hAnsi="Times New Roman" w:cs="Times New Roman"/>
          <w:sz w:val="24"/>
          <w:szCs w:val="24"/>
        </w:rPr>
        <w:t>pois esta correspondia ao maior R².</w:t>
      </w:r>
    </w:p>
    <w:p w:rsidR="00256CC6" w:rsidRPr="00C97F0A" w:rsidRDefault="00256CC6" w:rsidP="00C97F0A">
      <w:pPr>
        <w:pStyle w:val="Textoprformatado"/>
        <w:spacing w:line="240" w:lineRule="auto"/>
        <w:jc w:val="both"/>
        <w:rPr>
          <w:rFonts w:ascii="Times New Roman" w:hAnsi="Times New Roman" w:cs="Times New Roman"/>
          <w:sz w:val="24"/>
          <w:szCs w:val="24"/>
        </w:rPr>
      </w:pPr>
    </w:p>
    <w:p w:rsidR="00C97F0A" w:rsidRPr="00C97F0A" w:rsidRDefault="00C97F0A" w:rsidP="00C97F0A">
      <w:pPr>
        <w:spacing w:after="0"/>
        <w:rPr>
          <w:b/>
          <w:szCs w:val="24"/>
        </w:rPr>
      </w:pPr>
    </w:p>
    <w:p w:rsidR="00C97F0A" w:rsidRPr="00C97F0A" w:rsidRDefault="00C97F0A" w:rsidP="00C97F0A">
      <w:pPr>
        <w:spacing w:after="0"/>
        <w:rPr>
          <w:b/>
          <w:szCs w:val="24"/>
        </w:rPr>
      </w:pPr>
    </w:p>
    <w:p w:rsidR="00C97F0A" w:rsidRPr="00C97F0A" w:rsidRDefault="00C97F0A" w:rsidP="00C97F0A">
      <w:pPr>
        <w:spacing w:after="0"/>
        <w:rPr>
          <w:b/>
          <w:szCs w:val="24"/>
        </w:rPr>
      </w:pPr>
    </w:p>
    <w:p w:rsidR="00C97F0A" w:rsidRPr="00C97F0A" w:rsidRDefault="00C97F0A" w:rsidP="00C97F0A">
      <w:pPr>
        <w:spacing w:after="0"/>
        <w:rPr>
          <w:b/>
          <w:szCs w:val="24"/>
        </w:rPr>
      </w:pPr>
    </w:p>
    <w:p w:rsidR="00C97F0A" w:rsidRPr="00C97F0A" w:rsidRDefault="00C97F0A" w:rsidP="00C97F0A">
      <w:pPr>
        <w:spacing w:after="0"/>
        <w:rPr>
          <w:b/>
          <w:szCs w:val="24"/>
        </w:rPr>
      </w:pPr>
    </w:p>
    <w:p w:rsidR="00C97F0A" w:rsidRPr="00C97F0A" w:rsidRDefault="00C97F0A" w:rsidP="00C97F0A">
      <w:pPr>
        <w:spacing w:after="0"/>
        <w:rPr>
          <w:b/>
          <w:szCs w:val="24"/>
        </w:rPr>
      </w:pPr>
    </w:p>
    <w:p w:rsidR="00C97F0A" w:rsidRPr="00C97F0A" w:rsidRDefault="00C97F0A" w:rsidP="00C97F0A">
      <w:pPr>
        <w:spacing w:after="0"/>
        <w:rPr>
          <w:b/>
          <w:szCs w:val="24"/>
        </w:rPr>
      </w:pPr>
    </w:p>
    <w:p w:rsidR="00C97F0A" w:rsidRPr="00C97F0A" w:rsidRDefault="00C97F0A" w:rsidP="00C97F0A">
      <w:pPr>
        <w:spacing w:after="0"/>
        <w:rPr>
          <w:b/>
          <w:szCs w:val="24"/>
        </w:rPr>
      </w:pPr>
    </w:p>
    <w:p w:rsidR="00C97F0A" w:rsidRDefault="00C97F0A" w:rsidP="00C97F0A">
      <w:pPr>
        <w:spacing w:after="0"/>
        <w:rPr>
          <w:b/>
          <w:szCs w:val="24"/>
        </w:rPr>
      </w:pPr>
    </w:p>
    <w:p w:rsidR="007C58D7" w:rsidRDefault="007C58D7" w:rsidP="00C97F0A">
      <w:pPr>
        <w:spacing w:after="0"/>
        <w:rPr>
          <w:b/>
          <w:szCs w:val="24"/>
        </w:rPr>
      </w:pPr>
    </w:p>
    <w:p w:rsidR="007C58D7" w:rsidRDefault="007C58D7" w:rsidP="00C97F0A">
      <w:pPr>
        <w:spacing w:after="0"/>
        <w:rPr>
          <w:b/>
          <w:szCs w:val="24"/>
        </w:rPr>
      </w:pPr>
    </w:p>
    <w:p w:rsidR="007C58D7" w:rsidRDefault="007C58D7" w:rsidP="00C97F0A">
      <w:pPr>
        <w:spacing w:after="0"/>
        <w:rPr>
          <w:b/>
          <w:szCs w:val="24"/>
        </w:rPr>
      </w:pPr>
    </w:p>
    <w:p w:rsidR="007C58D7" w:rsidRDefault="007C58D7" w:rsidP="00C97F0A">
      <w:pPr>
        <w:spacing w:after="0"/>
        <w:rPr>
          <w:b/>
          <w:szCs w:val="24"/>
        </w:rPr>
      </w:pPr>
    </w:p>
    <w:p w:rsidR="007C58D7" w:rsidRDefault="007C58D7" w:rsidP="00C97F0A">
      <w:pPr>
        <w:spacing w:after="0"/>
        <w:rPr>
          <w:b/>
          <w:szCs w:val="24"/>
        </w:rPr>
      </w:pPr>
    </w:p>
    <w:p w:rsidR="007C58D7" w:rsidRDefault="007C58D7" w:rsidP="00C97F0A">
      <w:pPr>
        <w:spacing w:after="0"/>
        <w:rPr>
          <w:b/>
          <w:szCs w:val="24"/>
        </w:rPr>
      </w:pPr>
    </w:p>
    <w:p w:rsidR="007C58D7" w:rsidRDefault="007C58D7" w:rsidP="00C97F0A">
      <w:pPr>
        <w:spacing w:after="0"/>
        <w:rPr>
          <w:b/>
          <w:szCs w:val="24"/>
        </w:rPr>
      </w:pPr>
    </w:p>
    <w:p w:rsidR="007C58D7" w:rsidRDefault="007C58D7" w:rsidP="00C97F0A">
      <w:pPr>
        <w:spacing w:after="0"/>
        <w:rPr>
          <w:b/>
          <w:szCs w:val="24"/>
        </w:rPr>
      </w:pPr>
    </w:p>
    <w:p w:rsidR="007C58D7" w:rsidRDefault="007C58D7" w:rsidP="00C97F0A">
      <w:pPr>
        <w:spacing w:after="0"/>
        <w:rPr>
          <w:b/>
          <w:szCs w:val="24"/>
        </w:rPr>
      </w:pPr>
    </w:p>
    <w:p w:rsidR="007C58D7" w:rsidRDefault="007C58D7" w:rsidP="00C97F0A">
      <w:pPr>
        <w:spacing w:after="0"/>
        <w:rPr>
          <w:b/>
          <w:szCs w:val="24"/>
        </w:rPr>
      </w:pPr>
    </w:p>
    <w:p w:rsidR="007C58D7" w:rsidRDefault="007C58D7" w:rsidP="00C97F0A">
      <w:pPr>
        <w:spacing w:after="0"/>
        <w:rPr>
          <w:b/>
          <w:szCs w:val="24"/>
        </w:rPr>
      </w:pPr>
    </w:p>
    <w:p w:rsidR="007C58D7" w:rsidRDefault="007C58D7" w:rsidP="00C97F0A">
      <w:pPr>
        <w:spacing w:after="0"/>
        <w:rPr>
          <w:b/>
          <w:szCs w:val="24"/>
        </w:rPr>
      </w:pPr>
    </w:p>
    <w:p w:rsidR="007C58D7" w:rsidRPr="00C97F0A" w:rsidRDefault="007C58D7" w:rsidP="00C97F0A">
      <w:pPr>
        <w:spacing w:after="0"/>
        <w:rPr>
          <w:b/>
          <w:szCs w:val="24"/>
        </w:rPr>
      </w:pPr>
    </w:p>
    <w:p w:rsidR="00CF5C10" w:rsidRPr="00C97F0A" w:rsidRDefault="00CF5C10" w:rsidP="003A6BAA">
      <w:pPr>
        <w:spacing w:after="0"/>
        <w:ind w:firstLine="0"/>
        <w:rPr>
          <w:b/>
          <w:szCs w:val="24"/>
        </w:rPr>
      </w:pPr>
    </w:p>
    <w:p w:rsidR="00C97F0A" w:rsidRPr="00C97F0A" w:rsidRDefault="00C97F0A" w:rsidP="00C97F0A">
      <w:pPr>
        <w:spacing w:after="0"/>
        <w:rPr>
          <w:b/>
          <w:szCs w:val="24"/>
        </w:rPr>
      </w:pPr>
    </w:p>
    <w:p w:rsidR="00992FA2" w:rsidRDefault="00992FA2">
      <w:pPr>
        <w:spacing w:after="0"/>
        <w:ind w:firstLine="0"/>
        <w:jc w:val="left"/>
        <w:rPr>
          <w:b/>
          <w:szCs w:val="24"/>
        </w:rPr>
      </w:pPr>
    </w:p>
    <w:p w:rsidR="00C97F0A" w:rsidRPr="00C97F0A" w:rsidRDefault="00C97F0A" w:rsidP="00C97F0A">
      <w:pPr>
        <w:spacing w:after="0"/>
        <w:rPr>
          <w:b/>
          <w:szCs w:val="24"/>
        </w:rPr>
      </w:pPr>
    </w:p>
    <w:p w:rsidR="0080757A" w:rsidRPr="00C97F0A" w:rsidRDefault="00C97F0A" w:rsidP="005C101F">
      <w:pPr>
        <w:numPr>
          <w:ilvl w:val="0"/>
          <w:numId w:val="4"/>
        </w:numPr>
        <w:spacing w:after="0"/>
        <w:rPr>
          <w:b/>
          <w:szCs w:val="24"/>
        </w:rPr>
      </w:pPr>
      <w:r w:rsidRPr="00C97F0A">
        <w:rPr>
          <w:b/>
          <w:szCs w:val="24"/>
        </w:rPr>
        <w:t>CONCLUSÃO</w:t>
      </w:r>
    </w:p>
    <w:p w:rsidR="00542AD4" w:rsidRPr="00C97F0A" w:rsidRDefault="00542AD4" w:rsidP="00C97F0A">
      <w:pPr>
        <w:spacing w:after="0"/>
        <w:rPr>
          <w:b/>
          <w:szCs w:val="24"/>
        </w:rPr>
      </w:pPr>
    </w:p>
    <w:p w:rsidR="00542AD4" w:rsidRPr="00C97F0A" w:rsidRDefault="00542AD4" w:rsidP="00C97F0A">
      <w:pPr>
        <w:pStyle w:val="Textoprformatado"/>
        <w:spacing w:line="240" w:lineRule="auto"/>
        <w:ind w:firstLine="709"/>
        <w:jc w:val="both"/>
        <w:rPr>
          <w:rFonts w:ascii="Times New Roman" w:hAnsi="Times New Roman" w:cs="Times New Roman"/>
          <w:sz w:val="24"/>
          <w:szCs w:val="24"/>
        </w:rPr>
      </w:pPr>
      <w:r w:rsidRPr="00C97F0A">
        <w:rPr>
          <w:rFonts w:ascii="Times New Roman" w:hAnsi="Times New Roman" w:cs="Times New Roman"/>
          <w:sz w:val="24"/>
          <w:szCs w:val="24"/>
        </w:rPr>
        <w:t xml:space="preserve">De acordo com os parâmetros analisados foi possível possuir concluir que através da relação comprimento padrão (CP) e peso eviscerado (PE), pode-se estimar que </w:t>
      </w:r>
      <w:r w:rsidR="00F2447B" w:rsidRPr="00C97F0A">
        <w:rPr>
          <w:rFonts w:ascii="Times New Roman" w:hAnsi="Times New Roman" w:cs="Times New Roman"/>
          <w:sz w:val="24"/>
          <w:szCs w:val="24"/>
        </w:rPr>
        <w:t>esteja</w:t>
      </w:r>
      <w:r w:rsidRPr="00C97F0A">
        <w:rPr>
          <w:rFonts w:ascii="Times New Roman" w:hAnsi="Times New Roman" w:cs="Times New Roman"/>
          <w:sz w:val="24"/>
          <w:szCs w:val="24"/>
        </w:rPr>
        <w:t xml:space="preserve"> relacionada com época de crescimento e recrutamento, e que o esforço de pesca utilizado permite que o ambiente aquático da espécie bagrinho, renove seu estoque. Em relação ao comprimento total (CP), destacaram-se os indivíduos capturados com tamanho entre 12 a 13 cm e porcentagem 35%, totalizando 14 indivíduos da amostragem realizada. Quanto ao comprimento padrão a relação peso- comprimento está diretamente relacionado às variações dos fatores abióticos, ressalta-se a temperatura como fator determinante, tendo em vista que, o município de Viana possui um período intenso de estiagem, contribuindo assim para uma elevada temperatura do ambiente aquático, tornando-se mais propício para a dieta desses organismos e consequentemente para um maior desenvolvimento da espécie.</w:t>
      </w:r>
    </w:p>
    <w:p w:rsidR="00C97F0A" w:rsidRPr="00C97F0A" w:rsidRDefault="00C97F0A" w:rsidP="00C97F0A">
      <w:pPr>
        <w:pStyle w:val="Ttulo1"/>
        <w:spacing w:before="0" w:after="0"/>
        <w:ind w:firstLine="0"/>
        <w:rPr>
          <w:rFonts w:ascii="Times New Roman" w:hAnsi="Times New Roman"/>
          <w:sz w:val="24"/>
          <w:szCs w:val="24"/>
        </w:rPr>
      </w:pPr>
    </w:p>
    <w:p w:rsidR="00C97F0A" w:rsidRPr="00C97F0A" w:rsidRDefault="00C97F0A" w:rsidP="00C97F0A">
      <w:pPr>
        <w:pStyle w:val="Ttulo1"/>
        <w:spacing w:before="0" w:after="0"/>
        <w:ind w:firstLine="0"/>
        <w:rPr>
          <w:rFonts w:ascii="Times New Roman" w:hAnsi="Times New Roman"/>
          <w:sz w:val="24"/>
          <w:szCs w:val="24"/>
        </w:rPr>
      </w:pPr>
    </w:p>
    <w:p w:rsidR="00C97F0A" w:rsidRPr="00C97F0A" w:rsidRDefault="00C97F0A" w:rsidP="00C97F0A">
      <w:pPr>
        <w:pStyle w:val="Ttulo1"/>
        <w:spacing w:before="0" w:after="0"/>
        <w:ind w:firstLine="0"/>
        <w:rPr>
          <w:rFonts w:ascii="Times New Roman" w:hAnsi="Times New Roman"/>
          <w:sz w:val="24"/>
          <w:szCs w:val="24"/>
        </w:rPr>
      </w:pPr>
    </w:p>
    <w:p w:rsidR="00C97F0A" w:rsidRPr="00C97F0A" w:rsidRDefault="00C97F0A" w:rsidP="00C97F0A">
      <w:pPr>
        <w:rPr>
          <w:szCs w:val="24"/>
        </w:rPr>
      </w:pPr>
    </w:p>
    <w:p w:rsidR="00C97F0A" w:rsidRPr="00C97F0A" w:rsidRDefault="00C97F0A" w:rsidP="00C97F0A">
      <w:pPr>
        <w:pStyle w:val="Ttulo1"/>
        <w:spacing w:before="0" w:after="0"/>
        <w:ind w:firstLine="0"/>
        <w:rPr>
          <w:rFonts w:ascii="Times New Roman" w:hAnsi="Times New Roman"/>
          <w:sz w:val="24"/>
          <w:szCs w:val="24"/>
        </w:rPr>
      </w:pPr>
    </w:p>
    <w:p w:rsidR="00C97F0A" w:rsidRPr="00C97F0A" w:rsidRDefault="00C97F0A" w:rsidP="00C97F0A">
      <w:pPr>
        <w:rPr>
          <w:szCs w:val="24"/>
        </w:rPr>
      </w:pPr>
    </w:p>
    <w:p w:rsidR="00C97F0A" w:rsidRPr="00C97F0A" w:rsidRDefault="00C97F0A" w:rsidP="00C97F0A">
      <w:pPr>
        <w:pStyle w:val="Ttulo1"/>
        <w:spacing w:before="0" w:after="0"/>
        <w:ind w:firstLine="0"/>
        <w:rPr>
          <w:rFonts w:ascii="Times New Roman" w:hAnsi="Times New Roman"/>
          <w:sz w:val="24"/>
          <w:szCs w:val="24"/>
        </w:rPr>
      </w:pPr>
    </w:p>
    <w:p w:rsidR="00C97F0A" w:rsidRPr="00C97F0A" w:rsidRDefault="00C97F0A" w:rsidP="00C97F0A">
      <w:pPr>
        <w:pStyle w:val="Ttulo1"/>
        <w:spacing w:before="0" w:after="0"/>
        <w:ind w:firstLine="0"/>
        <w:rPr>
          <w:rFonts w:ascii="Times New Roman" w:hAnsi="Times New Roman"/>
          <w:sz w:val="24"/>
          <w:szCs w:val="24"/>
        </w:rPr>
      </w:pPr>
    </w:p>
    <w:p w:rsidR="00C97F0A" w:rsidRPr="00C97F0A" w:rsidRDefault="00C97F0A" w:rsidP="00C97F0A">
      <w:pPr>
        <w:pStyle w:val="Ttulo1"/>
        <w:spacing w:before="0" w:after="0"/>
        <w:ind w:firstLine="0"/>
        <w:rPr>
          <w:rFonts w:ascii="Times New Roman" w:hAnsi="Times New Roman"/>
          <w:sz w:val="24"/>
          <w:szCs w:val="24"/>
        </w:rPr>
      </w:pPr>
    </w:p>
    <w:p w:rsidR="00C97F0A" w:rsidRPr="00C97F0A" w:rsidRDefault="00C97F0A" w:rsidP="00C97F0A">
      <w:pPr>
        <w:rPr>
          <w:szCs w:val="24"/>
        </w:rPr>
      </w:pPr>
    </w:p>
    <w:p w:rsidR="00C97F0A" w:rsidRPr="00C97F0A" w:rsidRDefault="00C97F0A" w:rsidP="00C97F0A">
      <w:pPr>
        <w:rPr>
          <w:szCs w:val="24"/>
        </w:rPr>
      </w:pPr>
    </w:p>
    <w:p w:rsidR="00C97F0A" w:rsidRPr="00C97F0A" w:rsidRDefault="00C97F0A" w:rsidP="00C97F0A">
      <w:pPr>
        <w:pStyle w:val="Ttulo1"/>
        <w:spacing w:before="0" w:after="0"/>
        <w:ind w:firstLine="0"/>
        <w:rPr>
          <w:rFonts w:ascii="Times New Roman" w:hAnsi="Times New Roman"/>
          <w:sz w:val="24"/>
          <w:szCs w:val="24"/>
        </w:rPr>
      </w:pPr>
    </w:p>
    <w:p w:rsidR="00542AD4" w:rsidRPr="00C97F0A" w:rsidRDefault="00542AD4" w:rsidP="00C97F0A">
      <w:pPr>
        <w:spacing w:after="120"/>
        <w:rPr>
          <w:b/>
          <w:szCs w:val="24"/>
        </w:rPr>
      </w:pPr>
    </w:p>
    <w:p w:rsidR="00C97F0A" w:rsidRPr="00C97F0A" w:rsidRDefault="00C97F0A" w:rsidP="00C97F0A">
      <w:pPr>
        <w:spacing w:after="120"/>
        <w:rPr>
          <w:b/>
          <w:szCs w:val="24"/>
        </w:rPr>
      </w:pPr>
    </w:p>
    <w:p w:rsidR="00C97F0A" w:rsidRPr="00C97F0A" w:rsidRDefault="00C97F0A" w:rsidP="00C97F0A">
      <w:pPr>
        <w:spacing w:after="120"/>
        <w:rPr>
          <w:b/>
          <w:szCs w:val="24"/>
        </w:rPr>
      </w:pPr>
    </w:p>
    <w:p w:rsidR="00C97F0A" w:rsidRPr="00C97F0A" w:rsidRDefault="00C97F0A" w:rsidP="00C97F0A">
      <w:pPr>
        <w:spacing w:after="120"/>
        <w:rPr>
          <w:b/>
          <w:szCs w:val="24"/>
        </w:rPr>
      </w:pPr>
    </w:p>
    <w:p w:rsidR="00C97F0A" w:rsidRPr="00C97F0A" w:rsidRDefault="00C97F0A" w:rsidP="00C97F0A">
      <w:pPr>
        <w:spacing w:after="120"/>
        <w:rPr>
          <w:b/>
          <w:szCs w:val="24"/>
        </w:rPr>
      </w:pPr>
    </w:p>
    <w:p w:rsidR="00C97F0A" w:rsidRPr="00C97F0A" w:rsidRDefault="00C97F0A" w:rsidP="00C97F0A">
      <w:pPr>
        <w:spacing w:after="120"/>
        <w:rPr>
          <w:b/>
          <w:szCs w:val="24"/>
        </w:rPr>
      </w:pPr>
    </w:p>
    <w:p w:rsidR="00C97F0A" w:rsidRPr="00C97F0A" w:rsidRDefault="00C97F0A" w:rsidP="00C97F0A">
      <w:pPr>
        <w:spacing w:after="120"/>
        <w:rPr>
          <w:b/>
          <w:szCs w:val="24"/>
        </w:rPr>
      </w:pPr>
    </w:p>
    <w:p w:rsidR="00C97F0A" w:rsidRPr="00C97F0A" w:rsidRDefault="00C97F0A" w:rsidP="00C97F0A">
      <w:pPr>
        <w:spacing w:after="120"/>
        <w:rPr>
          <w:b/>
          <w:szCs w:val="24"/>
        </w:rPr>
      </w:pPr>
    </w:p>
    <w:p w:rsidR="00C97F0A" w:rsidRPr="00C97F0A" w:rsidRDefault="00C97F0A" w:rsidP="00C97F0A">
      <w:pPr>
        <w:spacing w:after="120"/>
        <w:rPr>
          <w:b/>
          <w:szCs w:val="24"/>
        </w:rPr>
      </w:pPr>
    </w:p>
    <w:p w:rsidR="00C97F0A" w:rsidRDefault="00C97F0A" w:rsidP="00C97F0A">
      <w:pPr>
        <w:spacing w:after="120"/>
        <w:rPr>
          <w:b/>
          <w:szCs w:val="24"/>
        </w:rPr>
      </w:pPr>
    </w:p>
    <w:p w:rsidR="007564C4" w:rsidRPr="00C97F0A" w:rsidRDefault="007564C4" w:rsidP="00C97F0A">
      <w:pPr>
        <w:spacing w:after="120"/>
        <w:rPr>
          <w:b/>
          <w:szCs w:val="24"/>
        </w:rPr>
      </w:pPr>
    </w:p>
    <w:p w:rsidR="00C97F0A" w:rsidRDefault="00C97F0A" w:rsidP="00C97F0A">
      <w:pPr>
        <w:spacing w:after="120"/>
        <w:rPr>
          <w:b/>
          <w:szCs w:val="24"/>
        </w:rPr>
      </w:pPr>
    </w:p>
    <w:p w:rsidR="00542AD4" w:rsidRPr="00C97F0A" w:rsidRDefault="00542AD4" w:rsidP="00992FA2">
      <w:pPr>
        <w:spacing w:after="0"/>
        <w:ind w:firstLine="0"/>
        <w:jc w:val="left"/>
        <w:rPr>
          <w:b/>
          <w:szCs w:val="24"/>
        </w:rPr>
      </w:pPr>
    </w:p>
    <w:p w:rsidR="00C97F0A" w:rsidRPr="00C97F0A" w:rsidRDefault="00C97F0A" w:rsidP="005C101F">
      <w:pPr>
        <w:pStyle w:val="Ttulo1"/>
        <w:numPr>
          <w:ilvl w:val="0"/>
          <w:numId w:val="4"/>
        </w:numPr>
        <w:spacing w:before="0" w:after="0"/>
        <w:rPr>
          <w:rFonts w:ascii="Times New Roman" w:hAnsi="Times New Roman"/>
          <w:b w:val="0"/>
          <w:color w:val="000000"/>
          <w:sz w:val="24"/>
          <w:szCs w:val="24"/>
        </w:rPr>
      </w:pPr>
      <w:bookmarkStart w:id="3" w:name="_Toc490571802"/>
      <w:r w:rsidRPr="00C97F0A">
        <w:rPr>
          <w:rFonts w:ascii="Times New Roman" w:hAnsi="Times New Roman"/>
          <w:sz w:val="24"/>
          <w:szCs w:val="24"/>
        </w:rPr>
        <w:t>REFERÊNCIAS</w:t>
      </w:r>
      <w:bookmarkEnd w:id="3"/>
    </w:p>
    <w:p w:rsidR="00542AD4" w:rsidRDefault="00542AD4" w:rsidP="00C97F0A">
      <w:pPr>
        <w:spacing w:after="120"/>
        <w:rPr>
          <w:b/>
          <w:szCs w:val="24"/>
        </w:rPr>
      </w:pPr>
    </w:p>
    <w:p w:rsidR="003F6470" w:rsidRDefault="003F6470" w:rsidP="00992FA2">
      <w:pPr>
        <w:spacing w:after="0"/>
        <w:ind w:firstLine="0"/>
        <w:rPr>
          <w:szCs w:val="24"/>
          <w:lang w:val="en-US"/>
        </w:rPr>
      </w:pPr>
      <w:r w:rsidRPr="000754A0">
        <w:rPr>
          <w:szCs w:val="24"/>
        </w:rPr>
        <w:t xml:space="preserve">AGOSTINHO, A.A., GOMES, L.C., VERÍSSIMO, S. &amp; OKADA, E.K. 2004a. </w:t>
      </w:r>
      <w:r w:rsidRPr="00AD365E">
        <w:rPr>
          <w:szCs w:val="24"/>
          <w:lang w:val="en-US"/>
        </w:rPr>
        <w:t>Flood regime, damregulationandfish in theUpper Paraná River: effectsonassemblageattributes, reproductionandrecruitment. Rev</w:t>
      </w:r>
      <w:r w:rsidRPr="00AD365E">
        <w:rPr>
          <w:b/>
          <w:szCs w:val="24"/>
          <w:lang w:val="en-US"/>
        </w:rPr>
        <w:t>. Fish. Biol. Fish</w:t>
      </w:r>
      <w:r w:rsidRPr="00AD365E">
        <w:rPr>
          <w:szCs w:val="24"/>
          <w:lang w:val="en-US"/>
        </w:rPr>
        <w:t>. 14: 11-19.</w:t>
      </w:r>
    </w:p>
    <w:p w:rsidR="00992FA2" w:rsidRPr="00992FA2" w:rsidRDefault="00992FA2" w:rsidP="00992FA2">
      <w:pPr>
        <w:spacing w:after="0"/>
        <w:ind w:firstLine="0"/>
        <w:rPr>
          <w:szCs w:val="24"/>
          <w:lang w:val="en-US"/>
        </w:rPr>
      </w:pPr>
    </w:p>
    <w:p w:rsidR="003F6470" w:rsidRPr="000754A0" w:rsidRDefault="003F6470" w:rsidP="00992FA2">
      <w:pPr>
        <w:spacing w:after="0"/>
        <w:ind w:firstLine="0"/>
        <w:jc w:val="left"/>
        <w:rPr>
          <w:szCs w:val="24"/>
        </w:rPr>
      </w:pPr>
      <w:r w:rsidRPr="00AD365E">
        <w:rPr>
          <w:color w:val="000000"/>
          <w:szCs w:val="24"/>
          <w:shd w:val="clear" w:color="auto" w:fill="FFFFFF"/>
          <w:lang w:val="en-US"/>
        </w:rPr>
        <w:t>BURGESS, W. E. 1989. </w:t>
      </w:r>
      <w:r w:rsidRPr="00AD365E">
        <w:rPr>
          <w:b/>
          <w:bCs/>
          <w:color w:val="000000"/>
          <w:szCs w:val="24"/>
          <w:shd w:val="clear" w:color="auto" w:fill="FFFFFF"/>
          <w:lang w:val="en-US"/>
        </w:rPr>
        <w:t>An atlas offreshwaterand marine catfishes: a preliminarysurveyofthe Siluriformes</w:t>
      </w:r>
      <w:r w:rsidRPr="00AD365E">
        <w:rPr>
          <w:color w:val="000000"/>
          <w:szCs w:val="24"/>
          <w:shd w:val="clear" w:color="auto" w:fill="FFFFFF"/>
          <w:lang w:val="en-US"/>
        </w:rPr>
        <w:t xml:space="preserve">. </w:t>
      </w:r>
      <w:r w:rsidRPr="000754A0">
        <w:rPr>
          <w:color w:val="000000"/>
          <w:szCs w:val="24"/>
          <w:shd w:val="clear" w:color="auto" w:fill="FFFFFF"/>
        </w:rPr>
        <w:t>Neptune, TFH Publ. 784p.</w:t>
      </w:r>
      <w:r w:rsidRPr="000754A0">
        <w:rPr>
          <w:szCs w:val="24"/>
        </w:rPr>
        <w:t>-375.</w:t>
      </w:r>
    </w:p>
    <w:p w:rsidR="003F6470" w:rsidRDefault="003F6470" w:rsidP="00992FA2">
      <w:pPr>
        <w:spacing w:after="0"/>
        <w:ind w:firstLine="0"/>
        <w:jc w:val="left"/>
        <w:rPr>
          <w:szCs w:val="24"/>
        </w:rPr>
      </w:pPr>
      <w:r w:rsidRPr="000754A0">
        <w:rPr>
          <w:szCs w:val="24"/>
        </w:rPr>
        <w:t>CAMPELLO, Ana Regina. Pedagogia Visual ; Sinal na Educação dos Surdos. In: QUADROS, Ronice M. &amp; PERLIN, Gladis (Org.). Estudos Surdos II. Petropolis: Editora Arara Azul. 2007.</w:t>
      </w:r>
    </w:p>
    <w:p w:rsidR="00992FA2" w:rsidRPr="00992FA2" w:rsidRDefault="00992FA2" w:rsidP="00992FA2">
      <w:pPr>
        <w:spacing w:after="0"/>
        <w:ind w:firstLine="0"/>
        <w:jc w:val="left"/>
        <w:rPr>
          <w:szCs w:val="24"/>
        </w:rPr>
      </w:pPr>
    </w:p>
    <w:p w:rsidR="003F6470" w:rsidRDefault="003F6470" w:rsidP="00992FA2">
      <w:pPr>
        <w:pStyle w:val="Textoprformatado"/>
        <w:spacing w:line="240" w:lineRule="auto"/>
        <w:rPr>
          <w:rFonts w:ascii="Times New Roman" w:hAnsi="Times New Roman" w:cs="Times New Roman"/>
          <w:sz w:val="24"/>
          <w:szCs w:val="24"/>
        </w:rPr>
      </w:pPr>
      <w:r w:rsidRPr="000754A0">
        <w:rPr>
          <w:rFonts w:ascii="Times New Roman" w:hAnsi="Times New Roman" w:cs="Times New Roman"/>
          <w:sz w:val="24"/>
          <w:szCs w:val="24"/>
        </w:rPr>
        <w:t xml:space="preserve">GOMIERO, L. M. Métodos de coleta utilizados na captura de tucunarés (cichla spp.). Para fins científicos. Rev. Bras. </w:t>
      </w:r>
      <w:r w:rsidRPr="000754A0">
        <w:rPr>
          <w:rFonts w:ascii="Times New Roman" w:hAnsi="Times New Roman" w:cs="Times New Roman"/>
          <w:b/>
          <w:sz w:val="24"/>
          <w:szCs w:val="24"/>
        </w:rPr>
        <w:t>Eng. Pesca</w:t>
      </w:r>
      <w:r w:rsidRPr="000754A0">
        <w:rPr>
          <w:rFonts w:ascii="Times New Roman" w:hAnsi="Times New Roman" w:cs="Times New Roman"/>
          <w:sz w:val="24"/>
          <w:szCs w:val="24"/>
        </w:rPr>
        <w:t xml:space="preserve"> 5(1): I-XIII, 2010.</w:t>
      </w:r>
    </w:p>
    <w:p w:rsidR="00992FA2" w:rsidRPr="00992FA2" w:rsidRDefault="00992FA2" w:rsidP="00992FA2">
      <w:pPr>
        <w:pStyle w:val="Textoprformatado"/>
        <w:spacing w:line="240" w:lineRule="auto"/>
        <w:rPr>
          <w:rFonts w:ascii="Times New Roman" w:hAnsi="Times New Roman" w:cs="Times New Roman"/>
          <w:sz w:val="24"/>
          <w:szCs w:val="24"/>
        </w:rPr>
      </w:pPr>
    </w:p>
    <w:p w:rsidR="00C97F0A" w:rsidRDefault="00C97F0A" w:rsidP="00992FA2">
      <w:pPr>
        <w:pStyle w:val="Textoprformatado"/>
        <w:spacing w:line="240" w:lineRule="auto"/>
        <w:rPr>
          <w:rFonts w:ascii="Times New Roman" w:hAnsi="Times New Roman" w:cs="Times New Roman"/>
          <w:sz w:val="24"/>
          <w:szCs w:val="24"/>
        </w:rPr>
      </w:pPr>
      <w:r w:rsidRPr="000754A0">
        <w:rPr>
          <w:rFonts w:ascii="Times New Roman" w:hAnsi="Times New Roman" w:cs="Times New Roman"/>
          <w:sz w:val="24"/>
          <w:szCs w:val="24"/>
        </w:rPr>
        <w:t xml:space="preserve">LIZAMA, M. de los A.P.; Vazzoler, A.E.A. de M. Crescimento em peixes do Brasil: uma síntese comentada. Rev. </w:t>
      </w:r>
      <w:r w:rsidRPr="000754A0">
        <w:rPr>
          <w:rFonts w:ascii="Times New Roman" w:hAnsi="Times New Roman" w:cs="Times New Roman"/>
          <w:b/>
          <w:sz w:val="24"/>
          <w:szCs w:val="24"/>
        </w:rPr>
        <w:t>Unimar</w:t>
      </w:r>
      <w:r w:rsidRPr="000754A0">
        <w:rPr>
          <w:rFonts w:ascii="Times New Roman" w:hAnsi="Times New Roman" w:cs="Times New Roman"/>
          <w:sz w:val="24"/>
          <w:szCs w:val="24"/>
        </w:rPr>
        <w:t>, 15: 141-173, 1993. (Suplemento).</w:t>
      </w:r>
    </w:p>
    <w:p w:rsidR="00992FA2" w:rsidRPr="000754A0" w:rsidRDefault="00992FA2" w:rsidP="00992FA2">
      <w:pPr>
        <w:pStyle w:val="Textoprformatado"/>
        <w:spacing w:line="240" w:lineRule="auto"/>
        <w:rPr>
          <w:rFonts w:ascii="Times New Roman" w:hAnsi="Times New Roman" w:cs="Times New Roman"/>
          <w:sz w:val="24"/>
          <w:szCs w:val="24"/>
        </w:rPr>
      </w:pPr>
    </w:p>
    <w:p w:rsidR="00C97F0A" w:rsidRDefault="003F6470" w:rsidP="00992FA2">
      <w:pPr>
        <w:spacing w:after="0"/>
        <w:ind w:firstLine="0"/>
        <w:jc w:val="left"/>
        <w:rPr>
          <w:szCs w:val="24"/>
        </w:rPr>
      </w:pPr>
      <w:r w:rsidRPr="000754A0">
        <w:rPr>
          <w:szCs w:val="24"/>
        </w:rPr>
        <w:t>PEREIRA, L. A.; SOUSA, A. L.; CUTRIM, M. V. J.; MOREIRA, E. G. Características ecológicas do habitat de KinosternonscorpioidesscorpioidesLinnaeus, 1766 (Reptila, Chelonia, Kinosternidae) no Município De São Bento – Baixada Maranhense (Maranhão, Brasil). Boletim do Laboratório de Hidrobiologia, São Luís, v. 20, p. 9-14, 2007.</w:t>
      </w:r>
    </w:p>
    <w:p w:rsidR="00992FA2" w:rsidRPr="00992FA2" w:rsidRDefault="00992FA2" w:rsidP="00992FA2">
      <w:pPr>
        <w:spacing w:after="0"/>
        <w:ind w:firstLine="0"/>
        <w:jc w:val="left"/>
        <w:rPr>
          <w:b/>
          <w:szCs w:val="24"/>
        </w:rPr>
      </w:pPr>
    </w:p>
    <w:p w:rsidR="00C97F0A" w:rsidRDefault="00C97F0A" w:rsidP="00992FA2">
      <w:pPr>
        <w:pStyle w:val="Textoprformatado"/>
        <w:spacing w:line="240" w:lineRule="auto"/>
        <w:rPr>
          <w:rFonts w:ascii="Times New Roman" w:hAnsi="Times New Roman" w:cs="Times New Roman"/>
          <w:sz w:val="24"/>
          <w:szCs w:val="24"/>
        </w:rPr>
      </w:pPr>
      <w:r w:rsidRPr="000754A0">
        <w:rPr>
          <w:rFonts w:ascii="Times New Roman" w:hAnsi="Times New Roman" w:cs="Times New Roman"/>
          <w:sz w:val="24"/>
          <w:szCs w:val="24"/>
        </w:rPr>
        <w:t xml:space="preserve">SANTOS, V. B. dos. Crescimento morfométrico e alométrico de linhagens de Tilápia (Oreochromisniloticus). 2004. 86 p. </w:t>
      </w:r>
      <w:r w:rsidRPr="000754A0">
        <w:rPr>
          <w:rFonts w:ascii="Times New Roman" w:hAnsi="Times New Roman" w:cs="Times New Roman"/>
          <w:b/>
          <w:sz w:val="24"/>
          <w:szCs w:val="24"/>
        </w:rPr>
        <w:t>Dissertação (Mestrado em Zootecnia</w:t>
      </w:r>
      <w:r w:rsidRPr="000754A0">
        <w:rPr>
          <w:rFonts w:ascii="Times New Roman" w:hAnsi="Times New Roman" w:cs="Times New Roman"/>
          <w:sz w:val="24"/>
          <w:szCs w:val="24"/>
        </w:rPr>
        <w:t>) - Universidade Federal de Lavras, Lavras, 2004.</w:t>
      </w:r>
    </w:p>
    <w:p w:rsidR="00992FA2" w:rsidRPr="000754A0" w:rsidRDefault="00992FA2" w:rsidP="00992FA2">
      <w:pPr>
        <w:pStyle w:val="Textoprformatado"/>
        <w:spacing w:line="240" w:lineRule="auto"/>
        <w:rPr>
          <w:rFonts w:ascii="Times New Roman" w:hAnsi="Times New Roman" w:cs="Times New Roman"/>
          <w:sz w:val="24"/>
          <w:szCs w:val="24"/>
        </w:rPr>
      </w:pPr>
    </w:p>
    <w:p w:rsidR="003F6470" w:rsidRDefault="003F6470" w:rsidP="00992FA2">
      <w:pPr>
        <w:spacing w:after="0"/>
        <w:ind w:firstLine="0"/>
        <w:jc w:val="left"/>
        <w:rPr>
          <w:color w:val="000000"/>
          <w:szCs w:val="24"/>
          <w:shd w:val="clear" w:color="auto" w:fill="FFFFFF"/>
        </w:rPr>
      </w:pPr>
      <w:r w:rsidRPr="000754A0">
        <w:rPr>
          <w:szCs w:val="24"/>
        </w:rPr>
        <w:t xml:space="preserve">SÁNCHEZ-BOTERO, J.I., FARIAS, M.L., PIEDADE, M.T. &amp; GARCEZ, D.S. 2003. Ictiofauna associada às macrófitas aquáticas Eichhorniaazurea (SW.) Kunth. eEichhorniacrassipes (Mart.) Solms. no lago Camaleão, Amazônia Central, Brasil. Acta </w:t>
      </w:r>
      <w:r w:rsidRPr="000754A0">
        <w:rPr>
          <w:b/>
          <w:szCs w:val="24"/>
        </w:rPr>
        <w:t>Sci. Biol. Sci</w:t>
      </w:r>
      <w:r w:rsidRPr="000754A0">
        <w:rPr>
          <w:szCs w:val="24"/>
        </w:rPr>
        <w:t>. 25(2): 369</w:t>
      </w:r>
      <w:r w:rsidR="000754A0" w:rsidRPr="000754A0">
        <w:rPr>
          <w:color w:val="000000"/>
          <w:szCs w:val="24"/>
          <w:shd w:val="clear" w:color="auto" w:fill="FFFFFF"/>
        </w:rPr>
        <w:t>.</w:t>
      </w:r>
    </w:p>
    <w:p w:rsidR="00992FA2" w:rsidRPr="000754A0" w:rsidRDefault="00992FA2" w:rsidP="00992FA2">
      <w:pPr>
        <w:spacing w:after="0"/>
        <w:ind w:firstLine="0"/>
        <w:jc w:val="left"/>
        <w:rPr>
          <w:color w:val="000000"/>
          <w:szCs w:val="24"/>
          <w:shd w:val="clear" w:color="auto" w:fill="FFFFFF"/>
        </w:rPr>
      </w:pPr>
    </w:p>
    <w:p w:rsidR="000754A0" w:rsidRDefault="000754A0" w:rsidP="00992FA2">
      <w:pPr>
        <w:spacing w:after="0"/>
        <w:ind w:firstLine="0"/>
        <w:jc w:val="left"/>
        <w:rPr>
          <w:szCs w:val="24"/>
        </w:rPr>
      </w:pPr>
      <w:r w:rsidRPr="000754A0">
        <w:rPr>
          <w:szCs w:val="24"/>
        </w:rPr>
        <w:t>SMITH, W.S., PEREIRA, C.C.G.F., ESPÍNDOLA, E.L.G. &amp; ROCHA, O. 2003. A importância da zona litoral para a disponibilidade de recursos alimentares à comunidade de peixes. In Ecótonos nas interfaces dos ecossistemas aquáticos (</w:t>
      </w:r>
      <w:r w:rsidRPr="000754A0">
        <w:rPr>
          <w:b/>
          <w:szCs w:val="24"/>
        </w:rPr>
        <w:t>R. Henry, org.).</w:t>
      </w:r>
      <w:r w:rsidRPr="000754A0">
        <w:rPr>
          <w:szCs w:val="24"/>
        </w:rPr>
        <w:t xml:space="preserve"> RIMA, São Carlos, p. 233-248.</w:t>
      </w:r>
    </w:p>
    <w:p w:rsidR="00992FA2" w:rsidRPr="000754A0" w:rsidRDefault="00992FA2" w:rsidP="00992FA2">
      <w:pPr>
        <w:spacing w:after="0"/>
        <w:ind w:firstLine="0"/>
        <w:jc w:val="left"/>
        <w:rPr>
          <w:szCs w:val="24"/>
        </w:rPr>
      </w:pPr>
    </w:p>
    <w:p w:rsidR="000754A0" w:rsidRDefault="000754A0" w:rsidP="00992FA2">
      <w:pPr>
        <w:spacing w:after="0"/>
        <w:ind w:firstLine="0"/>
        <w:jc w:val="left"/>
        <w:rPr>
          <w:szCs w:val="24"/>
          <w:lang w:val="en-US"/>
        </w:rPr>
      </w:pPr>
      <w:r w:rsidRPr="000754A0">
        <w:rPr>
          <w:szCs w:val="24"/>
        </w:rPr>
        <w:t xml:space="preserve">Soares AKA, Carmo GC, Quental DP, Nascimento DF, Bezerra FAF, Moraes MO, Moraes MEA 2006. Avaliação da segurança clínica de um fitoterápico contendo Mikaniaglomerata, Grindelia robusta, Copaiferaofficinalis, Myroxylontoluifera, Nasturtiumofficinale, própolis e mel em voluntários saudáveis. </w:t>
      </w:r>
      <w:r w:rsidRPr="00AD365E">
        <w:rPr>
          <w:b/>
          <w:szCs w:val="24"/>
          <w:lang w:val="en-US"/>
        </w:rPr>
        <w:t>RevBrasFarmacogn</w:t>
      </w:r>
      <w:r w:rsidRPr="00AD365E">
        <w:rPr>
          <w:szCs w:val="24"/>
          <w:lang w:val="en-US"/>
        </w:rPr>
        <w:t xml:space="preserve"> 16: 447-454. </w:t>
      </w:r>
    </w:p>
    <w:p w:rsidR="00992FA2" w:rsidRPr="00AD365E" w:rsidRDefault="00992FA2" w:rsidP="00992FA2">
      <w:pPr>
        <w:spacing w:after="0"/>
        <w:ind w:firstLine="0"/>
        <w:jc w:val="left"/>
        <w:rPr>
          <w:b/>
          <w:szCs w:val="24"/>
          <w:lang w:val="en-US"/>
        </w:rPr>
      </w:pPr>
    </w:p>
    <w:p w:rsidR="00C97F0A" w:rsidRDefault="00C97F0A" w:rsidP="00992FA2">
      <w:pPr>
        <w:pStyle w:val="Textoprformatado"/>
        <w:spacing w:line="240" w:lineRule="auto"/>
        <w:rPr>
          <w:rFonts w:ascii="Times New Roman" w:hAnsi="Times New Roman" w:cs="Times New Roman"/>
          <w:sz w:val="24"/>
          <w:szCs w:val="24"/>
          <w:lang w:val="en-US"/>
        </w:rPr>
      </w:pPr>
      <w:r w:rsidRPr="000754A0">
        <w:rPr>
          <w:rFonts w:ascii="Times New Roman" w:hAnsi="Times New Roman" w:cs="Times New Roman"/>
          <w:sz w:val="24"/>
          <w:szCs w:val="24"/>
          <w:lang w:val="en-US"/>
        </w:rPr>
        <w:t xml:space="preserve">WEATHERLEY, A.H.; GILL, H.S. </w:t>
      </w:r>
      <w:r w:rsidRPr="000754A0">
        <w:rPr>
          <w:rFonts w:ascii="Times New Roman" w:hAnsi="Times New Roman" w:cs="Times New Roman"/>
          <w:b/>
          <w:sz w:val="24"/>
          <w:szCs w:val="24"/>
          <w:lang w:val="en-US"/>
        </w:rPr>
        <w:t>The biology of fish growth</w:t>
      </w:r>
      <w:r w:rsidRPr="000754A0">
        <w:rPr>
          <w:rFonts w:ascii="Times New Roman" w:hAnsi="Times New Roman" w:cs="Times New Roman"/>
          <w:sz w:val="24"/>
          <w:szCs w:val="24"/>
          <w:lang w:val="en-US"/>
        </w:rPr>
        <w:t xml:space="preserve">. </w:t>
      </w:r>
      <w:r w:rsidRPr="00AD365E">
        <w:rPr>
          <w:rFonts w:ascii="Times New Roman" w:hAnsi="Times New Roman" w:cs="Times New Roman"/>
          <w:sz w:val="24"/>
          <w:szCs w:val="24"/>
          <w:lang w:val="en-US"/>
        </w:rPr>
        <w:t xml:space="preserve">London: Academic Press, 1987. 443p.   </w:t>
      </w:r>
    </w:p>
    <w:p w:rsidR="00992FA2" w:rsidRPr="00AD365E" w:rsidRDefault="00992FA2" w:rsidP="00992FA2">
      <w:pPr>
        <w:pStyle w:val="Textoprformatado"/>
        <w:spacing w:line="240" w:lineRule="auto"/>
        <w:rPr>
          <w:rFonts w:ascii="Times New Roman" w:hAnsi="Times New Roman" w:cs="Times New Roman"/>
          <w:sz w:val="24"/>
          <w:szCs w:val="24"/>
          <w:lang w:val="en-US"/>
        </w:rPr>
      </w:pPr>
    </w:p>
    <w:sectPr w:rsidR="00992FA2" w:rsidRPr="00AD365E" w:rsidSect="007564C4">
      <w:headerReference w:type="default" r:id="rId15"/>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E72" w:rsidRDefault="00E40E72" w:rsidP="00496498">
      <w:pPr>
        <w:spacing w:after="0"/>
      </w:pPr>
      <w:r>
        <w:separator/>
      </w:r>
    </w:p>
  </w:endnote>
  <w:endnote w:type="continuationSeparator" w:id="1">
    <w:p w:rsidR="00E40E72" w:rsidRDefault="00E40E72" w:rsidP="004964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E72" w:rsidRDefault="00E40E72" w:rsidP="00496498">
      <w:pPr>
        <w:spacing w:after="0"/>
      </w:pPr>
      <w:r>
        <w:separator/>
      </w:r>
    </w:p>
  </w:footnote>
  <w:footnote w:type="continuationSeparator" w:id="1">
    <w:p w:rsidR="00E40E72" w:rsidRDefault="00E40E72" w:rsidP="004964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4C4" w:rsidRDefault="003A6BAA">
    <w:pPr>
      <w:pStyle w:val="Cabealho"/>
      <w:jc w:val="right"/>
    </w:pPr>
    <w:r w:rsidRPr="003A6BAA">
      <w:rPr>
        <w:noProof/>
        <w:lang w:eastAsia="pt-BR"/>
      </w:rPr>
      <w:drawing>
        <wp:anchor distT="0" distB="0" distL="114300" distR="114300" simplePos="0" relativeHeight="251659264" behindDoc="0" locked="0" layoutInCell="1" allowOverlap="1">
          <wp:simplePos x="0" y="0"/>
          <wp:positionH relativeFrom="margin">
            <wp:posOffset>-1003935</wp:posOffset>
          </wp:positionH>
          <wp:positionV relativeFrom="margin">
            <wp:posOffset>-852170</wp:posOffset>
          </wp:positionV>
          <wp:extent cx="7424420" cy="1200150"/>
          <wp:effectExtent l="19050" t="0" r="508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424420" cy="1198880"/>
                  </a:xfrm>
                  <a:prstGeom prst="rect">
                    <a:avLst/>
                  </a:prstGeom>
                  <a:noFill/>
                  <a:ln w="9525">
                    <a:noFill/>
                    <a:miter lim="800000"/>
                    <a:headEnd/>
                    <a:tailEnd/>
                  </a:ln>
                </pic:spPr>
              </pic:pic>
            </a:graphicData>
          </a:graphic>
        </wp:anchor>
      </w:drawing>
    </w:r>
    <w:r w:rsidR="00CC3A74">
      <w:fldChar w:fldCharType="begin"/>
    </w:r>
    <w:r w:rsidR="00D836A1">
      <w:instrText xml:space="preserve"> PAGE   \* MERGEFORMAT </w:instrText>
    </w:r>
    <w:r w:rsidR="00CC3A74">
      <w:fldChar w:fldCharType="separate"/>
    </w:r>
    <w:r w:rsidR="00A20257">
      <w:rPr>
        <w:noProof/>
      </w:rPr>
      <w:t>1</w:t>
    </w:r>
    <w:r w:rsidR="00CC3A74">
      <w:rPr>
        <w:noProof/>
      </w:rPr>
      <w:fldChar w:fldCharType="end"/>
    </w:r>
  </w:p>
  <w:p w:rsidR="007564C4" w:rsidRDefault="007564C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60DF"/>
    <w:multiLevelType w:val="multilevel"/>
    <w:tmpl w:val="539262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5B52C45"/>
    <w:multiLevelType w:val="hybridMultilevel"/>
    <w:tmpl w:val="446A22DE"/>
    <w:lvl w:ilvl="0" w:tplc="13A275E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1"/>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496498"/>
    <w:rsid w:val="00033893"/>
    <w:rsid w:val="00045627"/>
    <w:rsid w:val="000754A0"/>
    <w:rsid w:val="000C4132"/>
    <w:rsid w:val="00191D41"/>
    <w:rsid w:val="00192903"/>
    <w:rsid w:val="001D0EB7"/>
    <w:rsid w:val="0021210A"/>
    <w:rsid w:val="00256CC6"/>
    <w:rsid w:val="002D32B1"/>
    <w:rsid w:val="002E3347"/>
    <w:rsid w:val="00307162"/>
    <w:rsid w:val="0031577E"/>
    <w:rsid w:val="0035217A"/>
    <w:rsid w:val="003569B4"/>
    <w:rsid w:val="00357ADD"/>
    <w:rsid w:val="003A6BAA"/>
    <w:rsid w:val="003F6470"/>
    <w:rsid w:val="004272C9"/>
    <w:rsid w:val="004577F5"/>
    <w:rsid w:val="00480039"/>
    <w:rsid w:val="0048769A"/>
    <w:rsid w:val="00496498"/>
    <w:rsid w:val="004E2122"/>
    <w:rsid w:val="004F0069"/>
    <w:rsid w:val="004F0B2D"/>
    <w:rsid w:val="00542AD4"/>
    <w:rsid w:val="00564883"/>
    <w:rsid w:val="00581367"/>
    <w:rsid w:val="00596764"/>
    <w:rsid w:val="005C101F"/>
    <w:rsid w:val="00613AFE"/>
    <w:rsid w:val="00660B20"/>
    <w:rsid w:val="00667DF7"/>
    <w:rsid w:val="00671563"/>
    <w:rsid w:val="0068396B"/>
    <w:rsid w:val="006B5A13"/>
    <w:rsid w:val="006B6748"/>
    <w:rsid w:val="006C1C53"/>
    <w:rsid w:val="007226C4"/>
    <w:rsid w:val="00750428"/>
    <w:rsid w:val="007564C4"/>
    <w:rsid w:val="00761696"/>
    <w:rsid w:val="0078443C"/>
    <w:rsid w:val="007C58D7"/>
    <w:rsid w:val="0080757A"/>
    <w:rsid w:val="0082795C"/>
    <w:rsid w:val="00837DC8"/>
    <w:rsid w:val="00852477"/>
    <w:rsid w:val="00863BF8"/>
    <w:rsid w:val="008A7C25"/>
    <w:rsid w:val="008B1F3D"/>
    <w:rsid w:val="008E4893"/>
    <w:rsid w:val="008F206C"/>
    <w:rsid w:val="009604F5"/>
    <w:rsid w:val="00990463"/>
    <w:rsid w:val="00992FA2"/>
    <w:rsid w:val="00A01C13"/>
    <w:rsid w:val="00A115A7"/>
    <w:rsid w:val="00A14F4A"/>
    <w:rsid w:val="00A20257"/>
    <w:rsid w:val="00A56D12"/>
    <w:rsid w:val="00AB5021"/>
    <w:rsid w:val="00AD365E"/>
    <w:rsid w:val="00B073E2"/>
    <w:rsid w:val="00B074C2"/>
    <w:rsid w:val="00B84411"/>
    <w:rsid w:val="00B90524"/>
    <w:rsid w:val="00B90FDC"/>
    <w:rsid w:val="00BE3742"/>
    <w:rsid w:val="00C44F88"/>
    <w:rsid w:val="00C6079F"/>
    <w:rsid w:val="00C66298"/>
    <w:rsid w:val="00C96A0F"/>
    <w:rsid w:val="00C97F0A"/>
    <w:rsid w:val="00CC3A74"/>
    <w:rsid w:val="00CF5C10"/>
    <w:rsid w:val="00D261B4"/>
    <w:rsid w:val="00D2632E"/>
    <w:rsid w:val="00D406C8"/>
    <w:rsid w:val="00D55E8D"/>
    <w:rsid w:val="00D57FA2"/>
    <w:rsid w:val="00D836A1"/>
    <w:rsid w:val="00DA045F"/>
    <w:rsid w:val="00E31CF9"/>
    <w:rsid w:val="00E40E72"/>
    <w:rsid w:val="00EA53E5"/>
    <w:rsid w:val="00EC2537"/>
    <w:rsid w:val="00EE4889"/>
    <w:rsid w:val="00F04846"/>
    <w:rsid w:val="00F2447B"/>
    <w:rsid w:val="00F72D01"/>
    <w:rsid w:val="00F862C2"/>
    <w:rsid w:val="00FE48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11"/>
    <w:pPr>
      <w:spacing w:after="200"/>
      <w:ind w:firstLine="709"/>
      <w:jc w:val="both"/>
    </w:pPr>
    <w:rPr>
      <w:rFonts w:ascii="Times New Roman" w:eastAsia="Times New Roman" w:hAnsi="Times New Roman"/>
      <w:sz w:val="24"/>
      <w:szCs w:val="22"/>
    </w:rPr>
  </w:style>
  <w:style w:type="paragraph" w:styleId="Ttulo1">
    <w:name w:val="heading 1"/>
    <w:basedOn w:val="Normal"/>
    <w:next w:val="Normal"/>
    <w:link w:val="Ttulo1Char"/>
    <w:qFormat/>
    <w:rsid w:val="0080757A"/>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
    <w:semiHidden/>
    <w:unhideWhenUsed/>
    <w:qFormat/>
    <w:rsid w:val="005C101F"/>
    <w:pPr>
      <w:keepNext/>
      <w:spacing w:before="240" w:after="60"/>
      <w:outlineLvl w:val="1"/>
    </w:pPr>
    <w:rPr>
      <w:bCs/>
      <w:i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96498"/>
    <w:pPr>
      <w:tabs>
        <w:tab w:val="center" w:pos="4252"/>
        <w:tab w:val="right" w:pos="8504"/>
      </w:tabs>
      <w:spacing w:after="0"/>
    </w:pPr>
    <w:rPr>
      <w:rFonts w:eastAsia="Calibri"/>
      <w:lang w:eastAsia="en-US"/>
    </w:rPr>
  </w:style>
  <w:style w:type="character" w:customStyle="1" w:styleId="CabealhoChar">
    <w:name w:val="Cabeçalho Char"/>
    <w:basedOn w:val="Fontepargpadro"/>
    <w:link w:val="Cabealho"/>
    <w:uiPriority w:val="99"/>
    <w:rsid w:val="00496498"/>
  </w:style>
  <w:style w:type="paragraph" w:styleId="Rodap">
    <w:name w:val="footer"/>
    <w:basedOn w:val="Normal"/>
    <w:link w:val="RodapChar"/>
    <w:uiPriority w:val="99"/>
    <w:unhideWhenUsed/>
    <w:rsid w:val="00496498"/>
    <w:pPr>
      <w:tabs>
        <w:tab w:val="center" w:pos="4252"/>
        <w:tab w:val="right" w:pos="8504"/>
      </w:tabs>
      <w:spacing w:after="0"/>
    </w:pPr>
    <w:rPr>
      <w:rFonts w:eastAsia="Calibri"/>
      <w:lang w:eastAsia="en-US"/>
    </w:rPr>
  </w:style>
  <w:style w:type="character" w:customStyle="1" w:styleId="RodapChar">
    <w:name w:val="Rodapé Char"/>
    <w:basedOn w:val="Fontepargpadro"/>
    <w:link w:val="Rodap"/>
    <w:uiPriority w:val="99"/>
    <w:rsid w:val="00496498"/>
  </w:style>
  <w:style w:type="paragraph" w:styleId="Textodebalo">
    <w:name w:val="Balloon Text"/>
    <w:basedOn w:val="Normal"/>
    <w:link w:val="TextodebaloChar"/>
    <w:uiPriority w:val="99"/>
    <w:semiHidden/>
    <w:unhideWhenUsed/>
    <w:rsid w:val="00496498"/>
    <w:pPr>
      <w:spacing w:after="0"/>
    </w:pPr>
    <w:rPr>
      <w:rFonts w:ascii="Tahoma" w:eastAsia="Calibri" w:hAnsi="Tahoma"/>
      <w:sz w:val="16"/>
      <w:szCs w:val="16"/>
    </w:rPr>
  </w:style>
  <w:style w:type="character" w:customStyle="1" w:styleId="TextodebaloChar">
    <w:name w:val="Texto de balão Char"/>
    <w:link w:val="Textodebalo"/>
    <w:uiPriority w:val="99"/>
    <w:semiHidden/>
    <w:rsid w:val="00496498"/>
    <w:rPr>
      <w:rFonts w:ascii="Tahoma" w:hAnsi="Tahoma" w:cs="Tahoma"/>
      <w:sz w:val="16"/>
      <w:szCs w:val="16"/>
    </w:rPr>
  </w:style>
  <w:style w:type="character" w:styleId="Hyperlink">
    <w:name w:val="Hyperlink"/>
    <w:uiPriority w:val="99"/>
    <w:unhideWhenUsed/>
    <w:rsid w:val="00F862C2"/>
    <w:rPr>
      <w:color w:val="0000FF"/>
      <w:u w:val="single"/>
    </w:rPr>
  </w:style>
  <w:style w:type="paragraph" w:styleId="PargrafodaLista">
    <w:name w:val="List Paragraph"/>
    <w:basedOn w:val="Normal"/>
    <w:uiPriority w:val="34"/>
    <w:qFormat/>
    <w:rsid w:val="00F862C2"/>
    <w:pPr>
      <w:ind w:left="720"/>
      <w:contextualSpacing/>
    </w:pPr>
    <w:rPr>
      <w:rFonts w:eastAsia="Calibri"/>
      <w:lang w:eastAsia="en-US"/>
    </w:rPr>
  </w:style>
  <w:style w:type="character" w:customStyle="1" w:styleId="Ttulo1Char">
    <w:name w:val="Título 1 Char"/>
    <w:link w:val="Ttulo1"/>
    <w:rsid w:val="0080757A"/>
    <w:rPr>
      <w:rFonts w:ascii="Arial" w:eastAsia="Times New Roman" w:hAnsi="Arial" w:cs="Arial"/>
      <w:b/>
      <w:bCs/>
      <w:kern w:val="32"/>
      <w:sz w:val="32"/>
      <w:szCs w:val="32"/>
    </w:rPr>
  </w:style>
  <w:style w:type="paragraph" w:customStyle="1" w:styleId="Estilopadro">
    <w:name w:val="Estilo padrão"/>
    <w:rsid w:val="008F206C"/>
    <w:pPr>
      <w:widowControl w:val="0"/>
      <w:suppressAutoHyphens/>
      <w:spacing w:after="160" w:line="259" w:lineRule="auto"/>
    </w:pPr>
    <w:rPr>
      <w:rFonts w:ascii="Times New Roman" w:eastAsia="SimSun" w:hAnsi="Times New Roman" w:cs="Lucida Sans"/>
      <w:sz w:val="24"/>
      <w:szCs w:val="24"/>
      <w:lang w:eastAsia="zh-CN" w:bidi="hi-IN"/>
    </w:rPr>
  </w:style>
  <w:style w:type="paragraph" w:customStyle="1" w:styleId="Textoprformatado">
    <w:name w:val="Texto préformatado"/>
    <w:basedOn w:val="Estilopadro"/>
    <w:rsid w:val="008F206C"/>
    <w:pPr>
      <w:spacing w:after="0"/>
    </w:pPr>
    <w:rPr>
      <w:rFonts w:ascii="Courier New" w:eastAsia="NSimSun" w:hAnsi="Courier New" w:cs="Courier New"/>
      <w:sz w:val="20"/>
      <w:szCs w:val="20"/>
    </w:rPr>
  </w:style>
  <w:style w:type="table" w:styleId="Tabelacomgrade">
    <w:name w:val="Table Grid"/>
    <w:basedOn w:val="Tabelanormal"/>
    <w:uiPriority w:val="59"/>
    <w:rsid w:val="008F206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033893"/>
    <w:pPr>
      <w:spacing w:after="0"/>
    </w:pPr>
    <w:rPr>
      <w:rFonts w:ascii="Calibri" w:hAnsi="Calibri"/>
      <w:sz w:val="20"/>
      <w:szCs w:val="20"/>
    </w:rPr>
  </w:style>
  <w:style w:type="character" w:customStyle="1" w:styleId="TextodenotaderodapChar">
    <w:name w:val="Texto de nota de rodapé Char"/>
    <w:link w:val="Textodenotaderodap"/>
    <w:uiPriority w:val="99"/>
    <w:semiHidden/>
    <w:rsid w:val="00033893"/>
    <w:rPr>
      <w:rFonts w:eastAsia="Times New Roman"/>
    </w:rPr>
  </w:style>
  <w:style w:type="character" w:styleId="Refdenotaderodap">
    <w:name w:val="footnote reference"/>
    <w:uiPriority w:val="99"/>
    <w:semiHidden/>
    <w:unhideWhenUsed/>
    <w:rsid w:val="00033893"/>
    <w:rPr>
      <w:vertAlign w:val="superscript"/>
    </w:rPr>
  </w:style>
  <w:style w:type="character" w:styleId="Refdecomentrio">
    <w:name w:val="annotation reference"/>
    <w:uiPriority w:val="99"/>
    <w:semiHidden/>
    <w:unhideWhenUsed/>
    <w:rsid w:val="00C66298"/>
    <w:rPr>
      <w:sz w:val="16"/>
      <w:szCs w:val="16"/>
    </w:rPr>
  </w:style>
  <w:style w:type="paragraph" w:styleId="Textodecomentrio">
    <w:name w:val="annotation text"/>
    <w:basedOn w:val="Normal"/>
    <w:link w:val="TextodecomentrioChar"/>
    <w:uiPriority w:val="99"/>
    <w:semiHidden/>
    <w:unhideWhenUsed/>
    <w:rsid w:val="00C66298"/>
    <w:rPr>
      <w:rFonts w:ascii="Calibri" w:hAnsi="Calibri"/>
      <w:sz w:val="20"/>
      <w:szCs w:val="20"/>
    </w:rPr>
  </w:style>
  <w:style w:type="character" w:customStyle="1" w:styleId="TextodecomentrioChar">
    <w:name w:val="Texto de comentário Char"/>
    <w:link w:val="Textodecomentrio"/>
    <w:uiPriority w:val="99"/>
    <w:semiHidden/>
    <w:rsid w:val="00C66298"/>
    <w:rPr>
      <w:rFonts w:eastAsia="Times New Roman"/>
    </w:rPr>
  </w:style>
  <w:style w:type="paragraph" w:styleId="Assuntodocomentrio">
    <w:name w:val="annotation subject"/>
    <w:basedOn w:val="Textodecomentrio"/>
    <w:next w:val="Textodecomentrio"/>
    <w:link w:val="AssuntodocomentrioChar"/>
    <w:uiPriority w:val="99"/>
    <w:semiHidden/>
    <w:unhideWhenUsed/>
    <w:rsid w:val="00C66298"/>
    <w:rPr>
      <w:b/>
      <w:bCs/>
    </w:rPr>
  </w:style>
  <w:style w:type="character" w:customStyle="1" w:styleId="AssuntodocomentrioChar">
    <w:name w:val="Assunto do comentário Char"/>
    <w:link w:val="Assuntodocomentrio"/>
    <w:uiPriority w:val="99"/>
    <w:semiHidden/>
    <w:rsid w:val="00C66298"/>
    <w:rPr>
      <w:rFonts w:eastAsia="Times New Roman"/>
      <w:b/>
      <w:bCs/>
    </w:rPr>
  </w:style>
  <w:style w:type="character" w:customStyle="1" w:styleId="normaltextrun">
    <w:name w:val="normaltextrun"/>
    <w:basedOn w:val="Fontepargpadro"/>
    <w:rsid w:val="006B5A13"/>
  </w:style>
  <w:style w:type="character" w:customStyle="1" w:styleId="eop">
    <w:name w:val="eop"/>
    <w:basedOn w:val="Fontepargpadro"/>
    <w:rsid w:val="006B5A13"/>
  </w:style>
  <w:style w:type="character" w:customStyle="1" w:styleId="spellingerror">
    <w:name w:val="spellingerror"/>
    <w:basedOn w:val="Fontepargpadro"/>
    <w:rsid w:val="006B5A13"/>
  </w:style>
  <w:style w:type="character" w:customStyle="1" w:styleId="contextualspellingandgrammarerror">
    <w:name w:val="contextualspellingandgrammarerror"/>
    <w:basedOn w:val="Fontepargpadro"/>
    <w:rsid w:val="006B5A13"/>
  </w:style>
  <w:style w:type="table" w:styleId="ListaMdia2-nfase4">
    <w:name w:val="Medium List 2 Accent 4"/>
    <w:basedOn w:val="Tabelanormal"/>
    <w:uiPriority w:val="66"/>
    <w:rsid w:val="00B84411"/>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Clara-nfase6">
    <w:name w:val="Light List Accent 6"/>
    <w:basedOn w:val="Tabelanormal"/>
    <w:uiPriority w:val="61"/>
    <w:rsid w:val="00B8441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Ttulo2Char">
    <w:name w:val="Título 2 Char"/>
    <w:basedOn w:val="Fontepargpadro"/>
    <w:link w:val="Ttulo2"/>
    <w:uiPriority w:val="9"/>
    <w:semiHidden/>
    <w:rsid w:val="005C101F"/>
    <w:rPr>
      <w:rFonts w:ascii="Times New Roman" w:eastAsia="Times New Roman" w:hAnsi="Times New Roman" w:cs="Times New Roman"/>
      <w:bCs/>
      <w:iCs/>
      <w:sz w:val="24"/>
      <w:szCs w:val="28"/>
    </w:rPr>
  </w:style>
  <w:style w:type="paragraph" w:styleId="CabealhodoSumrio">
    <w:name w:val="TOC Heading"/>
    <w:basedOn w:val="Ttulo1"/>
    <w:next w:val="Normal"/>
    <w:uiPriority w:val="39"/>
    <w:semiHidden/>
    <w:unhideWhenUsed/>
    <w:qFormat/>
    <w:rsid w:val="005C101F"/>
    <w:pPr>
      <w:keepLines/>
      <w:spacing w:before="480" w:after="0" w:line="276" w:lineRule="auto"/>
      <w:ind w:firstLine="0"/>
      <w:jc w:val="left"/>
      <w:outlineLvl w:val="9"/>
    </w:pPr>
    <w:rPr>
      <w:rFonts w:ascii="Cambria" w:hAnsi="Cambria"/>
      <w:color w:val="365F91"/>
      <w:kern w:val="0"/>
      <w:sz w:val="28"/>
      <w:szCs w:val="28"/>
      <w:lang w:eastAsia="en-US"/>
    </w:rPr>
  </w:style>
  <w:style w:type="paragraph" w:styleId="Sumrio1">
    <w:name w:val="toc 1"/>
    <w:basedOn w:val="Normal"/>
    <w:next w:val="Normal"/>
    <w:autoRedefine/>
    <w:uiPriority w:val="39"/>
    <w:unhideWhenUsed/>
    <w:rsid w:val="005C101F"/>
  </w:style>
  <w:style w:type="paragraph" w:styleId="Legenda">
    <w:name w:val="caption"/>
    <w:basedOn w:val="Normal"/>
    <w:next w:val="Normal"/>
    <w:uiPriority w:val="35"/>
    <w:unhideWhenUsed/>
    <w:qFormat/>
    <w:rsid w:val="00AD365E"/>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121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Leticianascimento.rn@hot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g.ribeiro2009@ho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onas@hot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_sic@hotmail.com" TargetMode="External"/><Relationship Id="rId4" Type="http://schemas.openxmlformats.org/officeDocument/2006/relationships/settings" Target="settings.xml"/><Relationship Id="rId9" Type="http://schemas.openxmlformats.org/officeDocument/2006/relationships/hyperlink" Target="mailto:Denilde18@hotmail.co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0A4E7-CB66-4E7E-A6C7-59AC4E0A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2556</Words>
  <Characters>13807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16331</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Gisele</dc:creator>
  <cp:lastModifiedBy>PHILCO</cp:lastModifiedBy>
  <cp:revision>9</cp:revision>
  <cp:lastPrinted>2017-04-13T19:09:00Z</cp:lastPrinted>
  <dcterms:created xsi:type="dcterms:W3CDTF">2017-08-19T13:58:00Z</dcterms:created>
  <dcterms:modified xsi:type="dcterms:W3CDTF">2017-08-20T01:17:00Z</dcterms:modified>
</cp:coreProperties>
</file>