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2D" w:rsidRPr="009A5C8C" w:rsidRDefault="00D00237" w:rsidP="00094D82">
      <w:pPr>
        <w:spacing w:after="0" w:line="240" w:lineRule="auto"/>
        <w:jc w:val="center"/>
        <w:rPr>
          <w:rFonts w:ascii="Times New Roman" w:hAnsi="Times New Roman" w:cs="Times New Roman"/>
          <w:b/>
          <w:sz w:val="24"/>
        </w:rPr>
      </w:pPr>
      <w:r w:rsidRPr="009A5C8C">
        <w:rPr>
          <w:rFonts w:ascii="Times New Roman" w:hAnsi="Times New Roman" w:cs="Times New Roman"/>
          <w:b/>
          <w:sz w:val="24"/>
        </w:rPr>
        <w:t>Guia prático de papiloscopia para local de crime</w:t>
      </w:r>
    </w:p>
    <w:p w:rsidR="00094D82" w:rsidRDefault="00094D82" w:rsidP="00094D82">
      <w:pPr>
        <w:spacing w:after="0" w:line="240" w:lineRule="auto"/>
        <w:jc w:val="center"/>
        <w:rPr>
          <w:rFonts w:ascii="Times New Roman" w:hAnsi="Times New Roman" w:cs="Times New Roman"/>
          <w:b/>
          <w:sz w:val="24"/>
        </w:rPr>
      </w:pPr>
    </w:p>
    <w:p w:rsidR="00085F2F" w:rsidRPr="00094D82" w:rsidRDefault="00085F2F" w:rsidP="00094D82">
      <w:pPr>
        <w:spacing w:after="0" w:line="240" w:lineRule="auto"/>
        <w:ind w:firstLine="567"/>
        <w:jc w:val="both"/>
        <w:rPr>
          <w:rFonts w:ascii="Times New Roman" w:hAnsi="Times New Roman" w:cs="Times New Roman"/>
        </w:rPr>
      </w:pPr>
      <w:bookmarkStart w:id="0" w:name="_GoBack"/>
      <w:bookmarkEnd w:id="0"/>
    </w:p>
    <w:p w:rsidR="00085F2F" w:rsidRPr="00094D82" w:rsidRDefault="003E68A8" w:rsidP="00094D82">
      <w:pPr>
        <w:spacing w:after="0" w:line="240" w:lineRule="auto"/>
        <w:ind w:firstLine="567"/>
        <w:jc w:val="both"/>
        <w:rPr>
          <w:rFonts w:ascii="Times New Roman" w:hAnsi="Times New Roman" w:cs="Times New Roman"/>
        </w:rPr>
      </w:pPr>
      <w:r w:rsidRPr="00094D82">
        <w:rPr>
          <w:rFonts w:ascii="Times New Roman" w:hAnsi="Times New Roman" w:cs="Times New Roman"/>
        </w:rPr>
        <w:t>A rotina do perito criminal de local de crime muitas vezes traz desafios quando do processamento do local para coleta de evidências. Uma das evidências quase sempre presente em diversos locais de crime são as impressões papilares</w:t>
      </w:r>
      <w:r w:rsidR="00A63736" w:rsidRPr="00094D82">
        <w:rPr>
          <w:rFonts w:ascii="Times New Roman" w:hAnsi="Times New Roman" w:cs="Times New Roman"/>
        </w:rPr>
        <w:t xml:space="preserve"> (digitais, palmares ou plantares)</w:t>
      </w:r>
      <w:r w:rsidRPr="00094D82">
        <w:rPr>
          <w:rFonts w:ascii="Times New Roman" w:hAnsi="Times New Roman" w:cs="Times New Roman"/>
        </w:rPr>
        <w:t xml:space="preserve"> de pessoas que naquele local estiveram</w:t>
      </w:r>
      <w:r w:rsidR="00A63736" w:rsidRPr="00094D82">
        <w:rPr>
          <w:rFonts w:ascii="Times New Roman" w:hAnsi="Times New Roman" w:cs="Times New Roman"/>
        </w:rPr>
        <w:t xml:space="preserve"> –</w:t>
      </w:r>
      <w:r w:rsidRPr="00094D82">
        <w:rPr>
          <w:rFonts w:ascii="Times New Roman" w:hAnsi="Times New Roman" w:cs="Times New Roman"/>
        </w:rPr>
        <w:t xml:space="preserve"> ou antes, ou durante, ou após ocorrido o crime</w:t>
      </w:r>
      <w:r w:rsidR="00E147B5" w:rsidRPr="00094D82">
        <w:rPr>
          <w:rFonts w:ascii="Times New Roman" w:hAnsi="Times New Roman" w:cs="Times New Roman"/>
        </w:rPr>
        <w:t xml:space="preserve">. </w:t>
      </w:r>
      <w:r w:rsidR="00A63736" w:rsidRPr="00094D82">
        <w:rPr>
          <w:rFonts w:ascii="Times New Roman" w:hAnsi="Times New Roman" w:cs="Times New Roman"/>
        </w:rPr>
        <w:t xml:space="preserve">No entanto, as diversas técnicas para revelação e levantamento dos fragmentos de impressões papilares ali presentes muitas vezes não são amplamente dominadas pelo perito de local. </w:t>
      </w:r>
      <w:r w:rsidR="00AF54FC" w:rsidRPr="00094D82">
        <w:rPr>
          <w:rFonts w:ascii="Times New Roman" w:hAnsi="Times New Roman" w:cs="Times New Roman"/>
        </w:rPr>
        <w:t xml:space="preserve">O tipo de superfície onde está o fragmento, o tempo de deposição daquela impressão, o pincel a ser usado, o pó correto, a aplicação sequencial das técnicas existentes são fatores que devem ser observados para a obtenção de um fragmento de impressão com qualidade para </w:t>
      </w:r>
      <w:r w:rsidR="00F90D14" w:rsidRPr="00094D82">
        <w:rPr>
          <w:rFonts w:ascii="Times New Roman" w:hAnsi="Times New Roman" w:cs="Times New Roman"/>
        </w:rPr>
        <w:t xml:space="preserve">confronto. Ademais, o efeito do tratamento </w:t>
      </w:r>
      <w:r w:rsidR="00902C2E" w:rsidRPr="00094D82">
        <w:rPr>
          <w:rFonts w:ascii="Times New Roman" w:hAnsi="Times New Roman" w:cs="Times New Roman"/>
        </w:rPr>
        <w:t xml:space="preserve">papiloscópico </w:t>
      </w:r>
      <w:r w:rsidR="00F90D14" w:rsidRPr="00094D82">
        <w:rPr>
          <w:rFonts w:ascii="Times New Roman" w:hAnsi="Times New Roman" w:cs="Times New Roman"/>
        </w:rPr>
        <w:t xml:space="preserve">das impressões deve ser </w:t>
      </w:r>
      <w:r w:rsidR="00902C2E" w:rsidRPr="00094D82">
        <w:rPr>
          <w:rFonts w:ascii="Times New Roman" w:hAnsi="Times New Roman" w:cs="Times New Roman"/>
        </w:rPr>
        <w:t>ponderado para que não seja inviabilizada a realização de</w:t>
      </w:r>
      <w:r w:rsidR="00F90D14" w:rsidRPr="00094D82">
        <w:rPr>
          <w:rFonts w:ascii="Times New Roman" w:hAnsi="Times New Roman" w:cs="Times New Roman"/>
        </w:rPr>
        <w:t xml:space="preserve"> outros exames </w:t>
      </w:r>
      <w:r w:rsidR="00902C2E" w:rsidRPr="00094D82">
        <w:rPr>
          <w:rFonts w:ascii="Times New Roman" w:hAnsi="Times New Roman" w:cs="Times New Roman"/>
        </w:rPr>
        <w:t xml:space="preserve">periciais </w:t>
      </w:r>
      <w:r w:rsidR="00085F2F" w:rsidRPr="00094D82">
        <w:rPr>
          <w:rFonts w:ascii="Times New Roman" w:hAnsi="Times New Roman" w:cs="Times New Roman"/>
        </w:rPr>
        <w:t>(DNA, documentos</w:t>
      </w:r>
      <w:r w:rsidR="004C3F42">
        <w:rPr>
          <w:rFonts w:ascii="Times New Roman" w:hAnsi="Times New Roman" w:cs="Times New Roman"/>
        </w:rPr>
        <w:t>c</w:t>
      </w:r>
      <w:r w:rsidR="00085F2F" w:rsidRPr="00094D82">
        <w:rPr>
          <w:rFonts w:ascii="Times New Roman" w:hAnsi="Times New Roman" w:cs="Times New Roman"/>
        </w:rPr>
        <w:t>opia, etc).</w:t>
      </w:r>
    </w:p>
    <w:p w:rsidR="003E68A8" w:rsidRPr="00094D82" w:rsidRDefault="00085F2F" w:rsidP="00094D82">
      <w:pPr>
        <w:spacing w:after="0" w:line="240" w:lineRule="auto"/>
        <w:ind w:firstLine="567"/>
        <w:jc w:val="both"/>
        <w:rPr>
          <w:rFonts w:ascii="Times New Roman" w:hAnsi="Times New Roman" w:cs="Times New Roman"/>
        </w:rPr>
      </w:pPr>
      <w:r w:rsidRPr="00094D82">
        <w:rPr>
          <w:rFonts w:ascii="Times New Roman" w:hAnsi="Times New Roman" w:cs="Times New Roman"/>
        </w:rPr>
        <w:t>O presente trabalho</w:t>
      </w:r>
      <w:r w:rsidR="00767573">
        <w:rPr>
          <w:rFonts w:ascii="Times New Roman" w:hAnsi="Times New Roman" w:cs="Times New Roman"/>
        </w:rPr>
        <w:t>, portanto,</w:t>
      </w:r>
      <w:r w:rsidRPr="00094D82">
        <w:rPr>
          <w:rFonts w:ascii="Times New Roman" w:hAnsi="Times New Roman" w:cs="Times New Roman"/>
        </w:rPr>
        <w:t xml:space="preserve"> objetiva </w:t>
      </w:r>
      <w:r w:rsidR="00E147B5" w:rsidRPr="00094D82">
        <w:rPr>
          <w:rFonts w:ascii="Times New Roman" w:hAnsi="Times New Roman" w:cs="Times New Roman"/>
        </w:rPr>
        <w:t xml:space="preserve">fornecer um panorama geral das técnicas atuais disponíveis para detecção e aprimoramento de impressões papilares </w:t>
      </w:r>
      <w:r w:rsidR="00E147B5" w:rsidRPr="00094D82">
        <w:rPr>
          <w:rFonts w:ascii="Times New Roman" w:hAnsi="Times New Roman" w:cs="Times New Roman"/>
          <w:i/>
        </w:rPr>
        <w:t>latentes</w:t>
      </w:r>
      <w:r w:rsidR="00D53182" w:rsidRPr="00094D82">
        <w:rPr>
          <w:rFonts w:ascii="Times New Roman" w:hAnsi="Times New Roman" w:cs="Times New Roman"/>
        </w:rPr>
        <w:t xml:space="preserve"> em diferentes superfícies, de modo a contribuir para obtenção de fragmentos de impressões papilares co</w:t>
      </w:r>
      <w:r w:rsidR="009460A8" w:rsidRPr="00094D82">
        <w:rPr>
          <w:rFonts w:ascii="Times New Roman" w:hAnsi="Times New Roman" w:cs="Times New Roman"/>
        </w:rPr>
        <w:t>m mais qualidade para confronto, considerando a realidade pericial brasileira.</w:t>
      </w:r>
    </w:p>
    <w:p w:rsidR="006733D7" w:rsidRDefault="00492482" w:rsidP="003708EB">
      <w:pPr>
        <w:spacing w:after="0" w:line="240" w:lineRule="auto"/>
        <w:ind w:firstLine="567"/>
        <w:jc w:val="both"/>
        <w:rPr>
          <w:rFonts w:ascii="Times New Roman" w:hAnsi="Times New Roman" w:cs="Times New Roman"/>
        </w:rPr>
      </w:pPr>
      <w:r w:rsidRPr="00094D82">
        <w:rPr>
          <w:rFonts w:ascii="Times New Roman" w:hAnsi="Times New Roman" w:cs="Times New Roman"/>
        </w:rPr>
        <w:t xml:space="preserve">Independentemente da técnica de revelação da impressão papilar a ser aplicada é fundamental proceder-se à inspeção visual </w:t>
      </w:r>
      <w:r w:rsidR="00DB572B">
        <w:rPr>
          <w:rFonts w:ascii="Times New Roman" w:hAnsi="Times New Roman" w:cs="Times New Roman"/>
        </w:rPr>
        <w:t>do local</w:t>
      </w:r>
      <w:r w:rsidR="001565A4">
        <w:rPr>
          <w:rFonts w:ascii="Times New Roman" w:hAnsi="Times New Roman" w:cs="Times New Roman"/>
        </w:rPr>
        <w:t>a olho nu,</w:t>
      </w:r>
      <w:r w:rsidRPr="00094D82">
        <w:rPr>
          <w:rFonts w:ascii="Times New Roman" w:hAnsi="Times New Roman" w:cs="Times New Roman"/>
        </w:rPr>
        <w:t xml:space="preserve"> com uso de luz</w:t>
      </w:r>
      <w:r>
        <w:rPr>
          <w:rFonts w:ascii="Times New Roman" w:hAnsi="Times New Roman" w:cs="Times New Roman"/>
        </w:rPr>
        <w:t xml:space="preserve"> branca e, em alguns casos, de luz</w:t>
      </w:r>
      <w:r w:rsidRPr="00094D82">
        <w:rPr>
          <w:rFonts w:ascii="Times New Roman" w:hAnsi="Times New Roman" w:cs="Times New Roman"/>
        </w:rPr>
        <w:t xml:space="preserve"> forense. A inspeção visual aumenta a quanti</w:t>
      </w:r>
      <w:r w:rsidR="00EA0CB8">
        <w:rPr>
          <w:rFonts w:ascii="Times New Roman" w:hAnsi="Times New Roman" w:cs="Times New Roman"/>
        </w:rPr>
        <w:t xml:space="preserve">dade de fragmentos localizados e </w:t>
      </w:r>
      <w:r w:rsidRPr="00094D82">
        <w:rPr>
          <w:rFonts w:ascii="Times New Roman" w:hAnsi="Times New Roman" w:cs="Times New Roman"/>
        </w:rPr>
        <w:t>orienta em quais locais e objetos</w:t>
      </w:r>
      <w:r>
        <w:rPr>
          <w:rFonts w:ascii="Times New Roman" w:hAnsi="Times New Roman" w:cs="Times New Roman"/>
        </w:rPr>
        <w:t xml:space="preserve"> serão necessárias técnicas de p</w:t>
      </w:r>
      <w:r w:rsidRPr="00094D82">
        <w:rPr>
          <w:rFonts w:ascii="Times New Roman" w:hAnsi="Times New Roman" w:cs="Times New Roman"/>
        </w:rPr>
        <w:t>apiloscopia forense, otimizando o tempo do perito no local, reduzindo o gasto de material e aumentando a probabilidade de conseguir um fragmento de impressão papilar com qualidade para confronto.</w:t>
      </w:r>
      <w:r w:rsidR="00EA0CB8">
        <w:rPr>
          <w:rFonts w:ascii="Times New Roman" w:hAnsi="Times New Roman" w:cs="Times New Roman"/>
        </w:rPr>
        <w:t xml:space="preserve"> A</w:t>
      </w:r>
      <w:r w:rsidR="004051AA" w:rsidRPr="004051AA">
        <w:rPr>
          <w:rFonts w:ascii="Times New Roman" w:hAnsi="Times New Roman" w:cs="Times New Roman"/>
        </w:rPr>
        <w:t xml:space="preserve">pós a localização de uma impressão, </w:t>
      </w:r>
      <w:r w:rsidR="00C34AE3">
        <w:rPr>
          <w:rFonts w:ascii="Times New Roman" w:hAnsi="Times New Roman" w:cs="Times New Roman"/>
        </w:rPr>
        <w:t>convém</w:t>
      </w:r>
      <w:r w:rsidR="004051AA" w:rsidRPr="004051AA">
        <w:rPr>
          <w:rFonts w:ascii="Times New Roman" w:hAnsi="Times New Roman" w:cs="Times New Roman"/>
        </w:rPr>
        <w:t xml:space="preserve"> fotografá-la</w:t>
      </w:r>
      <w:r w:rsidR="006733D7">
        <w:rPr>
          <w:rFonts w:ascii="Times New Roman" w:hAnsi="Times New Roman" w:cs="Times New Roman"/>
        </w:rPr>
        <w:t xml:space="preserve"> – com escala e em ângulo de 90º– a</w:t>
      </w:r>
      <w:r w:rsidR="004051AA" w:rsidRPr="004051AA">
        <w:rPr>
          <w:rFonts w:ascii="Times New Roman" w:hAnsi="Times New Roman" w:cs="Times New Roman"/>
        </w:rPr>
        <w:t xml:space="preserve">ntes de </w:t>
      </w:r>
      <w:r w:rsidR="006733D7">
        <w:rPr>
          <w:rFonts w:ascii="Times New Roman" w:hAnsi="Times New Roman" w:cs="Times New Roman"/>
        </w:rPr>
        <w:t>decalcá</w:t>
      </w:r>
      <w:r w:rsidR="004051AA">
        <w:rPr>
          <w:rFonts w:ascii="Times New Roman" w:hAnsi="Times New Roman" w:cs="Times New Roman"/>
        </w:rPr>
        <w:t>-la.</w:t>
      </w:r>
      <w:r w:rsidR="00217430" w:rsidRPr="004051AA">
        <w:rPr>
          <w:rFonts w:ascii="Times New Roman" w:hAnsi="Times New Roman" w:cs="Times New Roman"/>
        </w:rPr>
        <w:t xml:space="preserve"> A</w:t>
      </w:r>
      <w:r w:rsidR="004051AA" w:rsidRPr="004051AA">
        <w:rPr>
          <w:rFonts w:ascii="Times New Roman" w:hAnsi="Times New Roman" w:cs="Times New Roman"/>
        </w:rPr>
        <w:t xml:space="preserve"> fotografia captura a localização da impressão em relação a outros objetos, bem como sua orientaç</w:t>
      </w:r>
      <w:r w:rsidR="004051AA">
        <w:rPr>
          <w:rFonts w:ascii="Times New Roman" w:hAnsi="Times New Roman" w:cs="Times New Roman"/>
        </w:rPr>
        <w:t>ão, contribuindo na determinação da dinâmica dos fatos</w:t>
      </w:r>
      <w:r w:rsidR="00217430" w:rsidRPr="004051AA">
        <w:rPr>
          <w:rFonts w:ascii="Times New Roman" w:hAnsi="Times New Roman" w:cs="Times New Roman"/>
        </w:rPr>
        <w:t>.</w:t>
      </w:r>
      <w:r w:rsidR="006F1805" w:rsidRPr="00094D82">
        <w:rPr>
          <w:rFonts w:ascii="Times New Roman" w:hAnsi="Times New Roman" w:cs="Times New Roman"/>
        </w:rPr>
        <w:t xml:space="preserve">No caso </w:t>
      </w:r>
      <w:r w:rsidR="002A6FD6">
        <w:rPr>
          <w:rFonts w:ascii="Times New Roman" w:hAnsi="Times New Roman" w:cs="Times New Roman"/>
        </w:rPr>
        <w:t>de impressões latentes, procede-se</w:t>
      </w:r>
      <w:r w:rsidR="006F1805" w:rsidRPr="00094D82">
        <w:rPr>
          <w:rFonts w:ascii="Times New Roman" w:hAnsi="Times New Roman" w:cs="Times New Roman"/>
        </w:rPr>
        <w:t xml:space="preserve"> com uma das técnicas </w:t>
      </w:r>
      <w:r w:rsidR="002A6FD6">
        <w:rPr>
          <w:rFonts w:ascii="Times New Roman" w:hAnsi="Times New Roman" w:cs="Times New Roman"/>
        </w:rPr>
        <w:t>de revelação</w:t>
      </w:r>
      <w:r w:rsidR="006F1805" w:rsidRPr="00094D82">
        <w:rPr>
          <w:rFonts w:ascii="Times New Roman" w:hAnsi="Times New Roman" w:cs="Times New Roman"/>
        </w:rPr>
        <w:t>.</w:t>
      </w:r>
    </w:p>
    <w:p w:rsidR="007E1434" w:rsidRDefault="001E019E" w:rsidP="006733D7">
      <w:pPr>
        <w:spacing w:after="0" w:line="240" w:lineRule="auto"/>
        <w:ind w:firstLine="567"/>
        <w:jc w:val="both"/>
        <w:rPr>
          <w:rFonts w:ascii="Times New Roman" w:hAnsi="Times New Roman" w:cs="Times New Roman"/>
        </w:rPr>
      </w:pPr>
      <w:r>
        <w:rPr>
          <w:rFonts w:ascii="Times New Roman" w:hAnsi="Times New Roman" w:cs="Times New Roman"/>
        </w:rPr>
        <w:t>O</w:t>
      </w:r>
      <w:r w:rsidR="006733D7" w:rsidRPr="006733D7">
        <w:rPr>
          <w:rFonts w:ascii="Times New Roman" w:hAnsi="Times New Roman" w:cs="Times New Roman"/>
        </w:rPr>
        <w:t xml:space="preserve"> tipo de superfície onde est</w:t>
      </w:r>
      <w:r w:rsidR="006733D7">
        <w:rPr>
          <w:rFonts w:ascii="Times New Roman" w:hAnsi="Times New Roman" w:cs="Times New Roman"/>
        </w:rPr>
        <w:t>á</w:t>
      </w:r>
      <w:r w:rsidR="006733D7" w:rsidRPr="006733D7">
        <w:rPr>
          <w:rFonts w:ascii="Times New Roman" w:hAnsi="Times New Roman" w:cs="Times New Roman"/>
        </w:rPr>
        <w:t xml:space="preserve"> a latent</w:t>
      </w:r>
      <w:r w:rsidR="006733D7">
        <w:rPr>
          <w:rFonts w:ascii="Times New Roman" w:hAnsi="Times New Roman" w:cs="Times New Roman"/>
        </w:rPr>
        <w:t>e</w:t>
      </w:r>
      <w:r w:rsidR="006733D7" w:rsidRPr="006733D7">
        <w:rPr>
          <w:rFonts w:ascii="Times New Roman" w:hAnsi="Times New Roman" w:cs="Times New Roman"/>
        </w:rPr>
        <w:t xml:space="preserve"> determina a técnica a ser empregada. A escolha da melhor técnica ou da sequ</w:t>
      </w:r>
      <w:r w:rsidR="006733D7">
        <w:rPr>
          <w:rFonts w:ascii="Times New Roman" w:hAnsi="Times New Roman" w:cs="Times New Roman"/>
        </w:rPr>
        <w:t>ê</w:t>
      </w:r>
      <w:r w:rsidR="006733D7" w:rsidRPr="006733D7">
        <w:rPr>
          <w:rFonts w:ascii="Times New Roman" w:hAnsi="Times New Roman" w:cs="Times New Roman"/>
        </w:rPr>
        <w:t>ncia de técnicas dependerá: (a) da natureza da superfície (porosa, n</w:t>
      </w:r>
      <w:r>
        <w:rPr>
          <w:rFonts w:ascii="Times New Roman" w:hAnsi="Times New Roman" w:cs="Times New Roman"/>
        </w:rPr>
        <w:t xml:space="preserve">ão porosa, </w:t>
      </w:r>
      <w:r w:rsidR="00834EAA">
        <w:rPr>
          <w:rFonts w:ascii="Times New Roman" w:hAnsi="Times New Roman" w:cs="Times New Roman"/>
        </w:rPr>
        <w:t>rugosa</w:t>
      </w:r>
      <w:r w:rsidR="006733D7" w:rsidRPr="001E019E">
        <w:rPr>
          <w:rFonts w:ascii="Times New Roman" w:hAnsi="Times New Roman" w:cs="Times New Roman"/>
        </w:rPr>
        <w:t xml:space="preserve"> ou </w:t>
      </w:r>
      <w:r w:rsidR="00834EAA">
        <w:rPr>
          <w:rFonts w:ascii="Times New Roman" w:hAnsi="Times New Roman" w:cs="Times New Roman"/>
        </w:rPr>
        <w:t>lisa</w:t>
      </w:r>
      <w:r w:rsidR="006733D7" w:rsidRPr="001E019E">
        <w:rPr>
          <w:rFonts w:ascii="Times New Roman" w:hAnsi="Times New Roman" w:cs="Times New Roman"/>
        </w:rPr>
        <w:t>); (b) da presença de contaminantes (ex. sangue); (c) de fatores ambientais (se a superfície está/esteve ou não molhada);</w:t>
      </w:r>
      <w:r>
        <w:rPr>
          <w:rFonts w:ascii="Times New Roman" w:hAnsi="Times New Roman" w:cs="Times New Roman"/>
        </w:rPr>
        <w:t xml:space="preserve"> e</w:t>
      </w:r>
      <w:r w:rsidR="006733D7" w:rsidRPr="001E019E">
        <w:rPr>
          <w:rFonts w:ascii="Times New Roman" w:hAnsi="Times New Roman" w:cs="Times New Roman"/>
        </w:rPr>
        <w:t xml:space="preserve"> (d) </w:t>
      </w:r>
      <w:r>
        <w:rPr>
          <w:rFonts w:ascii="Times New Roman" w:hAnsi="Times New Roman" w:cs="Times New Roman"/>
        </w:rPr>
        <w:t xml:space="preserve">da </w:t>
      </w:r>
      <w:r w:rsidR="006733D7" w:rsidRPr="001E019E">
        <w:rPr>
          <w:rFonts w:ascii="Times New Roman" w:hAnsi="Times New Roman" w:cs="Times New Roman"/>
        </w:rPr>
        <w:t>provável idade da latent</w:t>
      </w:r>
      <w:r>
        <w:rPr>
          <w:rFonts w:ascii="Times New Roman" w:hAnsi="Times New Roman" w:cs="Times New Roman"/>
        </w:rPr>
        <w:t>e. Impressões latentes se comportam de maneiras diferentes em diferentes substratos. Algumas técnicas de detecção são eficientes em algumas superfícies, mas não em outras. Assim, a superfície na qual a latente está é a principal consideração quando</w:t>
      </w:r>
      <w:r w:rsidR="00983644">
        <w:rPr>
          <w:rFonts w:ascii="Times New Roman" w:hAnsi="Times New Roman" w:cs="Times New Roman"/>
        </w:rPr>
        <w:t xml:space="preserve"> da seleção da </w:t>
      </w:r>
      <w:r w:rsidR="007B5427">
        <w:rPr>
          <w:rFonts w:ascii="Times New Roman" w:hAnsi="Times New Roman" w:cs="Times New Roman"/>
        </w:rPr>
        <w:t>sequência</w:t>
      </w:r>
      <w:r w:rsidR="00983644">
        <w:rPr>
          <w:rFonts w:ascii="Times New Roman" w:hAnsi="Times New Roman" w:cs="Times New Roman"/>
        </w:rPr>
        <w:t xml:space="preserve"> de técnicas de detecção</w:t>
      </w:r>
      <w:r w:rsidR="007B5427">
        <w:rPr>
          <w:rFonts w:ascii="Times New Roman" w:hAnsi="Times New Roman" w:cs="Times New Roman"/>
        </w:rPr>
        <w:t xml:space="preserve"> para um grupo d</w:t>
      </w:r>
      <w:r w:rsidR="00834EAA">
        <w:rPr>
          <w:rFonts w:ascii="Times New Roman" w:hAnsi="Times New Roman" w:cs="Times New Roman"/>
        </w:rPr>
        <w:t>e circunstâncias em particular</w:t>
      </w:r>
      <w:r w:rsidR="00983644">
        <w:rPr>
          <w:rFonts w:ascii="Times New Roman" w:hAnsi="Times New Roman" w:cs="Times New Roman"/>
        </w:rPr>
        <w:t>.</w:t>
      </w:r>
    </w:p>
    <w:p w:rsidR="00734272" w:rsidRDefault="00767573" w:rsidP="00734272">
      <w:pPr>
        <w:spacing w:after="0" w:line="240" w:lineRule="auto"/>
        <w:ind w:firstLine="567"/>
        <w:jc w:val="both"/>
        <w:rPr>
          <w:rFonts w:ascii="Times New Roman" w:hAnsi="Times New Roman" w:cs="Times New Roman"/>
        </w:rPr>
      </w:pPr>
      <w:r w:rsidRPr="001E019E">
        <w:rPr>
          <w:rFonts w:ascii="Times New Roman" w:hAnsi="Times New Roman" w:cs="Times New Roman"/>
        </w:rPr>
        <w:t xml:space="preserve">A técnica </w:t>
      </w:r>
      <w:r w:rsidR="00734272">
        <w:rPr>
          <w:rFonts w:ascii="Times New Roman" w:hAnsi="Times New Roman" w:cs="Times New Roman"/>
        </w:rPr>
        <w:t xml:space="preserve">mais </w:t>
      </w:r>
      <w:r w:rsidRPr="001E019E">
        <w:rPr>
          <w:rFonts w:ascii="Times New Roman" w:hAnsi="Times New Roman" w:cs="Times New Roman"/>
        </w:rPr>
        <w:t>utilizada no mundo para revelação de impressões latentes é a aplicação de pó.</w:t>
      </w:r>
      <w:r w:rsidR="00713286">
        <w:rPr>
          <w:rFonts w:ascii="Times New Roman" w:hAnsi="Times New Roman" w:cs="Times New Roman"/>
          <w:bCs/>
        </w:rPr>
        <w:t>Pós reveladores a</w:t>
      </w:r>
      <w:r w:rsidR="00713286" w:rsidRPr="00094D82">
        <w:rPr>
          <w:rFonts w:ascii="Times New Roman" w:hAnsi="Times New Roman" w:cs="Times New Roman"/>
          <w:bCs/>
        </w:rPr>
        <w:t>tuam aderindo-se às substâncias úmidas e gordurosas deixadas pelas secreções das papilas dérmicas, apresentando melhores resultados c</w:t>
      </w:r>
      <w:r w:rsidR="00713286">
        <w:rPr>
          <w:rFonts w:ascii="Times New Roman" w:hAnsi="Times New Roman" w:cs="Times New Roman"/>
          <w:bCs/>
        </w:rPr>
        <w:t>om as impressões mais recentes.</w:t>
      </w:r>
      <w:r w:rsidR="008C3578" w:rsidRPr="00713286">
        <w:rPr>
          <w:rFonts w:ascii="Times New Roman" w:hAnsi="Times New Roman" w:cs="Times New Roman"/>
        </w:rPr>
        <w:t>Há três categoria</w:t>
      </w:r>
      <w:r w:rsidR="008C3578" w:rsidRPr="00094D82">
        <w:rPr>
          <w:rFonts w:ascii="Times New Roman" w:hAnsi="Times New Roman" w:cs="Times New Roman"/>
        </w:rPr>
        <w:t>s de pós reveladores: regulares, magnéticos e fotoluminescentes. O pó a ser usado deve possibilitar o contraste em relação ao suporte no qual está o fragmento de impressão papilar. A aplicação de pós reveladores deve ser realizada em superfícies não porosas, tais como vidro, mármore, metal, plástico, madeira envernizada.</w:t>
      </w:r>
      <w:r w:rsidRPr="00094D82">
        <w:rPr>
          <w:rFonts w:ascii="Times New Roman" w:hAnsi="Times New Roman" w:cs="Times New Roman"/>
          <w:bCs/>
        </w:rPr>
        <w:t xml:space="preserve">Após a revelação da impressão, </w:t>
      </w:r>
      <w:r w:rsidR="00B60BC4">
        <w:rPr>
          <w:rFonts w:ascii="Times New Roman" w:hAnsi="Times New Roman" w:cs="Times New Roman"/>
          <w:bCs/>
        </w:rPr>
        <w:t>sugere-se fotografá-la</w:t>
      </w:r>
      <w:r w:rsidRPr="00094D82">
        <w:rPr>
          <w:rFonts w:ascii="Times New Roman" w:hAnsi="Times New Roman" w:cs="Times New Roman"/>
          <w:bCs/>
        </w:rPr>
        <w:t xml:space="preserve"> com escala e, posteriormente, decalcá-la.</w:t>
      </w:r>
      <w:r w:rsidR="00713286" w:rsidRPr="00094D82">
        <w:rPr>
          <w:rFonts w:ascii="Times New Roman" w:hAnsi="Times New Roman" w:cs="Times New Roman"/>
        </w:rPr>
        <w:t>Pós magnéticos apresentam melhores resultados que os pós regulares porque minimizam as chances de destruição das impressões papilares</w:t>
      </w:r>
      <w:r w:rsidR="00713286">
        <w:rPr>
          <w:rFonts w:ascii="Times New Roman" w:hAnsi="Times New Roman" w:cs="Times New Roman"/>
        </w:rPr>
        <w:t>,</w:t>
      </w:r>
      <w:r w:rsidR="00713286" w:rsidRPr="00094D82">
        <w:rPr>
          <w:rFonts w:ascii="Times New Roman" w:hAnsi="Times New Roman" w:cs="Times New Roman"/>
        </w:rPr>
        <w:t>mas não deve</w:t>
      </w:r>
      <w:r w:rsidR="00713286">
        <w:rPr>
          <w:rFonts w:ascii="Times New Roman" w:hAnsi="Times New Roman" w:cs="Times New Roman"/>
        </w:rPr>
        <w:t>m</w:t>
      </w:r>
      <w:r w:rsidR="00713286" w:rsidRPr="00094D82">
        <w:rPr>
          <w:rFonts w:ascii="Times New Roman" w:hAnsi="Times New Roman" w:cs="Times New Roman"/>
        </w:rPr>
        <w:t xml:space="preserve"> ser ap</w:t>
      </w:r>
      <w:r w:rsidR="00713286">
        <w:rPr>
          <w:rFonts w:ascii="Times New Roman" w:hAnsi="Times New Roman" w:cs="Times New Roman"/>
        </w:rPr>
        <w:t>licados em superfícies metálicas</w:t>
      </w:r>
      <w:r w:rsidR="00713286" w:rsidRPr="00094D82">
        <w:rPr>
          <w:rFonts w:ascii="Times New Roman" w:hAnsi="Times New Roman" w:cs="Times New Roman"/>
        </w:rPr>
        <w:t xml:space="preserve">. </w:t>
      </w:r>
      <w:r w:rsidR="00B60BC4" w:rsidRPr="00094D82">
        <w:rPr>
          <w:rFonts w:ascii="Times New Roman" w:hAnsi="Times New Roman" w:cs="Times New Roman"/>
        </w:rPr>
        <w:t xml:space="preserve">Os pós prata e fluorescente são bastante finos, o que dificulta sua aplicação. O uso do pincel de fibra de carbono é indicado nessa situação, pois </w:t>
      </w:r>
      <w:r w:rsidR="00B60BC4" w:rsidRPr="008C3578">
        <w:rPr>
          <w:rFonts w:ascii="Times New Roman" w:hAnsi="Times New Roman" w:cs="Times New Roman"/>
        </w:rPr>
        <w:t xml:space="preserve">pequena quantidade de pó adere-se às suas cerdas, o que facilita a aplicação de pós com pequena granulosidade. A visualização da impressão revelada com pó fluorescente </w:t>
      </w:r>
      <w:r w:rsidR="00863B0D">
        <w:rPr>
          <w:rFonts w:ascii="Times New Roman" w:hAnsi="Times New Roman" w:cs="Times New Roman"/>
        </w:rPr>
        <w:t xml:space="preserve">depende da aplicação de luz forense e do </w:t>
      </w:r>
      <w:r w:rsidR="00B60BC4" w:rsidRPr="008C3578">
        <w:rPr>
          <w:rFonts w:ascii="Times New Roman" w:hAnsi="Times New Roman" w:cs="Times New Roman"/>
        </w:rPr>
        <w:t xml:space="preserve">uso do filtro </w:t>
      </w:r>
      <w:r w:rsidR="00863B0D">
        <w:rPr>
          <w:rFonts w:ascii="Times New Roman" w:hAnsi="Times New Roman" w:cs="Times New Roman"/>
        </w:rPr>
        <w:t>adequado</w:t>
      </w:r>
      <w:r w:rsidR="00B60BC4" w:rsidRPr="008C3578">
        <w:rPr>
          <w:rFonts w:ascii="Times New Roman" w:hAnsi="Times New Roman" w:cs="Times New Roman"/>
        </w:rPr>
        <w:t>.</w:t>
      </w:r>
    </w:p>
    <w:p w:rsidR="00492482" w:rsidRPr="003124C5" w:rsidRDefault="00B60BC4" w:rsidP="00734272">
      <w:pPr>
        <w:spacing w:after="0" w:line="240" w:lineRule="auto"/>
        <w:ind w:firstLine="567"/>
        <w:jc w:val="both"/>
      </w:pPr>
      <w:r>
        <w:rPr>
          <w:rFonts w:ascii="Times New Roman" w:hAnsi="Times New Roman" w:cs="Times New Roman"/>
        </w:rPr>
        <w:t xml:space="preserve">No caso de </w:t>
      </w:r>
      <w:r w:rsidRPr="00094D82">
        <w:rPr>
          <w:rFonts w:ascii="Times New Roman" w:hAnsi="Times New Roman" w:cs="Times New Roman"/>
        </w:rPr>
        <w:t xml:space="preserve">impressões latentes deixadas em superfícies molhadas </w:t>
      </w:r>
      <w:r>
        <w:rPr>
          <w:rFonts w:ascii="Times New Roman" w:hAnsi="Times New Roman" w:cs="Times New Roman"/>
        </w:rPr>
        <w:t>usa-se o</w:t>
      </w:r>
      <w:r w:rsidRPr="00094D82">
        <w:rPr>
          <w:rFonts w:ascii="Times New Roman" w:hAnsi="Times New Roman" w:cs="Times New Roman"/>
        </w:rPr>
        <w:t xml:space="preserve"> reagent</w:t>
      </w:r>
      <w:r>
        <w:rPr>
          <w:rFonts w:ascii="Times New Roman" w:hAnsi="Times New Roman" w:cs="Times New Roman"/>
        </w:rPr>
        <w:t>e de pequenas partículas (RPP)</w:t>
      </w:r>
      <w:r w:rsidRPr="00094D82">
        <w:rPr>
          <w:rFonts w:ascii="Times New Roman" w:hAnsi="Times New Roman" w:cs="Times New Roman"/>
        </w:rPr>
        <w:t xml:space="preserve">. </w:t>
      </w:r>
      <w:r>
        <w:rPr>
          <w:rFonts w:ascii="Times New Roman" w:hAnsi="Times New Roman" w:cs="Times New Roman"/>
        </w:rPr>
        <w:t>Porém, apenas se a impressão estiver em superfícies lisas.</w:t>
      </w:r>
      <w:r w:rsidR="003124C5" w:rsidRPr="00595853">
        <w:rPr>
          <w:rFonts w:ascii="Times New Roman" w:hAnsi="Times New Roman" w:cs="Times New Roman"/>
        </w:rPr>
        <w:t xml:space="preserve">As partículas do reagente aderem-se à oleosidade da impressão. </w:t>
      </w:r>
      <w:r w:rsidR="0023465B" w:rsidRPr="00595853">
        <w:rPr>
          <w:rFonts w:ascii="Times New Roman" w:hAnsi="Times New Roman" w:cs="Times New Roman"/>
        </w:rPr>
        <w:t xml:space="preserve">Usada em papel, </w:t>
      </w:r>
      <w:r w:rsidR="00595853" w:rsidRPr="00595853">
        <w:rPr>
          <w:rFonts w:ascii="Times New Roman" w:hAnsi="Times New Roman" w:cs="Times New Roman"/>
        </w:rPr>
        <w:t>papelão</w:t>
      </w:r>
      <w:r w:rsidR="0023465B" w:rsidRPr="00595853">
        <w:rPr>
          <w:rFonts w:ascii="Times New Roman" w:hAnsi="Times New Roman" w:cs="Times New Roman"/>
        </w:rPr>
        <w:t xml:space="preserve">, metal, </w:t>
      </w:r>
      <w:r w:rsidR="0023465B" w:rsidRPr="00595853">
        <w:rPr>
          <w:rFonts w:ascii="Times New Roman" w:hAnsi="Times New Roman" w:cs="Times New Roman"/>
        </w:rPr>
        <w:lastRenderedPageBreak/>
        <w:t>metal</w:t>
      </w:r>
      <w:r w:rsidR="00595853">
        <w:rPr>
          <w:rFonts w:ascii="Times New Roman" w:hAnsi="Times New Roman" w:cs="Times New Roman"/>
        </w:rPr>
        <w:t xml:space="preserve"> oxidado</w:t>
      </w:r>
      <w:r w:rsidR="0023465B" w:rsidRPr="0023465B">
        <w:rPr>
          <w:rFonts w:ascii="Times New Roman" w:hAnsi="Times New Roman" w:cs="Times New Roman"/>
        </w:rPr>
        <w:t>, rochas, concreto, p</w:t>
      </w:r>
      <w:r w:rsidR="003124C5">
        <w:rPr>
          <w:rFonts w:ascii="Times New Roman" w:hAnsi="Times New Roman" w:cs="Times New Roman"/>
        </w:rPr>
        <w:t>lástico, vinil, madeira, vidro</w:t>
      </w:r>
      <w:r w:rsidR="0023465B" w:rsidRPr="0023465B">
        <w:rPr>
          <w:rFonts w:ascii="Times New Roman" w:hAnsi="Times New Roman" w:cs="Times New Roman"/>
        </w:rPr>
        <w:t>,</w:t>
      </w:r>
      <w:r w:rsidR="003124C5">
        <w:rPr>
          <w:rFonts w:ascii="Times New Roman" w:hAnsi="Times New Roman" w:cs="Times New Roman"/>
        </w:rPr>
        <w:t xml:space="preserve"> e</w:t>
      </w:r>
      <w:r w:rsidR="0023465B" w:rsidRPr="0023465B">
        <w:rPr>
          <w:rFonts w:ascii="Times New Roman" w:hAnsi="Times New Roman" w:cs="Times New Roman"/>
        </w:rPr>
        <w:t xml:space="preserve"> em superfícies </w:t>
      </w:r>
      <w:r w:rsidR="00595853">
        <w:rPr>
          <w:rFonts w:ascii="Times New Roman" w:hAnsi="Times New Roman" w:cs="Times New Roman"/>
        </w:rPr>
        <w:t>pegajosas</w:t>
      </w:r>
      <w:r w:rsidR="0023465B" w:rsidRPr="0023465B">
        <w:rPr>
          <w:rFonts w:ascii="Times New Roman" w:hAnsi="Times New Roman" w:cs="Times New Roman"/>
        </w:rPr>
        <w:t>, como latas de refrigerante e papeis de doces.</w:t>
      </w:r>
      <w:r w:rsidR="003124C5">
        <w:rPr>
          <w:rFonts w:ascii="Times New Roman" w:hAnsi="Times New Roman" w:cs="Times New Roman"/>
        </w:rPr>
        <w:t>RPP</w:t>
      </w:r>
      <w:r>
        <w:rPr>
          <w:rFonts w:ascii="Times New Roman" w:hAnsi="Times New Roman" w:cs="Times New Roman"/>
        </w:rPr>
        <w:t xml:space="preserve"> é preparado em forma de solução (</w:t>
      </w:r>
      <w:r w:rsidRPr="00094D82">
        <w:rPr>
          <w:rFonts w:ascii="Times New Roman" w:hAnsi="Times New Roman" w:cs="Times New Roman"/>
        </w:rPr>
        <w:t>dissulfito de molibdênio em uma solução surfactante</w:t>
      </w:r>
      <w:r>
        <w:rPr>
          <w:rFonts w:ascii="Times New Roman" w:hAnsi="Times New Roman" w:cs="Times New Roman"/>
        </w:rPr>
        <w:t>)</w:t>
      </w:r>
      <w:r w:rsidRPr="00094D82">
        <w:rPr>
          <w:rFonts w:ascii="Times New Roman" w:hAnsi="Times New Roman" w:cs="Times New Roman"/>
        </w:rPr>
        <w:t xml:space="preserve"> e borrifa</w:t>
      </w:r>
      <w:r>
        <w:rPr>
          <w:rFonts w:ascii="Times New Roman" w:hAnsi="Times New Roman" w:cs="Times New Roman"/>
        </w:rPr>
        <w:t>do</w:t>
      </w:r>
      <w:r w:rsidRPr="00094D82">
        <w:rPr>
          <w:rFonts w:ascii="Times New Roman" w:hAnsi="Times New Roman" w:cs="Times New Roman"/>
        </w:rPr>
        <w:t xml:space="preserve"> na área onde está a impressão papilar.</w:t>
      </w:r>
    </w:p>
    <w:p w:rsidR="00C36144" w:rsidRPr="00094D82" w:rsidRDefault="00C36144" w:rsidP="00C36144">
      <w:pPr>
        <w:spacing w:after="0" w:line="240" w:lineRule="auto"/>
        <w:ind w:firstLine="567"/>
        <w:jc w:val="both"/>
        <w:rPr>
          <w:rFonts w:ascii="Times New Roman" w:hAnsi="Times New Roman" w:cs="Times New Roman"/>
        </w:rPr>
      </w:pPr>
      <w:r w:rsidRPr="00094D82">
        <w:rPr>
          <w:rFonts w:ascii="Times New Roman" w:hAnsi="Times New Roman" w:cs="Times New Roman"/>
        </w:rPr>
        <w:t>Cristais de iodo sublimam quando absorvem calor. Seu vapor tem coloração acastanhada, revelando o fragmento de impressão papilar na cor marrom amarelada.</w:t>
      </w:r>
      <w:r w:rsidR="003124C5">
        <w:rPr>
          <w:rFonts w:ascii="Times New Roman" w:hAnsi="Times New Roman" w:cs="Times New Roman"/>
        </w:rPr>
        <w:t>Impressões latentes em pap</w:t>
      </w:r>
      <w:r w:rsidR="00A0257D">
        <w:rPr>
          <w:rFonts w:ascii="Times New Roman" w:hAnsi="Times New Roman" w:cs="Times New Roman"/>
        </w:rPr>
        <w:t>el</w:t>
      </w:r>
      <w:r w:rsidR="003124C5">
        <w:rPr>
          <w:rFonts w:ascii="Times New Roman" w:hAnsi="Times New Roman" w:cs="Times New Roman"/>
        </w:rPr>
        <w:t xml:space="preserve"> ou </w:t>
      </w:r>
      <w:r w:rsidR="00A0257D">
        <w:rPr>
          <w:rFonts w:ascii="Times New Roman" w:hAnsi="Times New Roman" w:cs="Times New Roman"/>
        </w:rPr>
        <w:t>papelão</w:t>
      </w:r>
      <w:r w:rsidR="003124C5">
        <w:rPr>
          <w:rFonts w:ascii="Times New Roman" w:hAnsi="Times New Roman" w:cs="Times New Roman"/>
        </w:rPr>
        <w:t xml:space="preserve"> podem ser reveladas mediante fumegação com iodo</w:t>
      </w:r>
      <w:r w:rsidR="00447527" w:rsidRPr="000768F7">
        <w:rPr>
          <w:rFonts w:ascii="Times New Roman" w:hAnsi="Times New Roman" w:cs="Times New Roman"/>
        </w:rPr>
        <w:t>.</w:t>
      </w:r>
      <w:r w:rsidR="003124C5">
        <w:rPr>
          <w:rFonts w:ascii="Times New Roman" w:hAnsi="Times New Roman" w:cs="Times New Roman"/>
        </w:rPr>
        <w:t>Assim que a impressão é</w:t>
      </w:r>
      <w:r w:rsidR="003256A2">
        <w:rPr>
          <w:rFonts w:ascii="Times New Roman" w:hAnsi="Times New Roman" w:cs="Times New Roman"/>
        </w:rPr>
        <w:t xml:space="preserve"> revelada, deve ser fotografada, pois a</w:t>
      </w:r>
      <w:r w:rsidR="00DF42DC" w:rsidRPr="00DF42DC">
        <w:rPr>
          <w:rFonts w:ascii="Times New Roman" w:hAnsi="Times New Roman" w:cs="Times New Roman"/>
        </w:rPr>
        <w:t xml:space="preserve"> cor do iodo não é estável e tem cu</w:t>
      </w:r>
      <w:r w:rsidR="00DF42DC">
        <w:rPr>
          <w:rFonts w:ascii="Times New Roman" w:hAnsi="Times New Roman" w:cs="Times New Roman"/>
        </w:rPr>
        <w:t>rta duração, a menos que o iodo</w:t>
      </w:r>
      <w:r w:rsidR="00DF42DC" w:rsidRPr="00DF42DC">
        <w:rPr>
          <w:rFonts w:ascii="Times New Roman" w:hAnsi="Times New Roman" w:cs="Times New Roman"/>
        </w:rPr>
        <w:t xml:space="preserve"> sej</w:t>
      </w:r>
      <w:r w:rsidR="00DF42DC">
        <w:rPr>
          <w:rFonts w:ascii="Times New Roman" w:hAnsi="Times New Roman" w:cs="Times New Roman"/>
        </w:rPr>
        <w:t>a quimicamente fixado à latente</w:t>
      </w:r>
      <w:r w:rsidR="003256A2">
        <w:rPr>
          <w:rFonts w:ascii="Times New Roman" w:hAnsi="Times New Roman" w:cs="Times New Roman"/>
        </w:rPr>
        <w:t>.O</w:t>
      </w:r>
      <w:r w:rsidRPr="00094D82">
        <w:rPr>
          <w:rFonts w:ascii="Times New Roman" w:hAnsi="Times New Roman" w:cs="Times New Roman"/>
        </w:rPr>
        <w:t>utras técnicas de papiloscopia podem ser aplicadas após o uso dos cristais de iodo, pois estes não danificam a impressão.</w:t>
      </w:r>
    </w:p>
    <w:p w:rsidR="006C0DD5" w:rsidRDefault="00140675" w:rsidP="006C0DD5">
      <w:pPr>
        <w:spacing w:after="0" w:line="240" w:lineRule="auto"/>
        <w:ind w:firstLine="567"/>
        <w:jc w:val="both"/>
        <w:rPr>
          <w:rFonts w:ascii="Times New Roman" w:hAnsi="Times New Roman" w:cs="Times New Roman"/>
        </w:rPr>
      </w:pPr>
      <w:r w:rsidRPr="0098257C">
        <w:rPr>
          <w:rFonts w:ascii="Times New Roman" w:hAnsi="Times New Roman" w:cs="Times New Roman"/>
        </w:rPr>
        <w:t>Cianoacrilato</w:t>
      </w:r>
      <w:r w:rsidR="00F07219">
        <w:rPr>
          <w:rFonts w:ascii="Times New Roman" w:hAnsi="Times New Roman" w:cs="Times New Roman"/>
        </w:rPr>
        <w:t xml:space="preserve"> (CA)é uma super</w:t>
      </w:r>
      <w:r w:rsidR="00DD6631">
        <w:rPr>
          <w:rFonts w:ascii="Times New Roman" w:hAnsi="Times New Roman" w:cs="Times New Roman"/>
        </w:rPr>
        <w:t>cola</w:t>
      </w:r>
      <w:r w:rsidRPr="0098257C">
        <w:rPr>
          <w:rFonts w:ascii="Times New Roman" w:hAnsi="Times New Roman" w:cs="Times New Roman"/>
        </w:rPr>
        <w:t xml:space="preserve"> bastante eficiente na revelação de latentes em superfícies </w:t>
      </w:r>
      <w:r w:rsidR="0098257C" w:rsidRPr="0098257C">
        <w:rPr>
          <w:rFonts w:ascii="Times New Roman" w:hAnsi="Times New Roman" w:cs="Times New Roman"/>
        </w:rPr>
        <w:t>n</w:t>
      </w:r>
      <w:r w:rsidR="0098257C">
        <w:rPr>
          <w:rFonts w:ascii="Times New Roman" w:hAnsi="Times New Roman" w:cs="Times New Roman"/>
        </w:rPr>
        <w:t>ão porosas</w:t>
      </w:r>
      <w:r w:rsidR="00DD6631">
        <w:rPr>
          <w:rFonts w:ascii="Times New Roman" w:hAnsi="Times New Roman" w:cs="Times New Roman"/>
        </w:rPr>
        <w:t xml:space="preserve"> (</w:t>
      </w:r>
      <w:r w:rsidR="00A0257D" w:rsidRPr="00A0257D">
        <w:rPr>
          <w:rFonts w:ascii="Times New Roman" w:hAnsi="Times New Roman" w:cs="Times New Roman"/>
        </w:rPr>
        <w:t>vidro</w:t>
      </w:r>
      <w:r w:rsidR="0098257C" w:rsidRPr="00A0257D">
        <w:rPr>
          <w:rFonts w:ascii="Times New Roman" w:hAnsi="Times New Roman" w:cs="Times New Roman"/>
        </w:rPr>
        <w:t xml:space="preserve">, metal, </w:t>
      </w:r>
      <w:r w:rsidR="00A0257D" w:rsidRPr="00A0257D">
        <w:rPr>
          <w:rFonts w:ascii="Times New Roman" w:hAnsi="Times New Roman" w:cs="Times New Roman"/>
        </w:rPr>
        <w:t>papeis revestidos, plásticos, fita isolante</w:t>
      </w:r>
      <w:r w:rsidRPr="00A0257D">
        <w:rPr>
          <w:rFonts w:ascii="Times New Roman" w:hAnsi="Times New Roman" w:cs="Times New Roman"/>
        </w:rPr>
        <w:t xml:space="preserve">, </w:t>
      </w:r>
      <w:r w:rsidR="00A0257D" w:rsidRPr="00A0257D">
        <w:rPr>
          <w:rFonts w:ascii="Times New Roman" w:hAnsi="Times New Roman" w:cs="Times New Roman"/>
        </w:rPr>
        <w:t>isopor, papel carbono</w:t>
      </w:r>
      <w:r w:rsidRPr="00A0257D">
        <w:rPr>
          <w:rFonts w:ascii="Times New Roman" w:hAnsi="Times New Roman" w:cs="Times New Roman"/>
        </w:rPr>
        <w:t xml:space="preserve">, </w:t>
      </w:r>
      <w:r w:rsidR="00A0257D" w:rsidRPr="00A0257D">
        <w:rPr>
          <w:rFonts w:ascii="Times New Roman" w:hAnsi="Times New Roman" w:cs="Times New Roman"/>
        </w:rPr>
        <w:t>papel alumínio</w:t>
      </w:r>
      <w:r w:rsidRPr="00A0257D">
        <w:rPr>
          <w:rFonts w:ascii="Times New Roman" w:hAnsi="Times New Roman" w:cs="Times New Roman"/>
        </w:rPr>
        <w:t xml:space="preserve">, </w:t>
      </w:r>
      <w:r w:rsidR="00A0257D" w:rsidRPr="00A0257D">
        <w:rPr>
          <w:rFonts w:ascii="Times New Roman" w:hAnsi="Times New Roman" w:cs="Times New Roman"/>
        </w:rPr>
        <w:t>madeira tratada e não tratada</w:t>
      </w:r>
      <w:r w:rsidRPr="00A0257D">
        <w:rPr>
          <w:rFonts w:ascii="Times New Roman" w:hAnsi="Times New Roman" w:cs="Times New Roman"/>
        </w:rPr>
        <w:t xml:space="preserve">, </w:t>
      </w:r>
      <w:r w:rsidR="00A0257D" w:rsidRPr="00A0257D">
        <w:rPr>
          <w:rFonts w:ascii="Times New Roman" w:hAnsi="Times New Roman" w:cs="Times New Roman"/>
        </w:rPr>
        <w:t>borracha</w:t>
      </w:r>
      <w:r w:rsidRPr="00A0257D">
        <w:rPr>
          <w:rFonts w:ascii="Times New Roman" w:hAnsi="Times New Roman" w:cs="Times New Roman"/>
        </w:rPr>
        <w:t xml:space="preserve">, </w:t>
      </w:r>
      <w:r w:rsidR="00A0257D" w:rsidRPr="00A0257D">
        <w:rPr>
          <w:rFonts w:ascii="Times New Roman" w:hAnsi="Times New Roman" w:cs="Times New Roman"/>
        </w:rPr>
        <w:t>celofane, rochas</w:t>
      </w:r>
      <w:r w:rsidR="00A0257D">
        <w:rPr>
          <w:rFonts w:ascii="Times New Roman" w:hAnsi="Times New Roman" w:cs="Times New Roman"/>
        </w:rPr>
        <w:t xml:space="preserve"> lisas</w:t>
      </w:r>
      <w:r w:rsidR="00DD6631" w:rsidRPr="00A0257D">
        <w:rPr>
          <w:rFonts w:ascii="Times New Roman" w:hAnsi="Times New Roman" w:cs="Times New Roman"/>
        </w:rPr>
        <w:t>)</w:t>
      </w:r>
      <w:r w:rsidRPr="00A0257D">
        <w:rPr>
          <w:rFonts w:ascii="Times New Roman" w:hAnsi="Times New Roman" w:cs="Times New Roman"/>
        </w:rPr>
        <w:t>.</w:t>
      </w:r>
      <w:r w:rsidR="00DD6631" w:rsidRPr="00DD6631">
        <w:rPr>
          <w:rFonts w:ascii="Times New Roman" w:hAnsi="Times New Roman" w:cs="Times New Roman"/>
        </w:rPr>
        <w:t>Sua</w:t>
      </w:r>
      <w:r w:rsidR="00AB3201" w:rsidRPr="007D5BB4">
        <w:rPr>
          <w:rFonts w:ascii="Times New Roman" w:hAnsi="Times New Roman" w:cs="Times New Roman"/>
        </w:rPr>
        <w:t xml:space="preserve">aplicação </w:t>
      </w:r>
      <w:r w:rsidR="00DD6631">
        <w:rPr>
          <w:rFonts w:ascii="Times New Roman" w:hAnsi="Times New Roman" w:cs="Times New Roman"/>
        </w:rPr>
        <w:t>“plastifica”</w:t>
      </w:r>
      <w:r w:rsidR="00AB3201" w:rsidRPr="007D5BB4">
        <w:rPr>
          <w:rFonts w:ascii="Times New Roman" w:hAnsi="Times New Roman" w:cs="Times New Roman"/>
        </w:rPr>
        <w:t xml:space="preserve"> da impressão. </w:t>
      </w:r>
      <w:r w:rsidR="000A3830" w:rsidRPr="000A3830">
        <w:rPr>
          <w:rFonts w:ascii="Times New Roman" w:hAnsi="Times New Roman" w:cs="Times New Roman"/>
        </w:rPr>
        <w:t>Após revelada, a latent</w:t>
      </w:r>
      <w:r w:rsidR="007D5BB4">
        <w:rPr>
          <w:rFonts w:ascii="Times New Roman" w:hAnsi="Times New Roman" w:cs="Times New Roman"/>
        </w:rPr>
        <w:t>e</w:t>
      </w:r>
      <w:r w:rsidR="00DD6631">
        <w:rPr>
          <w:rFonts w:ascii="Times New Roman" w:hAnsi="Times New Roman" w:cs="Times New Roman"/>
        </w:rPr>
        <w:t xml:space="preserve">pode ser fotografada ou </w:t>
      </w:r>
      <w:r w:rsidR="00A0257D">
        <w:rPr>
          <w:rFonts w:ascii="Times New Roman" w:hAnsi="Times New Roman" w:cs="Times New Roman"/>
        </w:rPr>
        <w:t>tratada (</w:t>
      </w:r>
      <w:r w:rsidR="00DD6631">
        <w:rPr>
          <w:rFonts w:ascii="Times New Roman" w:hAnsi="Times New Roman" w:cs="Times New Roman"/>
        </w:rPr>
        <w:t>óptica, química ou fisicamente</w:t>
      </w:r>
      <w:r w:rsidR="00A0257D">
        <w:rPr>
          <w:rFonts w:ascii="Times New Roman" w:hAnsi="Times New Roman" w:cs="Times New Roman"/>
        </w:rPr>
        <w:t>)</w:t>
      </w:r>
      <w:r w:rsidR="00DD6631">
        <w:rPr>
          <w:rFonts w:ascii="Times New Roman" w:hAnsi="Times New Roman" w:cs="Times New Roman"/>
        </w:rPr>
        <w:t xml:space="preserve"> para melhorar </w:t>
      </w:r>
      <w:r w:rsidR="00DD6631" w:rsidRPr="000A3830">
        <w:rPr>
          <w:rFonts w:ascii="Times New Roman" w:hAnsi="Times New Roman" w:cs="Times New Roman"/>
        </w:rPr>
        <w:t>a visualização e o contraste</w:t>
      </w:r>
      <w:r w:rsidR="00DD6631">
        <w:rPr>
          <w:rFonts w:ascii="Times New Roman" w:hAnsi="Times New Roman" w:cs="Times New Roman"/>
        </w:rPr>
        <w:t xml:space="preserve">. </w:t>
      </w:r>
      <w:r w:rsidR="00D3615D" w:rsidRPr="006C0DD5">
        <w:rPr>
          <w:rFonts w:ascii="Times New Roman" w:hAnsi="Times New Roman" w:cs="Times New Roman"/>
        </w:rPr>
        <w:t xml:space="preserve">CA pode ser </w:t>
      </w:r>
      <w:r w:rsidR="00DD6631" w:rsidRPr="006C0DD5">
        <w:rPr>
          <w:rFonts w:ascii="Times New Roman" w:hAnsi="Times New Roman" w:cs="Times New Roman"/>
        </w:rPr>
        <w:t xml:space="preserve">aplicado </w:t>
      </w:r>
      <w:r w:rsidR="00D3615D" w:rsidRPr="006C0DD5">
        <w:rPr>
          <w:rFonts w:ascii="Times New Roman" w:hAnsi="Times New Roman" w:cs="Times New Roman"/>
        </w:rPr>
        <w:t>no local</w:t>
      </w:r>
      <w:r w:rsidR="006C0DD5" w:rsidRPr="006C0DD5">
        <w:rPr>
          <w:rFonts w:ascii="Times New Roman" w:hAnsi="Times New Roman" w:cs="Times New Roman"/>
        </w:rPr>
        <w:t xml:space="preserve"> em c</w:t>
      </w:r>
      <w:r w:rsidR="006C0DD5">
        <w:rPr>
          <w:rFonts w:ascii="Times New Roman" w:hAnsi="Times New Roman" w:cs="Times New Roman"/>
        </w:rPr>
        <w:t>âmara</w:t>
      </w:r>
      <w:r w:rsidR="00F07219">
        <w:rPr>
          <w:rFonts w:ascii="Times New Roman" w:hAnsi="Times New Roman" w:cs="Times New Roman"/>
        </w:rPr>
        <w:t>s portáteis</w:t>
      </w:r>
      <w:r w:rsidR="00D3615D" w:rsidRPr="006C0DD5">
        <w:rPr>
          <w:rFonts w:ascii="Times New Roman" w:hAnsi="Times New Roman" w:cs="Times New Roman"/>
        </w:rPr>
        <w:t xml:space="preserve">. </w:t>
      </w:r>
      <w:r w:rsidR="00B07CBB">
        <w:rPr>
          <w:rFonts w:ascii="Times New Roman" w:hAnsi="Times New Roman" w:cs="Times New Roman"/>
        </w:rPr>
        <w:t xml:space="preserve">Aplicar CA no local antes de embalar a evidência ajuda a proteger impressões frágeis durante </w:t>
      </w:r>
      <w:r w:rsidR="00EC563F">
        <w:rPr>
          <w:rFonts w:ascii="Times New Roman" w:hAnsi="Times New Roman" w:cs="Times New Roman"/>
        </w:rPr>
        <w:t>o transporte e o armazenamento.</w:t>
      </w:r>
    </w:p>
    <w:p w:rsidR="00124D8E" w:rsidRDefault="006C0DD5" w:rsidP="00DE7D0B">
      <w:pPr>
        <w:spacing w:after="0" w:line="240" w:lineRule="auto"/>
        <w:ind w:firstLine="567"/>
        <w:jc w:val="both"/>
        <w:rPr>
          <w:rFonts w:ascii="Times New Roman" w:hAnsi="Times New Roman" w:cs="Times New Roman"/>
        </w:rPr>
      </w:pPr>
      <w:r>
        <w:rPr>
          <w:rFonts w:ascii="Times New Roman" w:hAnsi="Times New Roman" w:cs="Times New Roman"/>
        </w:rPr>
        <w:t>S</w:t>
      </w:r>
      <w:r w:rsidR="0009506E">
        <w:rPr>
          <w:rFonts w:ascii="Times New Roman" w:hAnsi="Times New Roman" w:cs="Times New Roman"/>
        </w:rPr>
        <w:t>angue é um dos contaminantes de impressões papilares mais comumente encontrado em cenas de crime.</w:t>
      </w:r>
      <w:r w:rsidR="00DE7D0B">
        <w:rPr>
          <w:rFonts w:ascii="Times New Roman" w:hAnsi="Times New Roman" w:cs="Times New Roman"/>
        </w:rPr>
        <w:t xml:space="preserve"> Quando o sangue coagula</w:t>
      </w:r>
      <w:r w:rsidR="00DE7D0B" w:rsidRPr="00124D8E">
        <w:rPr>
          <w:rFonts w:ascii="Times New Roman" w:hAnsi="Times New Roman" w:cs="Times New Roman"/>
        </w:rPr>
        <w:t>, o soro separa-se das células sanguíneas. Se um dedo toca o sangue coagulado que ainda não secou e depois deposita uma impressão em uma superfície, a impressão ensanguentada resultante pode ser composta principalmente do soro, das células vermelhas coaguladas ou de ambos. Essas possibilidades têm implicações significativas na escolha do melhor método para revelar a impressão ensanguentada. Este deve ser baseado no entendimento da natureza da impressão ensanguentada e no</w:t>
      </w:r>
      <w:r w:rsidR="00DE7D0B">
        <w:rPr>
          <w:rFonts w:ascii="Times New Roman" w:hAnsi="Times New Roman" w:cs="Times New Roman"/>
        </w:rPr>
        <w:t>s</w:t>
      </w:r>
      <w:r w:rsidR="00DE7D0B" w:rsidRPr="00124D8E">
        <w:rPr>
          <w:rFonts w:ascii="Times New Roman" w:hAnsi="Times New Roman" w:cs="Times New Roman"/>
        </w:rPr>
        <w:t xml:space="preserve"> mecanismos de transferência.</w:t>
      </w:r>
      <w:r w:rsidR="00124D8E" w:rsidRPr="00124D8E">
        <w:rPr>
          <w:rFonts w:ascii="Times New Roman" w:hAnsi="Times New Roman" w:cs="Times New Roman"/>
        </w:rPr>
        <w:t xml:space="preserve"> Impressões ensanguentadas podem ser depositadas em armas, no corpo da vítima, nos objetos da cena do crime. </w:t>
      </w:r>
      <w:r w:rsidR="00E628B0">
        <w:rPr>
          <w:rFonts w:ascii="Times New Roman" w:hAnsi="Times New Roman" w:cs="Times New Roman"/>
        </w:rPr>
        <w:t>Existem duas c</w:t>
      </w:r>
      <w:r w:rsidR="00124D8E" w:rsidRPr="00124D8E">
        <w:rPr>
          <w:rFonts w:ascii="Times New Roman" w:hAnsi="Times New Roman" w:cs="Times New Roman"/>
        </w:rPr>
        <w:t xml:space="preserve">ategorias de reagentes químicos usados para revelar impressões ensanguentadas: </w:t>
      </w:r>
      <w:r w:rsidR="00E628B0">
        <w:rPr>
          <w:rFonts w:ascii="Times New Roman" w:hAnsi="Times New Roman" w:cs="Times New Roman"/>
        </w:rPr>
        <w:t>(</w:t>
      </w:r>
      <w:r w:rsidR="00124D8E" w:rsidRPr="00124D8E">
        <w:rPr>
          <w:rFonts w:ascii="Times New Roman" w:hAnsi="Times New Roman" w:cs="Times New Roman"/>
        </w:rPr>
        <w:t>1) substâncias que reagem com o motivo heme da molécula de hemoglobina</w:t>
      </w:r>
      <w:r w:rsidR="00BE286F">
        <w:rPr>
          <w:rFonts w:ascii="Times New Roman" w:hAnsi="Times New Roman" w:cs="Times New Roman"/>
        </w:rPr>
        <w:t xml:space="preserve"> (testes de formação d</w:t>
      </w:r>
      <w:r w:rsidR="00E628B0">
        <w:rPr>
          <w:rFonts w:ascii="Times New Roman" w:hAnsi="Times New Roman" w:cs="Times New Roman"/>
        </w:rPr>
        <w:t xml:space="preserve">e cristais e testes catalíticos) e (2) corantes de proteínas. </w:t>
      </w:r>
      <w:r w:rsidR="00124D8E" w:rsidRPr="00124D8E">
        <w:rPr>
          <w:rFonts w:ascii="Times New Roman" w:hAnsi="Times New Roman" w:cs="Times New Roman"/>
        </w:rPr>
        <w:t xml:space="preserve">O heme catalisa a reação de oxidação e converte o reagente em um produto oxidado, que é colorido. </w:t>
      </w:r>
      <w:r w:rsidR="00E628B0">
        <w:rPr>
          <w:rFonts w:ascii="Times New Roman" w:hAnsi="Times New Roman" w:cs="Times New Roman"/>
        </w:rPr>
        <w:t>Já as</w:t>
      </w:r>
      <w:r w:rsidR="00124D8E" w:rsidRPr="00124D8E">
        <w:rPr>
          <w:rFonts w:ascii="Times New Roman" w:hAnsi="Times New Roman" w:cs="Times New Roman"/>
        </w:rPr>
        <w:t xml:space="preserve"> soluções corantes se ligam às proteínas presentes no sangue e formam um complexo colorido. </w:t>
      </w:r>
      <w:r w:rsidR="00E628B0">
        <w:rPr>
          <w:rFonts w:ascii="Times New Roman" w:hAnsi="Times New Roman" w:cs="Times New Roman"/>
        </w:rPr>
        <w:t>Os corantes mais</w:t>
      </w:r>
      <w:r w:rsidR="00124D8E" w:rsidRPr="00124D8E">
        <w:rPr>
          <w:rFonts w:ascii="Times New Roman" w:hAnsi="Times New Roman" w:cs="Times New Roman"/>
        </w:rPr>
        <w:t xml:space="preserve"> comumente usados são: amidoblack, ninidrina, cri</w:t>
      </w:r>
      <w:r w:rsidR="00EC563F">
        <w:rPr>
          <w:rFonts w:ascii="Times New Roman" w:hAnsi="Times New Roman" w:cs="Times New Roman"/>
        </w:rPr>
        <w:t>stal de violeta e comassie blue.</w:t>
      </w:r>
    </w:p>
    <w:p w:rsidR="00F660FA" w:rsidRDefault="00F660FA" w:rsidP="00F660FA">
      <w:pPr>
        <w:spacing w:after="0" w:line="240" w:lineRule="auto"/>
        <w:ind w:firstLine="567"/>
        <w:jc w:val="both"/>
        <w:rPr>
          <w:rFonts w:ascii="Times New Roman" w:hAnsi="Times New Roman" w:cs="Times New Roman"/>
        </w:rPr>
      </w:pPr>
      <w:r w:rsidRPr="00661C46">
        <w:rPr>
          <w:rFonts w:ascii="Times New Roman" w:hAnsi="Times New Roman" w:cs="Times New Roman"/>
        </w:rPr>
        <w:t>Existem centenas de técnicas para revelação e visualização de impressões latentes reportadas na literatura. Cada método tem suas vantagens e boa performance sob certas condições. A aplicação da técnica correta em uma superfície particular ou em certas condições é extremamente importante. A aplicação de mais de uma técnica ou reagente para a detecção de latentes pode aumentar o número de impressões encontradas ou aumentar a qualidade daquelas já reveladas. Entretanto, é imperativo que os reagentes sejam aplicados em ordem correta e sistemática.Uso de um procedimento errado ou inapropriado pode destruir a impressão e, obviamente, qualquer chance de visualização por outra técnica.</w:t>
      </w:r>
      <w:r w:rsidR="00661C46" w:rsidRPr="00661C46">
        <w:rPr>
          <w:rFonts w:ascii="Times New Roman" w:hAnsi="Times New Roman" w:cs="Times New Roman"/>
        </w:rPr>
        <w:t xml:space="preserve"> Ademais, alguns métodos são</w:t>
      </w:r>
      <w:r w:rsidR="00661C46" w:rsidRPr="00094D82">
        <w:rPr>
          <w:rFonts w:ascii="Times New Roman" w:hAnsi="Times New Roman" w:cs="Times New Roman"/>
        </w:rPr>
        <w:t xml:space="preserve"> destrutivos, tanto por impedir o uso de métodos papiloscópicos alternativos, quanto por inviabilizar o teste do objeto para outros tipos de evidência forense, como sangue e DNA</w:t>
      </w:r>
      <w:r w:rsidR="00F200B0">
        <w:rPr>
          <w:rFonts w:ascii="Times New Roman" w:hAnsi="Times New Roman" w:cs="Times New Roman"/>
        </w:rPr>
        <w:t>.</w:t>
      </w:r>
    </w:p>
    <w:p w:rsidR="00F660FA" w:rsidRPr="00665C2D" w:rsidRDefault="00F660FA" w:rsidP="00094D82">
      <w:pPr>
        <w:spacing w:after="0" w:line="240" w:lineRule="auto"/>
        <w:jc w:val="both"/>
        <w:rPr>
          <w:rFonts w:ascii="Times New Roman" w:hAnsi="Times New Roman" w:cs="Times New Roman"/>
        </w:rPr>
      </w:pPr>
    </w:p>
    <w:p w:rsidR="00D00237" w:rsidRPr="00094D82" w:rsidRDefault="00094D82" w:rsidP="00094D82">
      <w:pPr>
        <w:spacing w:after="0" w:line="240" w:lineRule="auto"/>
        <w:jc w:val="both"/>
        <w:rPr>
          <w:rFonts w:ascii="Times New Roman" w:hAnsi="Times New Roman" w:cs="Times New Roman"/>
          <w:b/>
          <w:lang w:val="en-US"/>
        </w:rPr>
      </w:pPr>
      <w:r w:rsidRPr="00094D82">
        <w:rPr>
          <w:rFonts w:ascii="Times New Roman" w:hAnsi="Times New Roman" w:cs="Times New Roman"/>
          <w:b/>
          <w:lang w:val="en-US"/>
        </w:rPr>
        <w:t>REFERÊNCIAS BIBLIOGRÁFICAS</w:t>
      </w:r>
    </w:p>
    <w:p w:rsidR="00812E45" w:rsidRDefault="00284121" w:rsidP="00094D82">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EC563F" w:rsidRPr="00516631">
        <w:rPr>
          <w:rFonts w:ascii="Times New Roman" w:hAnsi="Times New Roman" w:cs="Times New Roman"/>
          <w:sz w:val="20"/>
          <w:szCs w:val="20"/>
          <w:lang w:val="en-US"/>
        </w:rPr>
        <w:t>Friesen</w:t>
      </w:r>
      <w:r w:rsidR="00812E45" w:rsidRPr="00516631">
        <w:rPr>
          <w:rFonts w:ascii="Times New Roman" w:hAnsi="Times New Roman" w:cs="Times New Roman"/>
          <w:sz w:val="20"/>
          <w:szCs w:val="20"/>
          <w:lang w:val="en-US"/>
        </w:rPr>
        <w:t xml:space="preserve">, J.B. Forensic Chemistry: The Revelation of Latent Fingerprints. </w:t>
      </w:r>
      <w:r w:rsidR="00812E45" w:rsidRPr="00516631">
        <w:rPr>
          <w:rFonts w:ascii="Times New Roman" w:hAnsi="Times New Roman" w:cs="Times New Roman"/>
          <w:i/>
          <w:sz w:val="20"/>
          <w:szCs w:val="20"/>
          <w:lang w:val="en-US"/>
        </w:rPr>
        <w:t>J. Chem. Educ</w:t>
      </w:r>
      <w:r w:rsidR="00812E45" w:rsidRPr="00516631">
        <w:rPr>
          <w:rFonts w:ascii="Times New Roman" w:hAnsi="Times New Roman" w:cs="Times New Roman"/>
          <w:sz w:val="20"/>
          <w:szCs w:val="20"/>
          <w:lang w:val="en-US"/>
        </w:rPr>
        <w:t>. 92, 497</w:t>
      </w:r>
      <w:r w:rsidR="00F60C43">
        <w:rPr>
          <w:rFonts w:ascii="Times New Roman" w:hAnsi="Times New Roman" w:cs="Times New Roman"/>
          <w:sz w:val="20"/>
          <w:szCs w:val="20"/>
          <w:lang w:val="en-US"/>
        </w:rPr>
        <w:t>-</w:t>
      </w:r>
      <w:r w:rsidR="00812E45" w:rsidRPr="00516631">
        <w:rPr>
          <w:rFonts w:ascii="Times New Roman" w:hAnsi="Times New Roman" w:cs="Times New Roman"/>
          <w:sz w:val="20"/>
          <w:szCs w:val="20"/>
          <w:lang w:val="en-US"/>
        </w:rPr>
        <w:t>504</w:t>
      </w:r>
      <w:r w:rsidR="00F60C43">
        <w:rPr>
          <w:rFonts w:ascii="Times New Roman" w:hAnsi="Times New Roman" w:cs="Times New Roman"/>
          <w:sz w:val="20"/>
          <w:szCs w:val="20"/>
          <w:lang w:val="en-US"/>
        </w:rPr>
        <w:t>, 2015</w:t>
      </w:r>
      <w:r w:rsidR="00812E45" w:rsidRPr="00516631">
        <w:rPr>
          <w:rFonts w:ascii="Times New Roman" w:hAnsi="Times New Roman" w:cs="Times New Roman"/>
          <w:sz w:val="20"/>
          <w:szCs w:val="20"/>
          <w:lang w:val="en-US"/>
        </w:rPr>
        <w:t>.</w:t>
      </w:r>
    </w:p>
    <w:p w:rsidR="00EC563F" w:rsidRDefault="0028412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F60C43">
        <w:rPr>
          <w:rFonts w:ascii="Times New Roman" w:hAnsi="Times New Roman" w:cs="Times New Roman"/>
          <w:sz w:val="20"/>
          <w:szCs w:val="20"/>
          <w:lang w:val="en-US"/>
        </w:rPr>
        <w:t xml:space="preserve">Jones, R.J.; </w:t>
      </w:r>
      <w:r w:rsidR="00EC563F" w:rsidRPr="00516631">
        <w:rPr>
          <w:rFonts w:ascii="Times New Roman" w:hAnsi="Times New Roman" w:cs="Times New Roman"/>
          <w:sz w:val="20"/>
          <w:szCs w:val="20"/>
          <w:lang w:val="en-US"/>
        </w:rPr>
        <w:t>Pounds, C.A. The Enhancement of Fingerprints Made in Blood. Home Office Central Research Establishment (HOCRE), Aldermaston, England, 1982.</w:t>
      </w:r>
    </w:p>
    <w:p w:rsidR="00EC563F" w:rsidRPr="00516631" w:rsidRDefault="0028412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EC563F" w:rsidRPr="00516631">
        <w:rPr>
          <w:rFonts w:ascii="Times New Roman" w:hAnsi="Times New Roman" w:cs="Times New Roman"/>
          <w:sz w:val="20"/>
          <w:szCs w:val="20"/>
          <w:lang w:val="en-US"/>
        </w:rPr>
        <w:t>Kent, T.; Winfield, P. Superglue Fingerprint Development—Atmospheric Pressure and High Humidity, or Vacuum Evaporation? In Proceedings of the International Symposium on Fingerprint Detection and Identification; Ne’urim, Israel, 1995</w:t>
      </w:r>
      <w:r w:rsidR="00F60C43">
        <w:rPr>
          <w:rFonts w:ascii="Times New Roman" w:hAnsi="Times New Roman" w:cs="Times New Roman"/>
          <w:sz w:val="20"/>
          <w:szCs w:val="20"/>
          <w:lang w:val="en-US"/>
        </w:rPr>
        <w:t>.</w:t>
      </w:r>
    </w:p>
    <w:p w:rsidR="00EC563F" w:rsidRPr="00516631" w:rsidRDefault="0028412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EC563F" w:rsidRPr="00516631">
        <w:rPr>
          <w:rFonts w:ascii="Times New Roman" w:hAnsi="Times New Roman" w:cs="Times New Roman"/>
          <w:sz w:val="20"/>
          <w:szCs w:val="20"/>
          <w:lang w:val="en-US"/>
        </w:rPr>
        <w:t xml:space="preserve">Kent, T. A Comparison of Cyanoacrylate Fuming in a Vacuum Cabinet to a Humidity Fuming Chamber. </w:t>
      </w:r>
      <w:r w:rsidR="00EC563F" w:rsidRPr="00284121">
        <w:rPr>
          <w:rFonts w:ascii="Times New Roman" w:hAnsi="Times New Roman" w:cs="Times New Roman"/>
          <w:i/>
          <w:sz w:val="20"/>
          <w:szCs w:val="20"/>
          <w:lang w:val="en-US"/>
        </w:rPr>
        <w:t>J. Forensic Ident</w:t>
      </w:r>
      <w:r w:rsidR="00EC563F" w:rsidRPr="00516631">
        <w:rPr>
          <w:rFonts w:ascii="Times New Roman" w:hAnsi="Times New Roman" w:cs="Times New Roman"/>
          <w:sz w:val="20"/>
          <w:szCs w:val="20"/>
          <w:lang w:val="en-US"/>
        </w:rPr>
        <w:t xml:space="preserve">. </w:t>
      </w:r>
      <w:r w:rsidR="007E0073">
        <w:rPr>
          <w:rFonts w:ascii="Times New Roman" w:hAnsi="Times New Roman" w:cs="Times New Roman"/>
          <w:sz w:val="20"/>
          <w:szCs w:val="20"/>
          <w:lang w:val="en-US"/>
        </w:rPr>
        <w:t xml:space="preserve">55 (6), 681-683, </w:t>
      </w:r>
      <w:r>
        <w:rPr>
          <w:rFonts w:ascii="Times New Roman" w:hAnsi="Times New Roman" w:cs="Times New Roman"/>
          <w:sz w:val="20"/>
          <w:szCs w:val="20"/>
          <w:lang w:val="en-US"/>
        </w:rPr>
        <w:t>2005.</w:t>
      </w:r>
    </w:p>
    <w:p w:rsidR="00EC563F" w:rsidRDefault="00284121" w:rsidP="00284121">
      <w:pPr>
        <w:autoSpaceDE w:val="0"/>
        <w:autoSpaceDN w:val="0"/>
        <w:adjustRightInd w:val="0"/>
        <w:spacing w:after="0" w:line="240" w:lineRule="auto"/>
        <w:jc w:val="both"/>
        <w:rPr>
          <w:rFonts w:ascii="Times New Roman" w:hAnsi="Times New Roman" w:cs="Times New Roman"/>
          <w:bCs/>
          <w:sz w:val="20"/>
          <w:szCs w:val="20"/>
          <w:lang w:val="en-US"/>
        </w:rPr>
      </w:pPr>
      <w:r>
        <w:rPr>
          <w:rFonts w:ascii="Times New Roman" w:hAnsi="Times New Roman" w:cs="Times New Roman"/>
          <w:sz w:val="20"/>
          <w:szCs w:val="20"/>
          <w:lang w:val="en-US"/>
        </w:rPr>
        <w:t xml:space="preserve">5. </w:t>
      </w:r>
      <w:r w:rsidR="00EC563F" w:rsidRPr="00516631">
        <w:rPr>
          <w:rFonts w:ascii="Times New Roman" w:hAnsi="Times New Roman" w:cs="Times New Roman"/>
          <w:sz w:val="20"/>
          <w:szCs w:val="20"/>
          <w:lang w:val="en-US"/>
        </w:rPr>
        <w:t>Lee</w:t>
      </w:r>
      <w:r w:rsidR="00EC563F">
        <w:rPr>
          <w:rFonts w:ascii="Times New Roman" w:hAnsi="Times New Roman" w:cs="Times New Roman"/>
          <w:sz w:val="20"/>
          <w:szCs w:val="20"/>
          <w:lang w:val="en-US"/>
        </w:rPr>
        <w:t>,H.C.;</w:t>
      </w:r>
      <w:r w:rsidR="00EC563F" w:rsidRPr="00516631">
        <w:rPr>
          <w:rFonts w:ascii="Times New Roman" w:hAnsi="Times New Roman" w:cs="Times New Roman"/>
          <w:sz w:val="20"/>
          <w:szCs w:val="20"/>
          <w:lang w:val="en-US"/>
        </w:rPr>
        <w:t>Gaensslen</w:t>
      </w:r>
      <w:r w:rsidR="00EC563F">
        <w:rPr>
          <w:rFonts w:ascii="Times New Roman" w:hAnsi="Times New Roman" w:cs="Times New Roman"/>
          <w:sz w:val="20"/>
          <w:szCs w:val="20"/>
          <w:lang w:val="en-US"/>
        </w:rPr>
        <w:t>,R.E</w:t>
      </w:r>
      <w:r w:rsidR="00EC563F" w:rsidRPr="00516631">
        <w:rPr>
          <w:rFonts w:ascii="Times New Roman" w:hAnsi="Times New Roman" w:cs="Times New Roman"/>
          <w:sz w:val="20"/>
          <w:szCs w:val="20"/>
          <w:lang w:val="en-US"/>
        </w:rPr>
        <w:t xml:space="preserve">. </w:t>
      </w:r>
      <w:r w:rsidR="00EC563F" w:rsidRPr="00516631">
        <w:rPr>
          <w:rFonts w:ascii="Times New Roman" w:hAnsi="Times New Roman" w:cs="Times New Roman"/>
          <w:bCs/>
          <w:sz w:val="20"/>
          <w:szCs w:val="20"/>
          <w:lang w:val="en-US"/>
        </w:rPr>
        <w:t>Advances in fingerprint technology. 2</w:t>
      </w:r>
      <w:r w:rsidR="00EC563F" w:rsidRPr="00EC563F">
        <w:rPr>
          <w:rFonts w:ascii="Times New Roman" w:hAnsi="Times New Roman" w:cs="Times New Roman"/>
          <w:bCs/>
          <w:sz w:val="20"/>
          <w:szCs w:val="20"/>
          <w:vertAlign w:val="superscript"/>
          <w:lang w:val="en-US"/>
        </w:rPr>
        <w:t>a</w:t>
      </w:r>
      <w:r w:rsidR="00EC563F">
        <w:rPr>
          <w:rFonts w:ascii="Times New Roman" w:hAnsi="Times New Roman" w:cs="Times New Roman"/>
          <w:bCs/>
          <w:sz w:val="20"/>
          <w:szCs w:val="20"/>
          <w:lang w:val="en-US"/>
        </w:rPr>
        <w:t>E</w:t>
      </w:r>
      <w:r w:rsidR="00EC563F" w:rsidRPr="00516631">
        <w:rPr>
          <w:rFonts w:ascii="Times New Roman" w:hAnsi="Times New Roman" w:cs="Times New Roman"/>
          <w:bCs/>
          <w:sz w:val="20"/>
          <w:szCs w:val="20"/>
          <w:lang w:val="en-US"/>
        </w:rPr>
        <w:t>dição. 2001. 426p.</w:t>
      </w:r>
    </w:p>
    <w:p w:rsidR="00D86086" w:rsidRPr="004B777E" w:rsidRDefault="00284121" w:rsidP="00094D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6. </w:t>
      </w:r>
      <w:r w:rsidR="00D86086">
        <w:rPr>
          <w:rFonts w:ascii="Times New Roman" w:hAnsi="Times New Roman" w:cs="Times New Roman"/>
          <w:sz w:val="20"/>
          <w:szCs w:val="20"/>
          <w:lang w:val="en-US"/>
        </w:rPr>
        <w:t xml:space="preserve">Lennard, C. </w:t>
      </w:r>
      <w:r w:rsidR="00D86086" w:rsidRPr="00D86086">
        <w:rPr>
          <w:rFonts w:ascii="Times New Roman" w:hAnsi="Times New Roman" w:cs="Times New Roman"/>
          <w:sz w:val="20"/>
          <w:szCs w:val="20"/>
          <w:lang w:val="en-US"/>
        </w:rPr>
        <w:t>The Detection and Enhancement of Latent Fingerprints</w:t>
      </w:r>
      <w:r w:rsidR="00D86086">
        <w:rPr>
          <w:rFonts w:ascii="Times New Roman" w:hAnsi="Times New Roman" w:cs="Times New Roman"/>
          <w:sz w:val="20"/>
          <w:szCs w:val="20"/>
          <w:lang w:val="en-US"/>
        </w:rPr>
        <w:t xml:space="preserve">. </w:t>
      </w:r>
      <w:r w:rsidR="00D86086" w:rsidRPr="004B777E">
        <w:rPr>
          <w:rFonts w:ascii="Times New Roman" w:hAnsi="Times New Roman" w:cs="Times New Roman"/>
          <w:sz w:val="20"/>
          <w:szCs w:val="20"/>
        </w:rPr>
        <w:t>13º Simpósio de CiênciaForense da INTERPOL, Lyon, França, 2001.</w:t>
      </w:r>
    </w:p>
    <w:p w:rsidR="00516631" w:rsidRDefault="00284121" w:rsidP="00094D82">
      <w:pPr>
        <w:autoSpaceDE w:val="0"/>
        <w:autoSpaceDN w:val="0"/>
        <w:adjustRightInd w:val="0"/>
        <w:spacing w:after="0" w:line="240" w:lineRule="auto"/>
        <w:jc w:val="both"/>
        <w:rPr>
          <w:rFonts w:ascii="Times New Roman" w:hAnsi="Times New Roman" w:cs="Times New Roman"/>
          <w:sz w:val="20"/>
          <w:szCs w:val="20"/>
          <w:lang w:val="en-US"/>
        </w:rPr>
      </w:pPr>
      <w:r w:rsidRPr="004B777E">
        <w:rPr>
          <w:rFonts w:ascii="Times New Roman" w:hAnsi="Times New Roman" w:cs="Times New Roman"/>
          <w:sz w:val="20"/>
          <w:szCs w:val="20"/>
        </w:rPr>
        <w:lastRenderedPageBreak/>
        <w:t xml:space="preserve">7. </w:t>
      </w:r>
      <w:r w:rsidR="00516631" w:rsidRPr="004B777E">
        <w:rPr>
          <w:rFonts w:ascii="Times New Roman" w:hAnsi="Times New Roman" w:cs="Times New Roman"/>
          <w:sz w:val="20"/>
          <w:szCs w:val="20"/>
        </w:rPr>
        <w:t xml:space="preserve">Lyle, D.P. Forensic Science. </w:t>
      </w:r>
      <w:r w:rsidR="00AE0138">
        <w:rPr>
          <w:rFonts w:ascii="Times New Roman" w:hAnsi="Times New Roman" w:cs="Times New Roman"/>
          <w:sz w:val="20"/>
          <w:szCs w:val="20"/>
          <w:lang w:val="en-US"/>
        </w:rPr>
        <w:t>ABA Fundamentals. 2012</w:t>
      </w:r>
      <w:r w:rsidR="00516631">
        <w:rPr>
          <w:rFonts w:ascii="Times New Roman" w:hAnsi="Times New Roman" w:cs="Times New Roman"/>
          <w:sz w:val="20"/>
          <w:szCs w:val="20"/>
          <w:lang w:val="en-US"/>
        </w:rPr>
        <w:t xml:space="preserve">. </w:t>
      </w:r>
      <w:r w:rsidR="00AE0138">
        <w:rPr>
          <w:rFonts w:ascii="Times New Roman" w:hAnsi="Times New Roman" w:cs="Times New Roman"/>
          <w:sz w:val="20"/>
          <w:szCs w:val="20"/>
          <w:lang w:val="en-US"/>
        </w:rPr>
        <w:t>436</w:t>
      </w:r>
      <w:r w:rsidR="00516631">
        <w:rPr>
          <w:rFonts w:ascii="Times New Roman" w:hAnsi="Times New Roman" w:cs="Times New Roman"/>
          <w:sz w:val="20"/>
          <w:szCs w:val="20"/>
          <w:lang w:val="en-US"/>
        </w:rPr>
        <w:t>p.</w:t>
      </w:r>
    </w:p>
    <w:p w:rsidR="00EC563F" w:rsidRPr="00516631" w:rsidRDefault="0028412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sidR="00EC563F">
        <w:rPr>
          <w:rFonts w:ascii="Times New Roman" w:hAnsi="Times New Roman" w:cs="Times New Roman"/>
          <w:sz w:val="20"/>
          <w:szCs w:val="20"/>
          <w:lang w:val="en-US"/>
        </w:rPr>
        <w:t xml:space="preserve">Norkus, P.; </w:t>
      </w:r>
      <w:r w:rsidR="007E0073">
        <w:rPr>
          <w:rFonts w:ascii="Times New Roman" w:hAnsi="Times New Roman" w:cs="Times New Roman"/>
          <w:sz w:val="20"/>
          <w:szCs w:val="20"/>
          <w:lang w:val="en-US"/>
        </w:rPr>
        <w:t>Noppinger, K.</w:t>
      </w:r>
      <w:r w:rsidR="00EC563F" w:rsidRPr="00516631">
        <w:rPr>
          <w:rFonts w:ascii="Times New Roman" w:hAnsi="Times New Roman" w:cs="Times New Roman"/>
          <w:sz w:val="20"/>
          <w:szCs w:val="20"/>
          <w:lang w:val="en-US"/>
        </w:rPr>
        <w:t xml:space="preserve"> New reagent for the enhancement of blood </w:t>
      </w:r>
      <w:r w:rsidR="007E0073">
        <w:rPr>
          <w:rFonts w:ascii="Times New Roman" w:hAnsi="Times New Roman" w:cs="Times New Roman"/>
          <w:sz w:val="20"/>
          <w:szCs w:val="20"/>
          <w:lang w:val="en-US"/>
        </w:rPr>
        <w:t xml:space="preserve">prints. </w:t>
      </w:r>
      <w:r w:rsidR="007E0073" w:rsidRPr="00284121">
        <w:rPr>
          <w:rFonts w:ascii="Times New Roman" w:hAnsi="Times New Roman" w:cs="Times New Roman"/>
          <w:i/>
          <w:sz w:val="20"/>
          <w:szCs w:val="20"/>
          <w:lang w:val="en-US"/>
        </w:rPr>
        <w:t>Ident. News</w:t>
      </w:r>
      <w:r w:rsidR="007E0073">
        <w:rPr>
          <w:rFonts w:ascii="Times New Roman" w:hAnsi="Times New Roman" w:cs="Times New Roman"/>
          <w:sz w:val="20"/>
          <w:szCs w:val="20"/>
          <w:lang w:val="en-US"/>
        </w:rPr>
        <w:t>, 36 (</w:t>
      </w:r>
      <w:r w:rsidR="00EC563F" w:rsidRPr="00516631">
        <w:rPr>
          <w:rFonts w:ascii="Times New Roman" w:hAnsi="Times New Roman" w:cs="Times New Roman"/>
          <w:sz w:val="20"/>
          <w:szCs w:val="20"/>
          <w:lang w:val="en-US"/>
        </w:rPr>
        <w:t>5</w:t>
      </w:r>
      <w:r w:rsidR="007E0073">
        <w:rPr>
          <w:rFonts w:ascii="Times New Roman" w:hAnsi="Times New Roman" w:cs="Times New Roman"/>
          <w:sz w:val="20"/>
          <w:szCs w:val="20"/>
          <w:lang w:val="en-US"/>
        </w:rPr>
        <w:t>),</w:t>
      </w:r>
      <w:r w:rsidR="00EC563F" w:rsidRPr="00516631">
        <w:rPr>
          <w:rFonts w:ascii="Times New Roman" w:hAnsi="Times New Roman" w:cs="Times New Roman"/>
          <w:sz w:val="20"/>
          <w:szCs w:val="20"/>
          <w:lang w:val="en-US"/>
        </w:rPr>
        <w:t xml:space="preserve"> 1986.</w:t>
      </w:r>
    </w:p>
    <w:p w:rsidR="00EC563F" w:rsidRDefault="00284121" w:rsidP="00284121">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9. </w:t>
      </w:r>
      <w:r w:rsidR="00EC563F" w:rsidRPr="00834EAA">
        <w:rPr>
          <w:rFonts w:ascii="Times New Roman" w:hAnsi="Times New Roman" w:cs="Times New Roman"/>
          <w:sz w:val="20"/>
          <w:szCs w:val="20"/>
          <w:lang w:val="en-US"/>
        </w:rPr>
        <w:t xml:space="preserve">Perkins, D. G.; Thomas, W. M. Cyanoacrylate Fuming Priorto Submission of Evidence to the Laboratory. </w:t>
      </w:r>
      <w:r w:rsidR="00EC563F" w:rsidRPr="00284121">
        <w:rPr>
          <w:rFonts w:ascii="Times New Roman" w:hAnsi="Times New Roman" w:cs="Times New Roman"/>
          <w:i/>
          <w:sz w:val="20"/>
          <w:szCs w:val="20"/>
          <w:lang w:val="en-US"/>
        </w:rPr>
        <w:t>J. Forensic Ident</w:t>
      </w:r>
      <w:r w:rsidR="00EC563F" w:rsidRPr="00834EAA">
        <w:rPr>
          <w:rFonts w:ascii="Times New Roman" w:hAnsi="Times New Roman" w:cs="Times New Roman"/>
          <w:sz w:val="20"/>
          <w:szCs w:val="20"/>
          <w:lang w:val="en-US"/>
        </w:rPr>
        <w:t>.</w:t>
      </w:r>
      <w:r w:rsidR="007E0073">
        <w:rPr>
          <w:rFonts w:ascii="Times New Roman" w:hAnsi="Times New Roman" w:cs="Times New Roman"/>
          <w:sz w:val="20"/>
          <w:szCs w:val="20"/>
          <w:lang w:val="en-US"/>
        </w:rPr>
        <w:t xml:space="preserve"> 41 (3), 157-</w:t>
      </w:r>
      <w:r w:rsidR="00EC563F" w:rsidRPr="00834EAA">
        <w:rPr>
          <w:rFonts w:ascii="Times New Roman" w:hAnsi="Times New Roman" w:cs="Times New Roman"/>
          <w:sz w:val="20"/>
          <w:szCs w:val="20"/>
          <w:lang w:val="en-US"/>
        </w:rPr>
        <w:t>162</w:t>
      </w:r>
      <w:r w:rsidR="007E0073">
        <w:rPr>
          <w:rFonts w:ascii="Times New Roman" w:hAnsi="Times New Roman" w:cs="Times New Roman"/>
          <w:sz w:val="20"/>
          <w:szCs w:val="20"/>
          <w:lang w:val="en-US"/>
        </w:rPr>
        <w:t xml:space="preserve">, </w:t>
      </w:r>
      <w:r w:rsidR="007E0073" w:rsidRPr="00834EAA">
        <w:rPr>
          <w:rFonts w:ascii="Times New Roman" w:hAnsi="Times New Roman" w:cs="Times New Roman"/>
          <w:sz w:val="20"/>
          <w:szCs w:val="20"/>
          <w:lang w:val="en-US"/>
        </w:rPr>
        <w:t>1991</w:t>
      </w:r>
      <w:r w:rsidR="007E0073">
        <w:rPr>
          <w:rFonts w:ascii="Times New Roman" w:hAnsi="Times New Roman" w:cs="Times New Roman"/>
          <w:sz w:val="20"/>
          <w:szCs w:val="20"/>
          <w:lang w:val="en-US"/>
        </w:rPr>
        <w:t>.</w:t>
      </w:r>
    </w:p>
    <w:p w:rsidR="00EC563F" w:rsidRPr="00516631" w:rsidRDefault="00284121" w:rsidP="00284121">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10. </w:t>
      </w:r>
      <w:r w:rsidR="00EC563F" w:rsidRPr="00516631">
        <w:rPr>
          <w:rFonts w:ascii="Times New Roman" w:hAnsi="Times New Roman" w:cs="Times New Roman"/>
          <w:sz w:val="20"/>
          <w:szCs w:val="20"/>
          <w:lang w:val="en-US"/>
        </w:rPr>
        <w:t xml:space="preserve">Rosati, B. B. Does Superglue Hinder Traditional Firearms Identification? </w:t>
      </w:r>
      <w:r w:rsidR="00EC563F" w:rsidRPr="00284121">
        <w:rPr>
          <w:rFonts w:ascii="Times New Roman" w:hAnsi="Times New Roman" w:cs="Times New Roman"/>
          <w:i/>
          <w:sz w:val="20"/>
          <w:szCs w:val="20"/>
          <w:lang w:val="en-US"/>
        </w:rPr>
        <w:t>AFTE J</w:t>
      </w:r>
      <w:r w:rsidR="00EC563F" w:rsidRPr="00516631">
        <w:rPr>
          <w:rFonts w:ascii="Times New Roman" w:hAnsi="Times New Roman" w:cs="Times New Roman"/>
          <w:sz w:val="20"/>
          <w:szCs w:val="20"/>
          <w:lang w:val="en-US"/>
        </w:rPr>
        <w:t xml:space="preserve">. </w:t>
      </w:r>
      <w:r w:rsidR="007E0073">
        <w:rPr>
          <w:rFonts w:ascii="Times New Roman" w:hAnsi="Times New Roman" w:cs="Times New Roman"/>
          <w:sz w:val="20"/>
          <w:szCs w:val="20"/>
          <w:lang w:val="en-US"/>
        </w:rPr>
        <w:t>37, 3-</w:t>
      </w:r>
      <w:r w:rsidR="00EC563F" w:rsidRPr="00516631">
        <w:rPr>
          <w:rFonts w:ascii="Times New Roman" w:hAnsi="Times New Roman" w:cs="Times New Roman"/>
          <w:sz w:val="20"/>
          <w:szCs w:val="20"/>
          <w:lang w:val="en-US"/>
        </w:rPr>
        <w:t>6</w:t>
      </w:r>
      <w:r w:rsidR="007E0073">
        <w:rPr>
          <w:rFonts w:ascii="Times New Roman" w:hAnsi="Times New Roman" w:cs="Times New Roman"/>
          <w:sz w:val="20"/>
          <w:szCs w:val="20"/>
          <w:lang w:val="en-US"/>
        </w:rPr>
        <w:t>,2005.</w:t>
      </w:r>
    </w:p>
    <w:p w:rsidR="00726CA0" w:rsidRDefault="00284121" w:rsidP="00094D82">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702DA7" w:rsidRPr="00516631">
        <w:rPr>
          <w:rFonts w:ascii="Times New Roman" w:hAnsi="Times New Roman" w:cs="Times New Roman"/>
          <w:sz w:val="20"/>
          <w:szCs w:val="20"/>
          <w:lang w:val="en-US"/>
        </w:rPr>
        <w:t>Sodhi</w:t>
      </w:r>
      <w:r w:rsidR="00702DA7">
        <w:rPr>
          <w:rFonts w:ascii="Times New Roman" w:hAnsi="Times New Roman" w:cs="Times New Roman"/>
          <w:sz w:val="20"/>
          <w:szCs w:val="20"/>
          <w:lang w:val="en-US"/>
        </w:rPr>
        <w:t>, G.</w:t>
      </w:r>
      <w:r w:rsidR="00B9385F" w:rsidRPr="00516631">
        <w:rPr>
          <w:rFonts w:ascii="Times New Roman" w:hAnsi="Times New Roman" w:cs="Times New Roman"/>
          <w:sz w:val="20"/>
          <w:szCs w:val="20"/>
          <w:lang w:val="en-US"/>
        </w:rPr>
        <w:t xml:space="preserve">S.; Kaur, J. Powder Method for Detecting Latent Fingerprints: A Review. </w:t>
      </w:r>
      <w:r w:rsidR="00B9385F" w:rsidRPr="00516631">
        <w:rPr>
          <w:rFonts w:ascii="Times New Roman" w:hAnsi="Times New Roman" w:cs="Times New Roman"/>
          <w:i/>
          <w:sz w:val="20"/>
          <w:szCs w:val="20"/>
          <w:lang w:val="en-US"/>
        </w:rPr>
        <w:t>Forensic Sci. Int</w:t>
      </w:r>
      <w:r w:rsidR="00B9385F" w:rsidRPr="00516631">
        <w:rPr>
          <w:rFonts w:ascii="Times New Roman" w:hAnsi="Times New Roman" w:cs="Times New Roman"/>
          <w:sz w:val="20"/>
          <w:szCs w:val="20"/>
          <w:lang w:val="en-US"/>
        </w:rPr>
        <w:t>. 120, 172-176</w:t>
      </w:r>
      <w:r w:rsidR="00702DA7">
        <w:rPr>
          <w:rFonts w:ascii="Times New Roman" w:hAnsi="Times New Roman" w:cs="Times New Roman"/>
          <w:sz w:val="20"/>
          <w:szCs w:val="20"/>
          <w:lang w:val="en-US"/>
        </w:rPr>
        <w:t>, 2001</w:t>
      </w:r>
      <w:r w:rsidR="00B9385F" w:rsidRPr="00516631">
        <w:rPr>
          <w:rFonts w:ascii="Times New Roman" w:hAnsi="Times New Roman" w:cs="Times New Roman"/>
          <w:sz w:val="20"/>
          <w:szCs w:val="20"/>
          <w:lang w:val="en-US"/>
        </w:rPr>
        <w:t>.</w:t>
      </w:r>
    </w:p>
    <w:p w:rsidR="00EC563F" w:rsidRDefault="0028412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12. </w:t>
      </w:r>
      <w:r w:rsidR="00702DA7" w:rsidRPr="00516631">
        <w:rPr>
          <w:rFonts w:ascii="Times New Roman" w:hAnsi="Times New Roman" w:cs="Times New Roman"/>
          <w:sz w:val="20"/>
          <w:szCs w:val="20"/>
          <w:lang w:val="en-US"/>
        </w:rPr>
        <w:t>Trozzi</w:t>
      </w:r>
      <w:r w:rsidR="00702DA7">
        <w:rPr>
          <w:rFonts w:ascii="Times New Roman" w:hAnsi="Times New Roman" w:cs="Times New Roman"/>
          <w:sz w:val="20"/>
          <w:szCs w:val="20"/>
          <w:lang w:val="en-US"/>
        </w:rPr>
        <w:t xml:space="preserve">, T.A. </w:t>
      </w:r>
      <w:r w:rsidR="00702DA7" w:rsidRPr="00702DA7">
        <w:rPr>
          <w:rFonts w:ascii="Times New Roman" w:hAnsi="Times New Roman" w:cs="Times New Roman"/>
          <w:i/>
          <w:sz w:val="20"/>
          <w:szCs w:val="20"/>
          <w:lang w:val="en-US"/>
        </w:rPr>
        <w:t>et al</w:t>
      </w:r>
      <w:r w:rsidR="00EC563F" w:rsidRPr="00516631">
        <w:rPr>
          <w:rFonts w:ascii="Times New Roman" w:hAnsi="Times New Roman" w:cs="Times New Roman"/>
          <w:sz w:val="20"/>
          <w:szCs w:val="20"/>
          <w:lang w:val="en-US"/>
        </w:rPr>
        <w:t>. Processing Guide for Developing Latent Prints. U.S. Department of Justice, Federal Bureau of Investigation, Laboratory Division: Washington, DC, 2000. http://</w:t>
      </w:r>
      <w:hyperlink r:id="rId8" w:history="1">
        <w:r w:rsidR="00702DA7" w:rsidRPr="00284121">
          <w:rPr>
            <w:rStyle w:val="Hyperlink"/>
            <w:rFonts w:ascii="Times New Roman" w:hAnsi="Times New Roman" w:cs="Times New Roman"/>
            <w:color w:val="auto"/>
            <w:sz w:val="20"/>
            <w:szCs w:val="20"/>
            <w:u w:val="none"/>
            <w:lang w:val="en-US"/>
          </w:rPr>
          <w:t>www.onin.com/fp/fbi_2000_ lp_guide.pdf</w:t>
        </w:r>
      </w:hyperlink>
      <w:r w:rsidR="00EC563F" w:rsidRPr="00284121">
        <w:rPr>
          <w:rFonts w:ascii="Times New Roman" w:hAnsi="Times New Roman" w:cs="Times New Roman"/>
          <w:sz w:val="20"/>
          <w:szCs w:val="20"/>
          <w:lang w:val="en-US"/>
        </w:rPr>
        <w:t>.</w:t>
      </w:r>
    </w:p>
    <w:p w:rsidR="00834EAA" w:rsidRDefault="0028412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13. </w:t>
      </w:r>
      <w:r w:rsidR="00516631" w:rsidRPr="00516631">
        <w:rPr>
          <w:rFonts w:ascii="Times New Roman" w:hAnsi="Times New Roman" w:cs="Times New Roman"/>
          <w:sz w:val="20"/>
          <w:szCs w:val="20"/>
          <w:lang w:val="en-US"/>
        </w:rPr>
        <w:t xml:space="preserve">Weaver, D. E. Large Scale Cyanoacrylate Fuming. </w:t>
      </w:r>
      <w:r w:rsidR="00516631" w:rsidRPr="00284121">
        <w:rPr>
          <w:rFonts w:ascii="Times New Roman" w:hAnsi="Times New Roman" w:cs="Times New Roman"/>
          <w:i/>
          <w:sz w:val="20"/>
          <w:szCs w:val="20"/>
          <w:lang w:val="en-US"/>
        </w:rPr>
        <w:t>J. Forensic Ident</w:t>
      </w:r>
      <w:r w:rsidR="00516631" w:rsidRPr="00516631">
        <w:rPr>
          <w:rFonts w:ascii="Times New Roman" w:hAnsi="Times New Roman" w:cs="Times New Roman"/>
          <w:sz w:val="20"/>
          <w:szCs w:val="20"/>
          <w:lang w:val="en-US"/>
        </w:rPr>
        <w:t xml:space="preserve">. </w:t>
      </w:r>
      <w:r w:rsidR="00702DA7">
        <w:rPr>
          <w:rFonts w:ascii="Times New Roman" w:hAnsi="Times New Roman" w:cs="Times New Roman"/>
          <w:sz w:val="20"/>
          <w:szCs w:val="20"/>
          <w:lang w:val="en-US"/>
        </w:rPr>
        <w:t>43 (2), 135-</w:t>
      </w:r>
      <w:r w:rsidR="00516631" w:rsidRPr="00516631">
        <w:rPr>
          <w:rFonts w:ascii="Times New Roman" w:hAnsi="Times New Roman" w:cs="Times New Roman"/>
          <w:sz w:val="20"/>
          <w:szCs w:val="20"/>
          <w:lang w:val="en-US"/>
        </w:rPr>
        <w:t>137</w:t>
      </w:r>
      <w:r w:rsidR="00702DA7">
        <w:rPr>
          <w:rFonts w:ascii="Times New Roman" w:hAnsi="Times New Roman" w:cs="Times New Roman"/>
          <w:sz w:val="20"/>
          <w:szCs w:val="20"/>
          <w:lang w:val="en-US"/>
        </w:rPr>
        <w:t>,1993.</w:t>
      </w:r>
    </w:p>
    <w:p w:rsidR="00F07219" w:rsidRPr="00EC563F" w:rsidRDefault="00156251" w:rsidP="00EC563F">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14. </w:t>
      </w:r>
      <w:r w:rsidRPr="00156251">
        <w:rPr>
          <w:rFonts w:ascii="Times New Roman" w:hAnsi="Times New Roman" w:cs="Times New Roman"/>
          <w:sz w:val="20"/>
          <w:szCs w:val="20"/>
          <w:lang w:val="en-US"/>
        </w:rPr>
        <w:t>Yamashita</w:t>
      </w:r>
      <w:r>
        <w:rPr>
          <w:rFonts w:ascii="Times New Roman" w:hAnsi="Times New Roman" w:cs="Times New Roman"/>
          <w:sz w:val="20"/>
          <w:szCs w:val="20"/>
          <w:lang w:val="en-US"/>
        </w:rPr>
        <w:t xml:space="preserve">, B.; </w:t>
      </w:r>
      <w:r w:rsidRPr="00156251">
        <w:rPr>
          <w:rFonts w:ascii="Times New Roman" w:hAnsi="Times New Roman" w:cs="Times New Roman"/>
          <w:sz w:val="20"/>
          <w:szCs w:val="20"/>
          <w:lang w:val="en-US"/>
        </w:rPr>
        <w:t>French</w:t>
      </w:r>
      <w:r>
        <w:rPr>
          <w:rFonts w:ascii="Times New Roman" w:hAnsi="Times New Roman" w:cs="Times New Roman"/>
          <w:sz w:val="20"/>
          <w:szCs w:val="20"/>
          <w:lang w:val="en-US"/>
        </w:rPr>
        <w:t xml:space="preserve">, M. The fingerprint source book. </w:t>
      </w:r>
      <w:r w:rsidR="00F07219" w:rsidRPr="00F07219">
        <w:rPr>
          <w:rFonts w:ascii="Times New Roman" w:hAnsi="Times New Roman" w:cs="Times New Roman"/>
          <w:sz w:val="20"/>
          <w:szCs w:val="20"/>
          <w:lang w:val="en-US"/>
        </w:rPr>
        <w:t>U.S. Department of Justice</w:t>
      </w:r>
      <w:r w:rsidR="00F07219">
        <w:rPr>
          <w:rFonts w:ascii="Times New Roman" w:hAnsi="Times New Roman" w:cs="Times New Roman"/>
          <w:sz w:val="20"/>
          <w:szCs w:val="20"/>
          <w:lang w:val="en-US"/>
        </w:rPr>
        <w:t xml:space="preserve">, </w:t>
      </w:r>
      <w:r w:rsidR="00F07219" w:rsidRPr="00F07219">
        <w:rPr>
          <w:rFonts w:ascii="Times New Roman" w:hAnsi="Times New Roman" w:cs="Times New Roman"/>
          <w:sz w:val="20"/>
          <w:szCs w:val="20"/>
          <w:lang w:val="en-US"/>
        </w:rPr>
        <w:t>Office of Justice Programs</w:t>
      </w:r>
      <w:r w:rsidR="00F07219">
        <w:rPr>
          <w:rFonts w:ascii="Times New Roman" w:hAnsi="Times New Roman" w:cs="Times New Roman"/>
          <w:sz w:val="20"/>
          <w:szCs w:val="20"/>
          <w:lang w:val="en-US"/>
        </w:rPr>
        <w:t xml:space="preserve">, </w:t>
      </w:r>
      <w:r w:rsidR="00F07219" w:rsidRPr="00F07219">
        <w:rPr>
          <w:rFonts w:ascii="Times New Roman" w:hAnsi="Times New Roman" w:cs="Times New Roman"/>
          <w:sz w:val="20"/>
          <w:szCs w:val="20"/>
          <w:lang w:val="en-US"/>
        </w:rPr>
        <w:t>National Institute of Justice</w:t>
      </w:r>
      <w:r w:rsidR="00F07219">
        <w:rPr>
          <w:rFonts w:ascii="Times New Roman" w:hAnsi="Times New Roman" w:cs="Times New Roman"/>
          <w:sz w:val="20"/>
          <w:szCs w:val="20"/>
          <w:lang w:val="en-US"/>
        </w:rPr>
        <w:t>. 2011. 422p.</w:t>
      </w:r>
    </w:p>
    <w:sectPr w:rsidR="00F07219" w:rsidRPr="00EC563F" w:rsidSect="009B5BD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DA" w:rsidRDefault="002211DA" w:rsidP="009A5C8C">
      <w:pPr>
        <w:spacing w:after="0" w:line="240" w:lineRule="auto"/>
      </w:pPr>
      <w:r>
        <w:separator/>
      </w:r>
    </w:p>
  </w:endnote>
  <w:endnote w:type="continuationSeparator" w:id="0">
    <w:p w:rsidR="002211DA" w:rsidRDefault="002211DA" w:rsidP="009A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466151"/>
      <w:docPartObj>
        <w:docPartGallery w:val="Page Numbers (Bottom of Page)"/>
        <w:docPartUnique/>
      </w:docPartObj>
    </w:sdtPr>
    <w:sdtEndPr/>
    <w:sdtContent>
      <w:p w:rsidR="00085F2F" w:rsidRDefault="009B5BDF">
        <w:pPr>
          <w:pStyle w:val="Rodap"/>
          <w:jc w:val="right"/>
        </w:pPr>
        <w:r w:rsidRPr="00085F2F">
          <w:rPr>
            <w:rFonts w:ascii="Times New Roman" w:hAnsi="Times New Roman" w:cs="Times New Roman"/>
          </w:rPr>
          <w:fldChar w:fldCharType="begin"/>
        </w:r>
        <w:r w:rsidR="00085F2F" w:rsidRPr="00085F2F">
          <w:rPr>
            <w:rFonts w:ascii="Times New Roman" w:hAnsi="Times New Roman" w:cs="Times New Roman"/>
          </w:rPr>
          <w:instrText>PAGE   \* MERGEFORMAT</w:instrText>
        </w:r>
        <w:r w:rsidRPr="00085F2F">
          <w:rPr>
            <w:rFonts w:ascii="Times New Roman" w:hAnsi="Times New Roman" w:cs="Times New Roman"/>
          </w:rPr>
          <w:fldChar w:fldCharType="separate"/>
        </w:r>
        <w:r w:rsidR="00AD24E8">
          <w:rPr>
            <w:rFonts w:ascii="Times New Roman" w:hAnsi="Times New Roman" w:cs="Times New Roman"/>
            <w:noProof/>
          </w:rPr>
          <w:t>1</w:t>
        </w:r>
        <w:r w:rsidRPr="00085F2F">
          <w:rPr>
            <w:rFonts w:ascii="Times New Roman" w:hAnsi="Times New Roman" w:cs="Times New Roman"/>
          </w:rPr>
          <w:fldChar w:fldCharType="end"/>
        </w:r>
      </w:p>
    </w:sdtContent>
  </w:sdt>
  <w:p w:rsidR="00085F2F" w:rsidRDefault="00085F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DA" w:rsidRDefault="002211DA" w:rsidP="009A5C8C">
      <w:pPr>
        <w:spacing w:after="0" w:line="240" w:lineRule="auto"/>
      </w:pPr>
      <w:r>
        <w:separator/>
      </w:r>
    </w:p>
  </w:footnote>
  <w:footnote w:type="continuationSeparator" w:id="0">
    <w:p w:rsidR="002211DA" w:rsidRDefault="002211DA" w:rsidP="009A5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C8C" w:rsidRPr="009A5C8C" w:rsidRDefault="009A5C8C" w:rsidP="009A5C8C">
    <w:pPr>
      <w:pStyle w:val="Cabealho"/>
      <w:jc w:val="center"/>
      <w:rPr>
        <w:rFonts w:ascii="Times New Roman" w:hAnsi="Times New Roman" w:cs="Times New Roman"/>
      </w:rPr>
    </w:pPr>
    <w:r w:rsidRPr="009A5C8C">
      <w:rPr>
        <w:rFonts w:ascii="Times New Roman" w:hAnsi="Times New Roman" w:cs="Times New Roman"/>
      </w:rPr>
      <w:t>XXIV Congresso Nacional de Criminalística, VII Congresso Internacional de Perícia Criminal e XXIV Exposição de Tecnologias Aplicadas à Criminalística</w:t>
    </w:r>
  </w:p>
  <w:p w:rsidR="009A5C8C" w:rsidRPr="009A5C8C" w:rsidRDefault="009A5C8C" w:rsidP="009A5C8C">
    <w:pPr>
      <w:pStyle w:val="Cabealho"/>
      <w:jc w:val="center"/>
      <w:rPr>
        <w:rFonts w:ascii="Times New Roman" w:hAnsi="Times New Roman" w:cs="Times New Roman"/>
        <w:i/>
        <w:sz w:val="20"/>
      </w:rPr>
    </w:pPr>
    <w:r w:rsidRPr="009A5C8C">
      <w:rPr>
        <w:rFonts w:ascii="Times New Roman" w:hAnsi="Times New Roman" w:cs="Times New Roman"/>
        <w:i/>
        <w:sz w:val="20"/>
      </w:rPr>
      <w:t>Florianópolis-SC, 02 a 06 de outubro de 2017.</w:t>
    </w:r>
  </w:p>
  <w:p w:rsidR="009A5C8C" w:rsidRDefault="009A5C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398"/>
    <w:multiLevelType w:val="multilevel"/>
    <w:tmpl w:val="C6507E3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3B876EED"/>
    <w:multiLevelType w:val="multilevel"/>
    <w:tmpl w:val="C6507E3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lllllllllllllll llllllllllllll">
    <w15:presenceInfo w15:providerId="Windows Live" w15:userId="69e9cd7fe9210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37"/>
    <w:rsid w:val="00000E76"/>
    <w:rsid w:val="00002E74"/>
    <w:rsid w:val="00003122"/>
    <w:rsid w:val="0004396B"/>
    <w:rsid w:val="00045644"/>
    <w:rsid w:val="00046FE4"/>
    <w:rsid w:val="00053912"/>
    <w:rsid w:val="000768F7"/>
    <w:rsid w:val="00084197"/>
    <w:rsid w:val="00085F2F"/>
    <w:rsid w:val="00094D82"/>
    <w:rsid w:val="0009506E"/>
    <w:rsid w:val="000A3830"/>
    <w:rsid w:val="000B3E64"/>
    <w:rsid w:val="000D788D"/>
    <w:rsid w:val="00111195"/>
    <w:rsid w:val="00120B5A"/>
    <w:rsid w:val="00121F0E"/>
    <w:rsid w:val="00124D8E"/>
    <w:rsid w:val="00125711"/>
    <w:rsid w:val="0013567A"/>
    <w:rsid w:val="00140675"/>
    <w:rsid w:val="00156251"/>
    <w:rsid w:val="001565A4"/>
    <w:rsid w:val="0016016A"/>
    <w:rsid w:val="00163392"/>
    <w:rsid w:val="00163AF9"/>
    <w:rsid w:val="001C2D30"/>
    <w:rsid w:val="001E019E"/>
    <w:rsid w:val="001F51E1"/>
    <w:rsid w:val="00205B2B"/>
    <w:rsid w:val="00217430"/>
    <w:rsid w:val="002211DA"/>
    <w:rsid w:val="00222897"/>
    <w:rsid w:val="00222FCE"/>
    <w:rsid w:val="0023465B"/>
    <w:rsid w:val="002362AF"/>
    <w:rsid w:val="00237BFA"/>
    <w:rsid w:val="002607DE"/>
    <w:rsid w:val="00276018"/>
    <w:rsid w:val="00282448"/>
    <w:rsid w:val="00284121"/>
    <w:rsid w:val="002A2C0E"/>
    <w:rsid w:val="002A6EFE"/>
    <w:rsid w:val="002A6FD6"/>
    <w:rsid w:val="002B00AD"/>
    <w:rsid w:val="002B758D"/>
    <w:rsid w:val="002C7C99"/>
    <w:rsid w:val="002E0432"/>
    <w:rsid w:val="003124C5"/>
    <w:rsid w:val="003142DB"/>
    <w:rsid w:val="003256A2"/>
    <w:rsid w:val="00342615"/>
    <w:rsid w:val="0034415E"/>
    <w:rsid w:val="00347430"/>
    <w:rsid w:val="003708EB"/>
    <w:rsid w:val="00393026"/>
    <w:rsid w:val="003A3885"/>
    <w:rsid w:val="003B079F"/>
    <w:rsid w:val="003B6C72"/>
    <w:rsid w:val="003E68A8"/>
    <w:rsid w:val="003E778C"/>
    <w:rsid w:val="003F56CF"/>
    <w:rsid w:val="004051AA"/>
    <w:rsid w:val="00405D25"/>
    <w:rsid w:val="00447527"/>
    <w:rsid w:val="00464377"/>
    <w:rsid w:val="004839A7"/>
    <w:rsid w:val="00492482"/>
    <w:rsid w:val="004B777E"/>
    <w:rsid w:val="004C3F42"/>
    <w:rsid w:val="004E3928"/>
    <w:rsid w:val="00506256"/>
    <w:rsid w:val="0050657A"/>
    <w:rsid w:val="00516631"/>
    <w:rsid w:val="00534FD4"/>
    <w:rsid w:val="0053573A"/>
    <w:rsid w:val="005375BB"/>
    <w:rsid w:val="005400CF"/>
    <w:rsid w:val="00564C9F"/>
    <w:rsid w:val="00567232"/>
    <w:rsid w:val="00573CCA"/>
    <w:rsid w:val="00592B55"/>
    <w:rsid w:val="00595853"/>
    <w:rsid w:val="005A1B7F"/>
    <w:rsid w:val="005E1EDF"/>
    <w:rsid w:val="005F1252"/>
    <w:rsid w:val="005F3D71"/>
    <w:rsid w:val="00600F5F"/>
    <w:rsid w:val="006036ED"/>
    <w:rsid w:val="00617DC0"/>
    <w:rsid w:val="00620DDE"/>
    <w:rsid w:val="00641A28"/>
    <w:rsid w:val="00655A03"/>
    <w:rsid w:val="00661467"/>
    <w:rsid w:val="00661C46"/>
    <w:rsid w:val="00665C2D"/>
    <w:rsid w:val="006663D9"/>
    <w:rsid w:val="00667E72"/>
    <w:rsid w:val="00670D0B"/>
    <w:rsid w:val="0067169C"/>
    <w:rsid w:val="006733D7"/>
    <w:rsid w:val="00677E02"/>
    <w:rsid w:val="006918EF"/>
    <w:rsid w:val="006A003A"/>
    <w:rsid w:val="006A072E"/>
    <w:rsid w:val="006C0DD5"/>
    <w:rsid w:val="006C6540"/>
    <w:rsid w:val="006F1805"/>
    <w:rsid w:val="006F5120"/>
    <w:rsid w:val="00702DA7"/>
    <w:rsid w:val="00713286"/>
    <w:rsid w:val="00726CA0"/>
    <w:rsid w:val="00730283"/>
    <w:rsid w:val="00734272"/>
    <w:rsid w:val="00752684"/>
    <w:rsid w:val="00753B54"/>
    <w:rsid w:val="00767573"/>
    <w:rsid w:val="007731EB"/>
    <w:rsid w:val="0079112D"/>
    <w:rsid w:val="007B5427"/>
    <w:rsid w:val="007C5649"/>
    <w:rsid w:val="007C6AE2"/>
    <w:rsid w:val="007D5BB4"/>
    <w:rsid w:val="007D69C4"/>
    <w:rsid w:val="007D7493"/>
    <w:rsid w:val="007E0073"/>
    <w:rsid w:val="007E0F57"/>
    <w:rsid w:val="007E1434"/>
    <w:rsid w:val="00810C61"/>
    <w:rsid w:val="00812E45"/>
    <w:rsid w:val="00834EAA"/>
    <w:rsid w:val="00863B0D"/>
    <w:rsid w:val="008656F7"/>
    <w:rsid w:val="008774C3"/>
    <w:rsid w:val="00893844"/>
    <w:rsid w:val="0089738B"/>
    <w:rsid w:val="008A0929"/>
    <w:rsid w:val="008C3578"/>
    <w:rsid w:val="008E21FE"/>
    <w:rsid w:val="00902C2E"/>
    <w:rsid w:val="009460A8"/>
    <w:rsid w:val="009473DB"/>
    <w:rsid w:val="00960548"/>
    <w:rsid w:val="00961384"/>
    <w:rsid w:val="00973D3A"/>
    <w:rsid w:val="0098257C"/>
    <w:rsid w:val="00983644"/>
    <w:rsid w:val="009A5C8C"/>
    <w:rsid w:val="009B5BDF"/>
    <w:rsid w:val="009C69FB"/>
    <w:rsid w:val="009D576C"/>
    <w:rsid w:val="009E65B3"/>
    <w:rsid w:val="00A00989"/>
    <w:rsid w:val="00A0257D"/>
    <w:rsid w:val="00A0454B"/>
    <w:rsid w:val="00A1526D"/>
    <w:rsid w:val="00A63736"/>
    <w:rsid w:val="00A82566"/>
    <w:rsid w:val="00AA16CC"/>
    <w:rsid w:val="00AA3A1B"/>
    <w:rsid w:val="00AA4C62"/>
    <w:rsid w:val="00AB3201"/>
    <w:rsid w:val="00AB4524"/>
    <w:rsid w:val="00AB6865"/>
    <w:rsid w:val="00AD24E8"/>
    <w:rsid w:val="00AD7FD8"/>
    <w:rsid w:val="00AE0138"/>
    <w:rsid w:val="00AF54FC"/>
    <w:rsid w:val="00B0516C"/>
    <w:rsid w:val="00B07CBB"/>
    <w:rsid w:val="00B15231"/>
    <w:rsid w:val="00B405F1"/>
    <w:rsid w:val="00B44222"/>
    <w:rsid w:val="00B60BC4"/>
    <w:rsid w:val="00B62184"/>
    <w:rsid w:val="00B67479"/>
    <w:rsid w:val="00B73694"/>
    <w:rsid w:val="00B91FFA"/>
    <w:rsid w:val="00B9385F"/>
    <w:rsid w:val="00BC06D0"/>
    <w:rsid w:val="00BC7A04"/>
    <w:rsid w:val="00BD196F"/>
    <w:rsid w:val="00BD1F6E"/>
    <w:rsid w:val="00BE286F"/>
    <w:rsid w:val="00BE6326"/>
    <w:rsid w:val="00BF144A"/>
    <w:rsid w:val="00BF767D"/>
    <w:rsid w:val="00C34AE3"/>
    <w:rsid w:val="00C36144"/>
    <w:rsid w:val="00C73296"/>
    <w:rsid w:val="00CC48C1"/>
    <w:rsid w:val="00CD15F3"/>
    <w:rsid w:val="00CD79A5"/>
    <w:rsid w:val="00CE09AC"/>
    <w:rsid w:val="00CE78C9"/>
    <w:rsid w:val="00CF2F12"/>
    <w:rsid w:val="00D00237"/>
    <w:rsid w:val="00D00421"/>
    <w:rsid w:val="00D07663"/>
    <w:rsid w:val="00D23D9B"/>
    <w:rsid w:val="00D300C3"/>
    <w:rsid w:val="00D3615D"/>
    <w:rsid w:val="00D46A4B"/>
    <w:rsid w:val="00D53182"/>
    <w:rsid w:val="00D6404F"/>
    <w:rsid w:val="00D86086"/>
    <w:rsid w:val="00D94428"/>
    <w:rsid w:val="00DA7D86"/>
    <w:rsid w:val="00DB572B"/>
    <w:rsid w:val="00DB6174"/>
    <w:rsid w:val="00DD208A"/>
    <w:rsid w:val="00DD6631"/>
    <w:rsid w:val="00DE7D0B"/>
    <w:rsid w:val="00DF3CFF"/>
    <w:rsid w:val="00DF42DC"/>
    <w:rsid w:val="00E147B5"/>
    <w:rsid w:val="00E15B09"/>
    <w:rsid w:val="00E24147"/>
    <w:rsid w:val="00E41467"/>
    <w:rsid w:val="00E628B0"/>
    <w:rsid w:val="00E859EE"/>
    <w:rsid w:val="00EA0CB8"/>
    <w:rsid w:val="00EA5DF5"/>
    <w:rsid w:val="00EC563F"/>
    <w:rsid w:val="00EE1AC8"/>
    <w:rsid w:val="00F06622"/>
    <w:rsid w:val="00F07219"/>
    <w:rsid w:val="00F200B0"/>
    <w:rsid w:val="00F31D1D"/>
    <w:rsid w:val="00F459A4"/>
    <w:rsid w:val="00F60C43"/>
    <w:rsid w:val="00F660FA"/>
    <w:rsid w:val="00F87307"/>
    <w:rsid w:val="00F90D14"/>
    <w:rsid w:val="00F9423C"/>
    <w:rsid w:val="00FA0367"/>
    <w:rsid w:val="00FB27D6"/>
    <w:rsid w:val="00FB579C"/>
    <w:rsid w:val="00FB5ADE"/>
    <w:rsid w:val="00FC07F1"/>
    <w:rsid w:val="00FC18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0237"/>
    <w:pPr>
      <w:ind w:left="720"/>
      <w:contextualSpacing/>
    </w:pPr>
  </w:style>
  <w:style w:type="character" w:styleId="Hyperlink">
    <w:name w:val="Hyperlink"/>
    <w:basedOn w:val="Fontepargpadro"/>
    <w:uiPriority w:val="99"/>
    <w:unhideWhenUsed/>
    <w:rsid w:val="00726CA0"/>
    <w:rPr>
      <w:color w:val="0563C1" w:themeColor="hyperlink"/>
      <w:u w:val="single"/>
    </w:rPr>
  </w:style>
  <w:style w:type="character" w:customStyle="1" w:styleId="intexthighlight">
    <w:name w:val="intexthighlight"/>
    <w:basedOn w:val="Fontepargpadro"/>
    <w:rsid w:val="000D788D"/>
  </w:style>
  <w:style w:type="paragraph" w:styleId="Cabealho">
    <w:name w:val="header"/>
    <w:basedOn w:val="Normal"/>
    <w:link w:val="CabealhoChar"/>
    <w:uiPriority w:val="99"/>
    <w:unhideWhenUsed/>
    <w:rsid w:val="009A5C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C8C"/>
  </w:style>
  <w:style w:type="paragraph" w:styleId="Rodap">
    <w:name w:val="footer"/>
    <w:basedOn w:val="Normal"/>
    <w:link w:val="RodapChar"/>
    <w:uiPriority w:val="99"/>
    <w:unhideWhenUsed/>
    <w:rsid w:val="009A5C8C"/>
    <w:pPr>
      <w:tabs>
        <w:tab w:val="center" w:pos="4252"/>
        <w:tab w:val="right" w:pos="8504"/>
      </w:tabs>
      <w:spacing w:after="0" w:line="240" w:lineRule="auto"/>
    </w:pPr>
  </w:style>
  <w:style w:type="character" w:customStyle="1" w:styleId="RodapChar">
    <w:name w:val="Rodapé Char"/>
    <w:basedOn w:val="Fontepargpadro"/>
    <w:link w:val="Rodap"/>
    <w:uiPriority w:val="99"/>
    <w:rsid w:val="009A5C8C"/>
  </w:style>
  <w:style w:type="paragraph" w:customStyle="1" w:styleId="Pa13">
    <w:name w:val="Pa13"/>
    <w:basedOn w:val="Normal"/>
    <w:next w:val="Normal"/>
    <w:uiPriority w:val="99"/>
    <w:rsid w:val="00AA4C62"/>
    <w:pPr>
      <w:autoSpaceDE w:val="0"/>
      <w:autoSpaceDN w:val="0"/>
      <w:adjustRightInd w:val="0"/>
      <w:spacing w:after="0" w:line="181" w:lineRule="atLeast"/>
    </w:pPr>
    <w:rPr>
      <w:rFonts w:ascii="Univers LT Std 45 Light" w:hAnsi="Univers LT Std 45 Light"/>
      <w:sz w:val="24"/>
      <w:szCs w:val="24"/>
    </w:rPr>
  </w:style>
  <w:style w:type="paragraph" w:customStyle="1" w:styleId="Pa23">
    <w:name w:val="Pa23"/>
    <w:basedOn w:val="Normal"/>
    <w:next w:val="Normal"/>
    <w:uiPriority w:val="99"/>
    <w:rsid w:val="005375BB"/>
    <w:pPr>
      <w:autoSpaceDE w:val="0"/>
      <w:autoSpaceDN w:val="0"/>
      <w:adjustRightInd w:val="0"/>
      <w:spacing w:after="0" w:line="281" w:lineRule="atLeast"/>
    </w:pPr>
    <w:rPr>
      <w:rFonts w:ascii="Univers LT Std 45 Light" w:hAnsi="Univers LT Std 45 Light"/>
      <w:sz w:val="24"/>
      <w:szCs w:val="24"/>
    </w:rPr>
  </w:style>
  <w:style w:type="paragraph" w:customStyle="1" w:styleId="Pa16">
    <w:name w:val="Pa16"/>
    <w:basedOn w:val="Normal"/>
    <w:next w:val="Normal"/>
    <w:uiPriority w:val="99"/>
    <w:rsid w:val="005375BB"/>
    <w:pPr>
      <w:autoSpaceDE w:val="0"/>
      <w:autoSpaceDN w:val="0"/>
      <w:adjustRightInd w:val="0"/>
      <w:spacing w:after="0" w:line="181" w:lineRule="atLeast"/>
    </w:pPr>
    <w:rPr>
      <w:rFonts w:ascii="Univers LT Std 45 Light" w:hAnsi="Univers LT Std 45 Light"/>
      <w:sz w:val="24"/>
      <w:szCs w:val="24"/>
    </w:rPr>
  </w:style>
  <w:style w:type="paragraph" w:styleId="Textodebalo">
    <w:name w:val="Balloon Text"/>
    <w:basedOn w:val="Normal"/>
    <w:link w:val="TextodebaloChar"/>
    <w:uiPriority w:val="99"/>
    <w:semiHidden/>
    <w:unhideWhenUsed/>
    <w:rsid w:val="004B77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0237"/>
    <w:pPr>
      <w:ind w:left="720"/>
      <w:contextualSpacing/>
    </w:pPr>
  </w:style>
  <w:style w:type="character" w:styleId="Hyperlink">
    <w:name w:val="Hyperlink"/>
    <w:basedOn w:val="Fontepargpadro"/>
    <w:uiPriority w:val="99"/>
    <w:unhideWhenUsed/>
    <w:rsid w:val="00726CA0"/>
    <w:rPr>
      <w:color w:val="0563C1" w:themeColor="hyperlink"/>
      <w:u w:val="single"/>
    </w:rPr>
  </w:style>
  <w:style w:type="character" w:customStyle="1" w:styleId="intexthighlight">
    <w:name w:val="intexthighlight"/>
    <w:basedOn w:val="Fontepargpadro"/>
    <w:rsid w:val="000D788D"/>
  </w:style>
  <w:style w:type="paragraph" w:styleId="Cabealho">
    <w:name w:val="header"/>
    <w:basedOn w:val="Normal"/>
    <w:link w:val="CabealhoChar"/>
    <w:uiPriority w:val="99"/>
    <w:unhideWhenUsed/>
    <w:rsid w:val="009A5C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C8C"/>
  </w:style>
  <w:style w:type="paragraph" w:styleId="Rodap">
    <w:name w:val="footer"/>
    <w:basedOn w:val="Normal"/>
    <w:link w:val="RodapChar"/>
    <w:uiPriority w:val="99"/>
    <w:unhideWhenUsed/>
    <w:rsid w:val="009A5C8C"/>
    <w:pPr>
      <w:tabs>
        <w:tab w:val="center" w:pos="4252"/>
        <w:tab w:val="right" w:pos="8504"/>
      </w:tabs>
      <w:spacing w:after="0" w:line="240" w:lineRule="auto"/>
    </w:pPr>
  </w:style>
  <w:style w:type="character" w:customStyle="1" w:styleId="RodapChar">
    <w:name w:val="Rodapé Char"/>
    <w:basedOn w:val="Fontepargpadro"/>
    <w:link w:val="Rodap"/>
    <w:uiPriority w:val="99"/>
    <w:rsid w:val="009A5C8C"/>
  </w:style>
  <w:style w:type="paragraph" w:customStyle="1" w:styleId="Pa13">
    <w:name w:val="Pa13"/>
    <w:basedOn w:val="Normal"/>
    <w:next w:val="Normal"/>
    <w:uiPriority w:val="99"/>
    <w:rsid w:val="00AA4C62"/>
    <w:pPr>
      <w:autoSpaceDE w:val="0"/>
      <w:autoSpaceDN w:val="0"/>
      <w:adjustRightInd w:val="0"/>
      <w:spacing w:after="0" w:line="181" w:lineRule="atLeast"/>
    </w:pPr>
    <w:rPr>
      <w:rFonts w:ascii="Univers LT Std 45 Light" w:hAnsi="Univers LT Std 45 Light"/>
      <w:sz w:val="24"/>
      <w:szCs w:val="24"/>
    </w:rPr>
  </w:style>
  <w:style w:type="paragraph" w:customStyle="1" w:styleId="Pa23">
    <w:name w:val="Pa23"/>
    <w:basedOn w:val="Normal"/>
    <w:next w:val="Normal"/>
    <w:uiPriority w:val="99"/>
    <w:rsid w:val="005375BB"/>
    <w:pPr>
      <w:autoSpaceDE w:val="0"/>
      <w:autoSpaceDN w:val="0"/>
      <w:adjustRightInd w:val="0"/>
      <w:spacing w:after="0" w:line="281" w:lineRule="atLeast"/>
    </w:pPr>
    <w:rPr>
      <w:rFonts w:ascii="Univers LT Std 45 Light" w:hAnsi="Univers LT Std 45 Light"/>
      <w:sz w:val="24"/>
      <w:szCs w:val="24"/>
    </w:rPr>
  </w:style>
  <w:style w:type="paragraph" w:customStyle="1" w:styleId="Pa16">
    <w:name w:val="Pa16"/>
    <w:basedOn w:val="Normal"/>
    <w:next w:val="Normal"/>
    <w:uiPriority w:val="99"/>
    <w:rsid w:val="005375BB"/>
    <w:pPr>
      <w:autoSpaceDE w:val="0"/>
      <w:autoSpaceDN w:val="0"/>
      <w:adjustRightInd w:val="0"/>
      <w:spacing w:after="0" w:line="181" w:lineRule="atLeast"/>
    </w:pPr>
    <w:rPr>
      <w:rFonts w:ascii="Univers LT Std 45 Light" w:hAnsi="Univers LT Std 45 Light"/>
      <w:sz w:val="24"/>
      <w:szCs w:val="24"/>
    </w:rPr>
  </w:style>
  <w:style w:type="paragraph" w:styleId="Textodebalo">
    <w:name w:val="Balloon Text"/>
    <w:basedOn w:val="Normal"/>
    <w:link w:val="TextodebaloChar"/>
    <w:uiPriority w:val="99"/>
    <w:semiHidden/>
    <w:unhideWhenUsed/>
    <w:rsid w:val="004B77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1653">
      <w:bodyDiv w:val="1"/>
      <w:marLeft w:val="0"/>
      <w:marRight w:val="0"/>
      <w:marTop w:val="0"/>
      <w:marBottom w:val="0"/>
      <w:divBdr>
        <w:top w:val="none" w:sz="0" w:space="0" w:color="auto"/>
        <w:left w:val="none" w:sz="0" w:space="0" w:color="auto"/>
        <w:bottom w:val="none" w:sz="0" w:space="0" w:color="auto"/>
        <w:right w:val="none" w:sz="0" w:space="0" w:color="auto"/>
      </w:divBdr>
    </w:div>
    <w:div w:id="541211789">
      <w:bodyDiv w:val="1"/>
      <w:marLeft w:val="0"/>
      <w:marRight w:val="0"/>
      <w:marTop w:val="0"/>
      <w:marBottom w:val="0"/>
      <w:divBdr>
        <w:top w:val="none" w:sz="0" w:space="0" w:color="auto"/>
        <w:left w:val="none" w:sz="0" w:space="0" w:color="auto"/>
        <w:bottom w:val="none" w:sz="0" w:space="0" w:color="auto"/>
        <w:right w:val="none" w:sz="0" w:space="0" w:color="auto"/>
      </w:divBdr>
      <w:divsChild>
        <w:div w:id="1326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n.com/fp/fbi_2000_%20lp_guide.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1572</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Tonietto</dc:creator>
  <cp:lastModifiedBy>Attitude 3</cp:lastModifiedBy>
  <cp:revision>2</cp:revision>
  <dcterms:created xsi:type="dcterms:W3CDTF">2017-07-19T21:02:00Z</dcterms:created>
  <dcterms:modified xsi:type="dcterms:W3CDTF">2017-07-19T21:02:00Z</dcterms:modified>
</cp:coreProperties>
</file>