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E3D98" w14:textId="4BA59187" w:rsidR="00196018" w:rsidRPr="00813F18" w:rsidRDefault="00D52416" w:rsidP="00824730">
      <w:pPr>
        <w:spacing w:line="240" w:lineRule="auto"/>
        <w:jc w:val="center"/>
        <w:rPr>
          <w:b/>
        </w:rPr>
      </w:pPr>
      <w:r>
        <w:rPr>
          <w:b/>
        </w:rPr>
        <w:t>Cartilagem Tritíce</w:t>
      </w:r>
      <w:r w:rsidR="00FE3269">
        <w:rPr>
          <w:b/>
        </w:rPr>
        <w:t>a: uma variação anatômica de interesse médico-legal</w:t>
      </w:r>
    </w:p>
    <w:p w14:paraId="1D03CDE8" w14:textId="77777777" w:rsidR="0065142A" w:rsidRDefault="0065142A" w:rsidP="0065142A">
      <w:pPr>
        <w:spacing w:line="240" w:lineRule="auto"/>
        <w:rPr>
          <w:sz w:val="22"/>
          <w:szCs w:val="22"/>
        </w:rPr>
      </w:pPr>
      <w:bookmarkStart w:id="0" w:name="_GoBack"/>
      <w:bookmarkEnd w:id="0"/>
    </w:p>
    <w:p w14:paraId="6720F8E1" w14:textId="6C5C5B56" w:rsidR="00D35B0E" w:rsidRDefault="00D35B0E" w:rsidP="00D35B0E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 c</w:t>
      </w:r>
      <w:r w:rsidR="00F10F10">
        <w:rPr>
          <w:sz w:val="22"/>
          <w:szCs w:val="22"/>
        </w:rPr>
        <w:t>artilagem</w:t>
      </w:r>
      <w:r w:rsidR="006E3281">
        <w:rPr>
          <w:sz w:val="22"/>
          <w:szCs w:val="22"/>
        </w:rPr>
        <w:t xml:space="preserve"> tritícea</w:t>
      </w:r>
      <w:r w:rsidR="00674D22">
        <w:rPr>
          <w:sz w:val="22"/>
          <w:szCs w:val="22"/>
        </w:rPr>
        <w:t xml:space="preserve"> </w:t>
      </w:r>
      <w:r w:rsidR="00F10F10">
        <w:rPr>
          <w:sz w:val="22"/>
          <w:szCs w:val="22"/>
        </w:rPr>
        <w:t>é uma cartilage</w:t>
      </w:r>
      <w:r w:rsidR="008D0776">
        <w:rPr>
          <w:sz w:val="22"/>
          <w:szCs w:val="22"/>
        </w:rPr>
        <w:t>m</w:t>
      </w:r>
      <w:r w:rsidR="00674D22">
        <w:rPr>
          <w:sz w:val="22"/>
          <w:szCs w:val="22"/>
        </w:rPr>
        <w:t xml:space="preserve"> </w:t>
      </w:r>
      <w:proofErr w:type="spellStart"/>
      <w:r w:rsidR="00F10F10">
        <w:rPr>
          <w:sz w:val="22"/>
          <w:szCs w:val="22"/>
        </w:rPr>
        <w:t>ovóide</w:t>
      </w:r>
      <w:proofErr w:type="spellEnd"/>
      <w:r w:rsidR="00F10F10">
        <w:rPr>
          <w:sz w:val="22"/>
          <w:szCs w:val="22"/>
        </w:rPr>
        <w:t>,</w:t>
      </w:r>
      <w:r w:rsidR="00674D22">
        <w:rPr>
          <w:sz w:val="22"/>
          <w:szCs w:val="22"/>
        </w:rPr>
        <w:t xml:space="preserve"> bilatera</w:t>
      </w:r>
      <w:r w:rsidR="00F10F10">
        <w:rPr>
          <w:sz w:val="22"/>
          <w:szCs w:val="22"/>
        </w:rPr>
        <w:t>l, que faz</w:t>
      </w:r>
      <w:r w:rsidR="00674D22">
        <w:rPr>
          <w:sz w:val="22"/>
          <w:szCs w:val="22"/>
        </w:rPr>
        <w:t xml:space="preserve"> parte de um complexo de estruturas encontradas no esqueleto laríngeo </w:t>
      </w:r>
      <w:r w:rsidR="004A1A8E">
        <w:rPr>
          <w:sz w:val="22"/>
          <w:szCs w:val="22"/>
        </w:rPr>
        <w:t>(JOSHI; JOSHI; JOSHI, 2014)</w:t>
      </w:r>
      <w:r>
        <w:rPr>
          <w:sz w:val="22"/>
          <w:szCs w:val="22"/>
        </w:rPr>
        <w:t>. Localiza-se</w:t>
      </w:r>
      <w:r w:rsidRPr="00674D22">
        <w:rPr>
          <w:sz w:val="22"/>
          <w:szCs w:val="22"/>
        </w:rPr>
        <w:t xml:space="preserve"> em meio ao ligamento </w:t>
      </w:r>
      <w:proofErr w:type="spellStart"/>
      <w:r w:rsidRPr="00674D22">
        <w:rPr>
          <w:sz w:val="22"/>
          <w:szCs w:val="22"/>
        </w:rPr>
        <w:t>tireohi</w:t>
      </w:r>
      <w:r>
        <w:rPr>
          <w:sz w:val="22"/>
          <w:szCs w:val="22"/>
        </w:rPr>
        <w:t>oideo</w:t>
      </w:r>
      <w:proofErr w:type="spellEnd"/>
      <w:r w:rsidRPr="00674D2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 </w:t>
      </w:r>
      <w:r w:rsidRPr="00674D22">
        <w:rPr>
          <w:sz w:val="22"/>
          <w:szCs w:val="22"/>
        </w:rPr>
        <w:t xml:space="preserve">mede aproximadamente de 2 a 4 mm de comprimento e de 7 a 9 mm de largura (SILVA </w:t>
      </w:r>
      <w:proofErr w:type="gramStart"/>
      <w:r w:rsidRPr="00674D22">
        <w:rPr>
          <w:sz w:val="22"/>
          <w:szCs w:val="22"/>
        </w:rPr>
        <w:t>et</w:t>
      </w:r>
      <w:proofErr w:type="gramEnd"/>
      <w:r w:rsidRPr="00674D22">
        <w:rPr>
          <w:sz w:val="22"/>
          <w:szCs w:val="22"/>
        </w:rPr>
        <w:t xml:space="preserve"> al., 2012).</w:t>
      </w:r>
      <w:r>
        <w:rPr>
          <w:sz w:val="22"/>
          <w:szCs w:val="22"/>
        </w:rPr>
        <w:t xml:space="preserve"> </w:t>
      </w:r>
      <w:r w:rsidR="004A1A8E">
        <w:rPr>
          <w:sz w:val="22"/>
          <w:szCs w:val="22"/>
        </w:rPr>
        <w:t xml:space="preserve">Constitui uma variação anatômica, pois sua prevalência </w:t>
      </w:r>
      <w:r>
        <w:rPr>
          <w:sz w:val="22"/>
          <w:szCs w:val="22"/>
        </w:rPr>
        <w:t>é observada</w:t>
      </w:r>
      <w:r w:rsidR="004A1A8E">
        <w:rPr>
          <w:sz w:val="22"/>
          <w:szCs w:val="22"/>
        </w:rPr>
        <w:t xml:space="preserve"> </w:t>
      </w:r>
      <w:r>
        <w:rPr>
          <w:sz w:val="22"/>
          <w:szCs w:val="22"/>
        </w:rPr>
        <w:t>em</w:t>
      </w:r>
      <w:r w:rsidR="004A1A8E">
        <w:rPr>
          <w:sz w:val="22"/>
          <w:szCs w:val="22"/>
        </w:rPr>
        <w:t xml:space="preserve"> 0% a 68%</w:t>
      </w:r>
      <w:r>
        <w:rPr>
          <w:sz w:val="22"/>
          <w:szCs w:val="22"/>
        </w:rPr>
        <w:t xml:space="preserve"> das pessoas</w:t>
      </w:r>
      <w:r w:rsidR="004A1A8E">
        <w:rPr>
          <w:sz w:val="22"/>
          <w:szCs w:val="22"/>
        </w:rPr>
        <w:t>, conforme a metodologia usada na sua identif</w:t>
      </w:r>
      <w:r w:rsidR="0035542B">
        <w:rPr>
          <w:sz w:val="22"/>
          <w:szCs w:val="22"/>
        </w:rPr>
        <w:t xml:space="preserve">icação (PINHEIRO </w:t>
      </w:r>
      <w:proofErr w:type="gramStart"/>
      <w:r w:rsidR="0035542B">
        <w:rPr>
          <w:sz w:val="22"/>
          <w:szCs w:val="22"/>
        </w:rPr>
        <w:t>et</w:t>
      </w:r>
      <w:proofErr w:type="gramEnd"/>
      <w:r w:rsidR="0035542B">
        <w:rPr>
          <w:sz w:val="22"/>
          <w:szCs w:val="22"/>
        </w:rPr>
        <w:t xml:space="preserve"> al., 2016).</w:t>
      </w:r>
    </w:p>
    <w:p w14:paraId="35FF06DD" w14:textId="2C9D10C0" w:rsidR="00DB6CA8" w:rsidRPr="00674D22" w:rsidRDefault="00FB4BBB" w:rsidP="004A1A8E">
      <w:pPr>
        <w:spacing w:line="240" w:lineRule="auto"/>
        <w:ind w:firstLine="851"/>
        <w:rPr>
          <w:sz w:val="22"/>
          <w:szCs w:val="22"/>
        </w:rPr>
      </w:pPr>
      <w:r w:rsidRPr="00674D22">
        <w:rPr>
          <w:sz w:val="22"/>
          <w:szCs w:val="22"/>
        </w:rPr>
        <w:t xml:space="preserve">Segundo </w:t>
      </w:r>
      <w:r w:rsidR="00D41EBB">
        <w:rPr>
          <w:sz w:val="22"/>
          <w:szCs w:val="22"/>
        </w:rPr>
        <w:t>Pinheiro</w:t>
      </w:r>
      <w:r w:rsidRPr="00674D22">
        <w:rPr>
          <w:sz w:val="22"/>
          <w:szCs w:val="22"/>
        </w:rPr>
        <w:t xml:space="preserve"> </w:t>
      </w:r>
      <w:proofErr w:type="gramStart"/>
      <w:r w:rsidRPr="00674D22">
        <w:rPr>
          <w:sz w:val="22"/>
          <w:szCs w:val="22"/>
        </w:rPr>
        <w:t>et</w:t>
      </w:r>
      <w:proofErr w:type="gramEnd"/>
      <w:r w:rsidRPr="00674D22">
        <w:rPr>
          <w:sz w:val="22"/>
          <w:szCs w:val="22"/>
        </w:rPr>
        <w:t xml:space="preserve"> al. (2016), </w:t>
      </w:r>
      <w:r w:rsidR="00F10F10">
        <w:rPr>
          <w:sz w:val="22"/>
          <w:szCs w:val="22"/>
        </w:rPr>
        <w:t>foi</w:t>
      </w:r>
      <w:r w:rsidR="00900898" w:rsidRPr="00674D22">
        <w:rPr>
          <w:sz w:val="22"/>
          <w:szCs w:val="22"/>
        </w:rPr>
        <w:t xml:space="preserve"> descrita em diversos livros de anatomia, mas é pou</w:t>
      </w:r>
      <w:r w:rsidR="00D35B0E">
        <w:rPr>
          <w:sz w:val="22"/>
          <w:szCs w:val="22"/>
        </w:rPr>
        <w:t>co</w:t>
      </w:r>
      <w:r w:rsidR="000C106F">
        <w:rPr>
          <w:sz w:val="22"/>
          <w:szCs w:val="22"/>
        </w:rPr>
        <w:t xml:space="preserve"> citada na literatura forense.</w:t>
      </w:r>
      <w:r w:rsidR="00D35B0E">
        <w:rPr>
          <w:sz w:val="22"/>
          <w:szCs w:val="22"/>
        </w:rPr>
        <w:t xml:space="preserve"> </w:t>
      </w:r>
      <w:r w:rsidR="000C106F">
        <w:rPr>
          <w:sz w:val="22"/>
          <w:szCs w:val="22"/>
        </w:rPr>
        <w:t>S</w:t>
      </w:r>
      <w:r w:rsidR="0035542B">
        <w:rPr>
          <w:sz w:val="22"/>
          <w:szCs w:val="22"/>
        </w:rPr>
        <w:t>eu</w:t>
      </w:r>
      <w:r w:rsidR="00D35B0E">
        <w:rPr>
          <w:sz w:val="22"/>
          <w:szCs w:val="22"/>
        </w:rPr>
        <w:t xml:space="preserve"> desconhecimento pode provocar </w:t>
      </w:r>
      <w:r w:rsidR="0035542B">
        <w:rPr>
          <w:sz w:val="22"/>
          <w:szCs w:val="22"/>
        </w:rPr>
        <w:t>uma</w:t>
      </w:r>
      <w:r w:rsidR="00D35B0E">
        <w:rPr>
          <w:sz w:val="22"/>
          <w:szCs w:val="22"/>
        </w:rPr>
        <w:t xml:space="preserve"> interpretação equivocada </w:t>
      </w:r>
      <w:r w:rsidR="00AB506A">
        <w:rPr>
          <w:sz w:val="22"/>
          <w:szCs w:val="22"/>
        </w:rPr>
        <w:t>como</w:t>
      </w:r>
      <w:r w:rsidR="00D35B0E">
        <w:rPr>
          <w:sz w:val="22"/>
          <w:szCs w:val="22"/>
        </w:rPr>
        <w:t xml:space="preserve"> fratura do corno superior da cartilagem </w:t>
      </w:r>
      <w:proofErr w:type="spellStart"/>
      <w:r w:rsidR="00D35B0E">
        <w:rPr>
          <w:sz w:val="22"/>
          <w:szCs w:val="22"/>
        </w:rPr>
        <w:t>tireóide</w:t>
      </w:r>
      <w:proofErr w:type="spellEnd"/>
      <w:r w:rsidR="00D35B0E">
        <w:rPr>
          <w:sz w:val="22"/>
          <w:szCs w:val="22"/>
        </w:rPr>
        <w:t xml:space="preserve">, sugerindo erroneamente a possibilidade de </w:t>
      </w:r>
      <w:r w:rsidR="00D41EBB">
        <w:rPr>
          <w:sz w:val="22"/>
          <w:szCs w:val="22"/>
        </w:rPr>
        <w:t>asfixia por compressão</w:t>
      </w:r>
      <w:r w:rsidR="00D35B0E">
        <w:rPr>
          <w:sz w:val="22"/>
          <w:szCs w:val="22"/>
        </w:rPr>
        <w:t xml:space="preserve"> mecânica</w:t>
      </w:r>
      <w:r w:rsidR="00D41EBB">
        <w:rPr>
          <w:sz w:val="22"/>
          <w:szCs w:val="22"/>
        </w:rPr>
        <w:t xml:space="preserve"> do pescoço</w:t>
      </w:r>
      <w:r w:rsidR="00D35B0E">
        <w:rPr>
          <w:sz w:val="22"/>
          <w:szCs w:val="22"/>
        </w:rPr>
        <w:t>.</w:t>
      </w:r>
    </w:p>
    <w:p w14:paraId="623D2E24" w14:textId="2DC362E8" w:rsidR="004A1A8E" w:rsidRDefault="004A1A8E" w:rsidP="00674D22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O presente estudo tem por objetivo chamar atenção à existência</w:t>
      </w:r>
      <w:r w:rsidR="006E3281">
        <w:rPr>
          <w:sz w:val="22"/>
          <w:szCs w:val="22"/>
        </w:rPr>
        <w:t xml:space="preserve"> da cartilagem tritíce</w:t>
      </w:r>
      <w:r>
        <w:rPr>
          <w:sz w:val="22"/>
          <w:szCs w:val="22"/>
        </w:rPr>
        <w:t>a, através de um estudo de caso.</w:t>
      </w:r>
    </w:p>
    <w:p w14:paraId="6A287EB5" w14:textId="3EE5E74B" w:rsidR="004A1A8E" w:rsidRDefault="005373FE" w:rsidP="005373FE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A descrição do caso consiste no </w:t>
      </w:r>
      <w:r w:rsidR="00302BAF">
        <w:rPr>
          <w:sz w:val="22"/>
          <w:szCs w:val="22"/>
        </w:rPr>
        <w:t xml:space="preserve">exame </w:t>
      </w:r>
      <w:r>
        <w:rPr>
          <w:sz w:val="22"/>
          <w:szCs w:val="22"/>
        </w:rPr>
        <w:t>necroscópico</w:t>
      </w:r>
      <w:r w:rsidR="00302BAF">
        <w:rPr>
          <w:sz w:val="22"/>
          <w:szCs w:val="22"/>
        </w:rPr>
        <w:t xml:space="preserve"> </w:t>
      </w:r>
      <w:r>
        <w:rPr>
          <w:sz w:val="22"/>
          <w:szCs w:val="22"/>
        </w:rPr>
        <w:t>de um</w:t>
      </w:r>
      <w:r w:rsidR="00302BAF">
        <w:rPr>
          <w:sz w:val="22"/>
          <w:szCs w:val="22"/>
        </w:rPr>
        <w:t xml:space="preserve"> homem identificado, com 47 anos de idade, provável vítima de </w:t>
      </w:r>
      <w:r w:rsidR="00D35B0E">
        <w:rPr>
          <w:sz w:val="22"/>
          <w:szCs w:val="22"/>
        </w:rPr>
        <w:t xml:space="preserve">afogamento. Tratava-se de um cadáver masculino </w:t>
      </w:r>
      <w:r w:rsidR="00302BAF">
        <w:rPr>
          <w:sz w:val="22"/>
          <w:szCs w:val="22"/>
        </w:rPr>
        <w:t xml:space="preserve">de cor branca, com </w:t>
      </w:r>
      <w:proofErr w:type="gramStart"/>
      <w:r w:rsidR="00302BAF">
        <w:rPr>
          <w:sz w:val="22"/>
          <w:szCs w:val="22"/>
        </w:rPr>
        <w:t>achados</w:t>
      </w:r>
      <w:proofErr w:type="gramEnd"/>
      <w:r w:rsidR="00302BAF">
        <w:rPr>
          <w:sz w:val="22"/>
          <w:szCs w:val="22"/>
        </w:rPr>
        <w:t xml:space="preserve"> </w:t>
      </w:r>
      <w:proofErr w:type="gramStart"/>
      <w:r w:rsidR="00302BAF">
        <w:rPr>
          <w:sz w:val="22"/>
          <w:szCs w:val="22"/>
        </w:rPr>
        <w:t>gerais</w:t>
      </w:r>
      <w:proofErr w:type="gramEnd"/>
      <w:r w:rsidR="00302BAF">
        <w:rPr>
          <w:sz w:val="22"/>
          <w:szCs w:val="22"/>
        </w:rPr>
        <w:t xml:space="preserve"> compatíveis com a história relatada.</w:t>
      </w:r>
      <w:r w:rsidR="00D35B0E">
        <w:rPr>
          <w:sz w:val="22"/>
          <w:szCs w:val="22"/>
        </w:rPr>
        <w:t xml:space="preserve"> Procedendo-se o exame do pescoço, </w:t>
      </w:r>
      <w:r w:rsidR="00302BAF">
        <w:rPr>
          <w:sz w:val="22"/>
          <w:szCs w:val="22"/>
        </w:rPr>
        <w:t>constatou</w:t>
      </w:r>
      <w:r w:rsidR="00D35B0E">
        <w:rPr>
          <w:sz w:val="22"/>
          <w:szCs w:val="22"/>
        </w:rPr>
        <w:t xml:space="preserve">-se </w:t>
      </w:r>
      <w:r w:rsidR="00302BAF">
        <w:rPr>
          <w:sz w:val="22"/>
          <w:szCs w:val="22"/>
        </w:rPr>
        <w:t>a ausência de lesões no compartimento cervical anterior, e a presença de cartilagens tritíceas em ambos os lados</w:t>
      </w:r>
      <w:r>
        <w:rPr>
          <w:sz w:val="22"/>
          <w:szCs w:val="22"/>
        </w:rPr>
        <w:t>.</w:t>
      </w:r>
      <w:r w:rsidR="00302BAF">
        <w:rPr>
          <w:sz w:val="22"/>
          <w:szCs w:val="22"/>
        </w:rPr>
        <w:t xml:space="preserve"> </w:t>
      </w:r>
      <w:r>
        <w:rPr>
          <w:sz w:val="22"/>
          <w:szCs w:val="22"/>
        </w:rPr>
        <w:t>A tritícea</w:t>
      </w:r>
      <w:r w:rsidR="00302BAF">
        <w:rPr>
          <w:sz w:val="22"/>
          <w:szCs w:val="22"/>
        </w:rPr>
        <w:t xml:space="preserve"> direita </w:t>
      </w:r>
      <w:r>
        <w:rPr>
          <w:sz w:val="22"/>
          <w:szCs w:val="22"/>
        </w:rPr>
        <w:t xml:space="preserve">possuía forma </w:t>
      </w:r>
      <w:proofErr w:type="spellStart"/>
      <w:r>
        <w:rPr>
          <w:sz w:val="22"/>
          <w:szCs w:val="22"/>
        </w:rPr>
        <w:t>ovóide</w:t>
      </w:r>
      <w:proofErr w:type="spellEnd"/>
      <w:r>
        <w:rPr>
          <w:sz w:val="22"/>
          <w:szCs w:val="22"/>
        </w:rPr>
        <w:t xml:space="preserve"> e localização </w:t>
      </w:r>
      <w:r w:rsidR="00302BAF">
        <w:rPr>
          <w:sz w:val="22"/>
          <w:szCs w:val="22"/>
        </w:rPr>
        <w:t>na porção inferior do ligamento; a esquerda de forma aparentemente piramidal, localizada no terço médio do ligamento</w:t>
      </w:r>
      <w:r>
        <w:rPr>
          <w:sz w:val="22"/>
          <w:szCs w:val="22"/>
        </w:rPr>
        <w:t xml:space="preserve"> (fotografias 1A e B)</w:t>
      </w:r>
      <w:r w:rsidR="00302BAF">
        <w:rPr>
          <w:sz w:val="22"/>
          <w:szCs w:val="22"/>
        </w:rPr>
        <w:t>. Suas</w:t>
      </w:r>
      <w:r w:rsidR="008C3BFE">
        <w:rPr>
          <w:sz w:val="22"/>
          <w:szCs w:val="22"/>
        </w:rPr>
        <w:t xml:space="preserve"> dimensões não foram mensuradas, nem foi pesquisada a presença de ossificação.</w:t>
      </w:r>
      <w:r w:rsidR="00186E6F">
        <w:rPr>
          <w:sz w:val="22"/>
          <w:szCs w:val="22"/>
        </w:rPr>
        <w:t xml:space="preserve"> </w:t>
      </w:r>
      <w:proofErr w:type="gramStart"/>
      <w:r w:rsidR="00186E6F">
        <w:rPr>
          <w:sz w:val="22"/>
          <w:szCs w:val="22"/>
        </w:rPr>
        <w:t>Exame de dosagem do teor alcoólico do sangue e de perícia toxicológica no sangue e na urina resultaram</w:t>
      </w:r>
      <w:proofErr w:type="gramEnd"/>
      <w:r w:rsidR="00186E6F">
        <w:rPr>
          <w:sz w:val="22"/>
          <w:szCs w:val="22"/>
        </w:rPr>
        <w:t xml:space="preserve"> negativos.</w:t>
      </w:r>
    </w:p>
    <w:p w14:paraId="62CADA12" w14:textId="77777777" w:rsidR="00452AE2" w:rsidRDefault="00452AE2" w:rsidP="005373FE">
      <w:pPr>
        <w:spacing w:line="240" w:lineRule="auto"/>
        <w:ind w:firstLine="851"/>
        <w:rPr>
          <w:sz w:val="22"/>
          <w:szCs w:val="22"/>
        </w:rPr>
      </w:pPr>
    </w:p>
    <w:p w14:paraId="02AED455" w14:textId="5F484249" w:rsidR="00F61664" w:rsidRDefault="00452AE2" w:rsidP="00F61664">
      <w:pPr>
        <w:spacing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Fotografia 1 –</w:t>
      </w:r>
      <w:r w:rsidR="006E3281">
        <w:rPr>
          <w:sz w:val="22"/>
          <w:szCs w:val="22"/>
        </w:rPr>
        <w:t xml:space="preserve"> </w:t>
      </w:r>
      <w:r w:rsidR="005373FE">
        <w:rPr>
          <w:sz w:val="22"/>
          <w:szCs w:val="22"/>
        </w:rPr>
        <w:t>a</w:t>
      </w:r>
      <w:r w:rsidR="00F61664">
        <w:rPr>
          <w:sz w:val="22"/>
          <w:szCs w:val="22"/>
        </w:rPr>
        <w:t>)</w:t>
      </w:r>
      <w:proofErr w:type="gramEnd"/>
      <w:r w:rsidR="00F61664">
        <w:rPr>
          <w:sz w:val="22"/>
          <w:szCs w:val="22"/>
        </w:rPr>
        <w:t xml:space="preserve"> </w:t>
      </w:r>
      <w:r w:rsidR="006E3281">
        <w:rPr>
          <w:sz w:val="22"/>
          <w:szCs w:val="22"/>
        </w:rPr>
        <w:t>Cartilagem</w:t>
      </w:r>
      <w:r w:rsidR="00D52416">
        <w:rPr>
          <w:sz w:val="22"/>
          <w:szCs w:val="22"/>
        </w:rPr>
        <w:t xml:space="preserve"> tritíce</w:t>
      </w:r>
      <w:r>
        <w:rPr>
          <w:sz w:val="22"/>
          <w:szCs w:val="22"/>
        </w:rPr>
        <w:t>a esque</w:t>
      </w:r>
      <w:r w:rsidR="005373FE">
        <w:rPr>
          <w:sz w:val="22"/>
          <w:szCs w:val="22"/>
        </w:rPr>
        <w:t>rda (seta), observada em perfil; b)</w:t>
      </w:r>
      <w:r w:rsidR="00D52416">
        <w:rPr>
          <w:sz w:val="22"/>
          <w:szCs w:val="22"/>
        </w:rPr>
        <w:t xml:space="preserve"> Cartilagens tritícea </w:t>
      </w:r>
      <w:r w:rsidR="00F61664">
        <w:rPr>
          <w:sz w:val="22"/>
          <w:szCs w:val="22"/>
        </w:rPr>
        <w:t>direita (cabeça de seta branca) e esquerda (cabeça de seta preta), observadas pela região posterior da laringe.</w:t>
      </w:r>
    </w:p>
    <w:p w14:paraId="1A81E0DA" w14:textId="6FEE5FAB" w:rsidR="00452AE2" w:rsidRDefault="00452AE2" w:rsidP="00452AE2">
      <w:pPr>
        <w:spacing w:line="240" w:lineRule="auto"/>
        <w:rPr>
          <w:sz w:val="22"/>
          <w:szCs w:val="22"/>
        </w:rPr>
      </w:pPr>
    </w:p>
    <w:p w14:paraId="3270F21C" w14:textId="5EA150F2" w:rsidR="00FB4BBB" w:rsidRDefault="005800D7" w:rsidP="00F61664">
      <w:pPr>
        <w:spacing w:line="240" w:lineRule="auto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36E36" wp14:editId="69B78733">
                <wp:simplePos x="0" y="0"/>
                <wp:positionH relativeFrom="column">
                  <wp:posOffset>2606675</wp:posOffset>
                </wp:positionH>
                <wp:positionV relativeFrom="paragraph">
                  <wp:posOffset>1649095</wp:posOffset>
                </wp:positionV>
                <wp:extent cx="253365" cy="22860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25D28" w14:textId="10C974D0" w:rsidR="005800D7" w:rsidRPr="005800D7" w:rsidRDefault="005800D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800D7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05.25pt;margin-top:129.85pt;width:19.95pt;height:18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" fillcolor="#7f7f7f [1612]" stroked="f">
                <v:textbox>
                  <w:txbxContent>
                    <w:p w14:paraId="6AB25D28" w14:textId="10C974D0" w:rsidR="005800D7" w:rsidRPr="005800D7" w:rsidRDefault="005800D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800D7">
                        <w:rPr>
                          <w:b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DD4CA" wp14:editId="40CAAD1C">
                <wp:simplePos x="0" y="0"/>
                <wp:positionH relativeFrom="column">
                  <wp:posOffset>5486400</wp:posOffset>
                </wp:positionH>
                <wp:positionV relativeFrom="paragraph">
                  <wp:posOffset>1649095</wp:posOffset>
                </wp:positionV>
                <wp:extent cx="260985" cy="228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CD186" w14:textId="49B58E73" w:rsidR="005800D7" w:rsidRPr="005800D7" w:rsidRDefault="005800D7" w:rsidP="005800D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00D7">
                              <w:rPr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9" o:spid="_x0000_s1027" type="#_x0000_t202" style="position:absolute;margin-left:6in;margin-top:129.85pt;width:20.55pt;height:18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" fillcolor="#7f7f7f [1612]" stroked="f">
                <v:textbox>
                  <w:txbxContent>
                    <w:p w14:paraId="080CD186" w14:textId="49B58E73" w:rsidR="005800D7" w:rsidRPr="005800D7" w:rsidRDefault="005800D7" w:rsidP="005800D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800D7">
                        <w:rPr>
                          <w:b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6166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17CCC" wp14:editId="482DEF57">
                <wp:simplePos x="0" y="0"/>
                <wp:positionH relativeFrom="column">
                  <wp:posOffset>1028700</wp:posOffset>
                </wp:positionH>
                <wp:positionV relativeFrom="paragraph">
                  <wp:posOffset>734695</wp:posOffset>
                </wp:positionV>
                <wp:extent cx="0" cy="190500"/>
                <wp:effectExtent l="76200" t="50800" r="10160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1pt;margin-top:57.85pt;width:0;height: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" strokecolor="white [3212]" strokeweight="3pt">
                <v:stroke endarrow="block"/>
                <v:shadow on="t" opacity="24903f" mv:blur="40000f" origin=",.5" offset="0,20000emu"/>
              </v:shape>
            </w:pict>
          </mc:Fallback>
        </mc:AlternateContent>
      </w:r>
      <w:r w:rsidR="00F6166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5EE3B" wp14:editId="265F7D37">
                <wp:simplePos x="0" y="0"/>
                <wp:positionH relativeFrom="column">
                  <wp:posOffset>4000500</wp:posOffset>
                </wp:positionH>
                <wp:positionV relativeFrom="paragraph">
                  <wp:posOffset>163195</wp:posOffset>
                </wp:positionV>
                <wp:extent cx="0" cy="114300"/>
                <wp:effectExtent l="127000" t="101600" r="127000" b="889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bg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4" o:spid="_x0000_s1026" type="#_x0000_t32" style="position:absolute;margin-left:315pt;margin-top:12.85pt;width:0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" strokecolor="white [3212]" strokeweight="3pt">
                <v:stroke endarrow="block"/>
                <v:shadow on="t" opacity="24903f" mv:blur="40000f" origin=",.5" offset="0,20000emu"/>
              </v:shape>
            </w:pict>
          </mc:Fallback>
        </mc:AlternateContent>
      </w:r>
      <w:r w:rsidR="00F6166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3C1C8" wp14:editId="57ACC2B6">
                <wp:simplePos x="0" y="0"/>
                <wp:positionH relativeFrom="column">
                  <wp:posOffset>3886200</wp:posOffset>
                </wp:positionH>
                <wp:positionV relativeFrom="paragraph">
                  <wp:posOffset>1763395</wp:posOffset>
                </wp:positionV>
                <wp:extent cx="0" cy="114300"/>
                <wp:effectExtent l="127000" t="50800" r="127000" b="1397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7" o:spid="_x0000_s1026" type="#_x0000_t32" style="position:absolute;margin-left:306pt;margin-top:138.85pt;width:0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" strokecolor="black [3213]" strokeweight="3pt">
                <v:stroke endarrow="block"/>
                <v:shadow on="t" opacity="24903f" mv:blur="40000f" origin=",.5" offset="0,20000emu"/>
              </v:shape>
            </w:pict>
          </mc:Fallback>
        </mc:AlternateContent>
      </w:r>
      <w:r w:rsidR="00452AE2">
        <w:rPr>
          <w:noProof/>
          <w:sz w:val="22"/>
          <w:szCs w:val="22"/>
        </w:rPr>
        <w:drawing>
          <wp:inline distT="0" distB="0" distL="0" distR="0" wp14:anchorId="23B52BB4" wp14:editId="5F2CA2BE">
            <wp:extent cx="2880000" cy="1918406"/>
            <wp:effectExtent l="0" t="0" r="0" b="12065"/>
            <wp:docPr id="1" name="Picture 1" descr="HP DE FABIO:Afogado 02-02-2017 - Cart triticia:IMG_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 DE FABIO:Afogado 02-02-2017 - Cart triticia:IMG_23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0000" cy="191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1664">
        <w:rPr>
          <w:sz w:val="22"/>
          <w:szCs w:val="22"/>
        </w:rPr>
        <w:t xml:space="preserve"> </w:t>
      </w:r>
      <w:r w:rsidR="00F61664">
        <w:rPr>
          <w:noProof/>
          <w:sz w:val="22"/>
          <w:szCs w:val="22"/>
        </w:rPr>
        <w:drawing>
          <wp:inline distT="0" distB="0" distL="0" distR="0" wp14:anchorId="674DDE34" wp14:editId="31525811">
            <wp:extent cx="2880000" cy="1918404"/>
            <wp:effectExtent l="0" t="0" r="0" b="12065"/>
            <wp:docPr id="2" name="Picture 2" descr="HP DE FABIO:Afogado 02-02-2017 - Cart triticia:IMG_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P DE FABIO:Afogado 02-02-2017 - Cart triticia:IMG_23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2880000" cy="191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9EB29" w14:textId="77777777" w:rsidR="000157FA" w:rsidRDefault="000157FA" w:rsidP="000157FA">
      <w:pPr>
        <w:spacing w:line="240" w:lineRule="auto"/>
        <w:rPr>
          <w:sz w:val="22"/>
          <w:szCs w:val="22"/>
        </w:rPr>
      </w:pPr>
    </w:p>
    <w:p w14:paraId="190582FE" w14:textId="35D34313" w:rsidR="00783120" w:rsidRDefault="00783120" w:rsidP="00783120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Em 207 laringes estudadas por Pinheiro </w:t>
      </w:r>
      <w:proofErr w:type="gramStart"/>
      <w:r>
        <w:rPr>
          <w:sz w:val="22"/>
          <w:szCs w:val="22"/>
        </w:rPr>
        <w:t>et</w:t>
      </w:r>
      <w:proofErr w:type="gramEnd"/>
      <w:r>
        <w:rPr>
          <w:sz w:val="22"/>
          <w:szCs w:val="22"/>
        </w:rPr>
        <w:t xml:space="preserve"> al. (2016), a cartilagem </w:t>
      </w:r>
      <w:r w:rsidR="006E3281">
        <w:rPr>
          <w:sz w:val="22"/>
          <w:szCs w:val="22"/>
        </w:rPr>
        <w:t>tritícea</w:t>
      </w:r>
      <w:r>
        <w:rPr>
          <w:sz w:val="22"/>
          <w:szCs w:val="22"/>
        </w:rPr>
        <w:t xml:space="preserve"> foi identificada em 52,7% dos casos. Apresentou-se bilateralmente em maior frequência (52,3%), foi mais observada em homens, com localização mais frequente no terço inferior do ligamento </w:t>
      </w:r>
      <w:proofErr w:type="spellStart"/>
      <w:r>
        <w:rPr>
          <w:sz w:val="22"/>
          <w:szCs w:val="22"/>
        </w:rPr>
        <w:t>tireohioideo</w:t>
      </w:r>
      <w:proofErr w:type="spellEnd"/>
      <w:r>
        <w:rPr>
          <w:sz w:val="22"/>
          <w:szCs w:val="22"/>
        </w:rPr>
        <w:t xml:space="preserve"> lateral. Seu tamanho variou entre </w:t>
      </w:r>
      <w:proofErr w:type="gramStart"/>
      <w:r>
        <w:rPr>
          <w:sz w:val="22"/>
          <w:szCs w:val="22"/>
        </w:rPr>
        <w:t>1mm</w:t>
      </w:r>
      <w:proofErr w:type="gramEnd"/>
      <w:r>
        <w:rPr>
          <w:sz w:val="22"/>
          <w:szCs w:val="22"/>
        </w:rPr>
        <w:t xml:space="preserve"> e 11mm (média de 5-6mm), sem diferença entre os sexos.</w:t>
      </w:r>
    </w:p>
    <w:p w14:paraId="75E4EB58" w14:textId="7C29B4FF" w:rsidR="000157FA" w:rsidRDefault="000157FA" w:rsidP="00A72775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Em um estudo conduzido na Índia em 50 laringes obtidas de cadáveres de ambos os sexos, a cartilagem f</w:t>
      </w:r>
      <w:r w:rsidR="00D35B0E">
        <w:rPr>
          <w:sz w:val="22"/>
          <w:szCs w:val="22"/>
        </w:rPr>
        <w:t xml:space="preserve">oi prevalente em 58% dos casos, sendo </w:t>
      </w:r>
      <w:r>
        <w:rPr>
          <w:sz w:val="22"/>
          <w:szCs w:val="22"/>
        </w:rPr>
        <w:t>40% bilateralmente e 18% unilateralmente</w:t>
      </w:r>
      <w:r w:rsidR="00D35B0E">
        <w:rPr>
          <w:sz w:val="22"/>
          <w:szCs w:val="22"/>
        </w:rPr>
        <w:t xml:space="preserve"> (JOSHI; JOSHI; JOSHI, 2014)</w:t>
      </w:r>
      <w:r>
        <w:rPr>
          <w:sz w:val="22"/>
          <w:szCs w:val="22"/>
        </w:rPr>
        <w:t xml:space="preserve">. </w:t>
      </w:r>
      <w:r w:rsidR="00452AE2" w:rsidRPr="00A72775">
        <w:rPr>
          <w:sz w:val="22"/>
          <w:szCs w:val="22"/>
        </w:rPr>
        <w:t>Sua forma era oval (44%), circular (26%), piramidal (16%) ou</w:t>
      </w:r>
      <w:r w:rsidRPr="00A72775">
        <w:rPr>
          <w:sz w:val="22"/>
          <w:szCs w:val="22"/>
        </w:rPr>
        <w:t xml:space="preserve"> elíptica (8%). O comprimento variou de 3,37mm a 13,94mm, e seu diâmetro de 2,4mm a 4,79mm. Em um caso, duas cartilagens tritíc</w:t>
      </w:r>
      <w:r w:rsidR="006E3281" w:rsidRPr="00A72775">
        <w:rPr>
          <w:sz w:val="22"/>
          <w:szCs w:val="22"/>
        </w:rPr>
        <w:t>e</w:t>
      </w:r>
      <w:r w:rsidRPr="00A72775">
        <w:rPr>
          <w:sz w:val="22"/>
          <w:szCs w:val="22"/>
        </w:rPr>
        <w:t xml:space="preserve">as unilaterais foram encontradas. Variações no ligamento </w:t>
      </w:r>
      <w:proofErr w:type="spellStart"/>
      <w:r w:rsidRPr="00A72775">
        <w:rPr>
          <w:sz w:val="22"/>
          <w:szCs w:val="22"/>
        </w:rPr>
        <w:t>tireohioideo</w:t>
      </w:r>
      <w:proofErr w:type="spellEnd"/>
      <w:r w:rsidRPr="00A72775">
        <w:rPr>
          <w:sz w:val="22"/>
          <w:szCs w:val="22"/>
        </w:rPr>
        <w:t xml:space="preserve"> lateral também foram observadas, e consistiam na ausência do complexo devido à fusão do osso </w:t>
      </w:r>
      <w:proofErr w:type="spellStart"/>
      <w:r w:rsidRPr="00A72775">
        <w:rPr>
          <w:sz w:val="22"/>
          <w:szCs w:val="22"/>
        </w:rPr>
        <w:t>hióide</w:t>
      </w:r>
      <w:proofErr w:type="spellEnd"/>
      <w:r w:rsidRPr="00A72775">
        <w:rPr>
          <w:sz w:val="22"/>
          <w:szCs w:val="22"/>
        </w:rPr>
        <w:t xml:space="preserve"> ao corno superior da cartilagem </w:t>
      </w:r>
      <w:proofErr w:type="spellStart"/>
      <w:r w:rsidRPr="00A72775">
        <w:rPr>
          <w:sz w:val="22"/>
          <w:szCs w:val="22"/>
        </w:rPr>
        <w:t>tireóide</w:t>
      </w:r>
      <w:proofErr w:type="spellEnd"/>
      <w:r w:rsidRPr="00A72775">
        <w:rPr>
          <w:sz w:val="22"/>
          <w:szCs w:val="22"/>
        </w:rPr>
        <w:t>. O peso das cartilagens variou de 11mg a 109mg</w:t>
      </w:r>
      <w:r>
        <w:rPr>
          <w:sz w:val="22"/>
          <w:szCs w:val="22"/>
        </w:rPr>
        <w:t>.</w:t>
      </w:r>
    </w:p>
    <w:p w14:paraId="601EDFF9" w14:textId="1B84C7DA" w:rsidR="00783120" w:rsidRDefault="00783120" w:rsidP="00783120">
      <w:pPr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O reconhecimento </w:t>
      </w:r>
      <w:r w:rsidRPr="00674D22">
        <w:rPr>
          <w:sz w:val="22"/>
          <w:szCs w:val="22"/>
        </w:rPr>
        <w:t>da cartilagem tritíc</w:t>
      </w:r>
      <w:r w:rsidR="006E3281">
        <w:rPr>
          <w:sz w:val="22"/>
          <w:szCs w:val="22"/>
        </w:rPr>
        <w:t>e</w:t>
      </w:r>
      <w:r w:rsidRPr="00674D22">
        <w:rPr>
          <w:sz w:val="22"/>
          <w:szCs w:val="22"/>
        </w:rPr>
        <w:t xml:space="preserve">a se faz útil em diversas </w:t>
      </w:r>
      <w:r>
        <w:rPr>
          <w:sz w:val="22"/>
          <w:szCs w:val="22"/>
        </w:rPr>
        <w:t>especialidades médicas e odontológicas. A interpretação de</w:t>
      </w:r>
      <w:r w:rsidRPr="00674D22">
        <w:rPr>
          <w:sz w:val="22"/>
          <w:szCs w:val="22"/>
        </w:rPr>
        <w:t xml:space="preserve"> radiografias panorâmicas</w:t>
      </w:r>
      <w:r>
        <w:rPr>
          <w:sz w:val="22"/>
          <w:szCs w:val="22"/>
        </w:rPr>
        <w:t xml:space="preserve"> do complexo </w:t>
      </w:r>
      <w:proofErr w:type="spellStart"/>
      <w:r>
        <w:rPr>
          <w:sz w:val="22"/>
          <w:szCs w:val="22"/>
        </w:rPr>
        <w:t>maxilo</w:t>
      </w:r>
      <w:proofErr w:type="spellEnd"/>
      <w:r>
        <w:rPr>
          <w:sz w:val="22"/>
          <w:szCs w:val="22"/>
        </w:rPr>
        <w:t>-mandibular, por exemplo, pode ser desafiadora ao se considerar o diagnóstico diferencial</w:t>
      </w:r>
      <w:r w:rsidR="00D52416">
        <w:rPr>
          <w:sz w:val="22"/>
          <w:szCs w:val="22"/>
        </w:rPr>
        <w:t xml:space="preserve"> entre cartilagens </w:t>
      </w:r>
      <w:proofErr w:type="spellStart"/>
      <w:r w:rsidR="00D52416">
        <w:rPr>
          <w:sz w:val="22"/>
          <w:szCs w:val="22"/>
        </w:rPr>
        <w:t>tritíce</w:t>
      </w:r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calcificadas</w:t>
      </w:r>
      <w:r w:rsidRPr="00AC7735">
        <w:rPr>
          <w:sz w:val="22"/>
          <w:szCs w:val="22"/>
        </w:rPr>
        <w:t xml:space="preserve"> </w:t>
      </w:r>
      <w:r>
        <w:rPr>
          <w:sz w:val="22"/>
          <w:szCs w:val="22"/>
        </w:rPr>
        <w:t>e placas ateromatosas calcificadas</w:t>
      </w:r>
      <w:r w:rsidRPr="00AC7735">
        <w:rPr>
          <w:sz w:val="22"/>
          <w:szCs w:val="22"/>
        </w:rPr>
        <w:t xml:space="preserve"> na </w:t>
      </w:r>
      <w:proofErr w:type="spellStart"/>
      <w:r w:rsidRPr="00AC7735">
        <w:rPr>
          <w:sz w:val="22"/>
          <w:szCs w:val="22"/>
        </w:rPr>
        <w:t>arté</w:t>
      </w:r>
      <w:proofErr w:type="gramStart"/>
      <w:r w:rsidRPr="00AC7735">
        <w:rPr>
          <w:sz w:val="22"/>
          <w:szCs w:val="22"/>
        </w:rPr>
        <w:t>ria</w:t>
      </w:r>
      <w:proofErr w:type="spellEnd"/>
      <w:proofErr w:type="gramEnd"/>
      <w:r w:rsidRPr="00AC7735">
        <w:rPr>
          <w:sz w:val="22"/>
          <w:szCs w:val="22"/>
        </w:rPr>
        <w:t xml:space="preserve"> </w:t>
      </w:r>
      <w:proofErr w:type="spellStart"/>
      <w:r w:rsidRPr="00AC7735">
        <w:rPr>
          <w:sz w:val="22"/>
          <w:szCs w:val="22"/>
        </w:rPr>
        <w:t>carótid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(SILVA et al., 2012).</w:t>
      </w:r>
    </w:p>
    <w:p w14:paraId="0C1A1832" w14:textId="5282E4DB" w:rsidR="00783120" w:rsidRDefault="00783120" w:rsidP="00D52416">
      <w:pPr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Na medicina legal, fraturas do corno superior da cartilagem </w:t>
      </w:r>
      <w:proofErr w:type="spellStart"/>
      <w:r w:rsidR="00D52416">
        <w:rPr>
          <w:sz w:val="22"/>
          <w:szCs w:val="22"/>
        </w:rPr>
        <w:t>tireóide</w:t>
      </w:r>
      <w:proofErr w:type="spellEnd"/>
      <w:r>
        <w:rPr>
          <w:sz w:val="22"/>
          <w:szCs w:val="22"/>
        </w:rPr>
        <w:t xml:space="preserve"> podem ser </w:t>
      </w:r>
      <w:r w:rsidR="00875845">
        <w:rPr>
          <w:sz w:val="22"/>
          <w:szCs w:val="22"/>
        </w:rPr>
        <w:t>encontradas</w:t>
      </w:r>
      <w:r>
        <w:rPr>
          <w:sz w:val="22"/>
          <w:szCs w:val="22"/>
        </w:rPr>
        <w:t xml:space="preserve"> no contexto de</w:t>
      </w:r>
      <w:r w:rsidRPr="00674D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enforcamentos, </w:t>
      </w:r>
      <w:r w:rsidRPr="00674D22">
        <w:rPr>
          <w:sz w:val="22"/>
          <w:szCs w:val="22"/>
        </w:rPr>
        <w:t>estrangulamento</w:t>
      </w:r>
      <w:r>
        <w:rPr>
          <w:sz w:val="22"/>
          <w:szCs w:val="22"/>
        </w:rPr>
        <w:t>s</w:t>
      </w:r>
      <w:r w:rsidRPr="00674D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 w:rsidRPr="00674D22">
        <w:rPr>
          <w:sz w:val="22"/>
          <w:szCs w:val="22"/>
        </w:rPr>
        <w:t>esganaduras</w:t>
      </w:r>
      <w:r>
        <w:rPr>
          <w:sz w:val="22"/>
          <w:szCs w:val="22"/>
        </w:rPr>
        <w:t xml:space="preserve"> (DOLINAK; MATSHES, 2005; SAUKKO, KNIGHT, 2004)</w:t>
      </w:r>
      <w:r w:rsidRPr="00674D22">
        <w:rPr>
          <w:sz w:val="22"/>
          <w:szCs w:val="22"/>
        </w:rPr>
        <w:t>.</w:t>
      </w:r>
      <w:r w:rsidR="00D524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 análises tomográficas de </w:t>
      </w:r>
      <w:r w:rsidRPr="00CD3597">
        <w:rPr>
          <w:sz w:val="22"/>
          <w:szCs w:val="22"/>
        </w:rPr>
        <w:t>fratura</w:t>
      </w:r>
      <w:r>
        <w:rPr>
          <w:sz w:val="22"/>
          <w:szCs w:val="22"/>
        </w:rPr>
        <w:t>s</w:t>
      </w:r>
      <w:r w:rsidRPr="00CD3597">
        <w:rPr>
          <w:sz w:val="22"/>
          <w:szCs w:val="22"/>
        </w:rPr>
        <w:t xml:space="preserve"> da cartilage</w:t>
      </w:r>
      <w:r w:rsidR="00A72775">
        <w:rPr>
          <w:sz w:val="22"/>
          <w:szCs w:val="22"/>
        </w:rPr>
        <w:t>m</w:t>
      </w:r>
      <w:r w:rsidRPr="00CD3597">
        <w:rPr>
          <w:sz w:val="22"/>
          <w:szCs w:val="22"/>
        </w:rPr>
        <w:t xml:space="preserve"> </w:t>
      </w:r>
      <w:proofErr w:type="spellStart"/>
      <w:r w:rsidRPr="00CD3597">
        <w:rPr>
          <w:sz w:val="22"/>
          <w:szCs w:val="22"/>
        </w:rPr>
        <w:t>tireóide</w:t>
      </w:r>
      <w:proofErr w:type="spellEnd"/>
      <w:r w:rsidRPr="00CD3597">
        <w:rPr>
          <w:sz w:val="22"/>
          <w:szCs w:val="22"/>
        </w:rPr>
        <w:t xml:space="preserve"> nos casos de enforcamento, </w:t>
      </w:r>
      <w:proofErr w:type="spellStart"/>
      <w:r w:rsidRPr="00CD3597">
        <w:rPr>
          <w:sz w:val="22"/>
          <w:szCs w:val="22"/>
        </w:rPr>
        <w:lastRenderedPageBreak/>
        <w:t>Kawasumi</w:t>
      </w:r>
      <w:proofErr w:type="spellEnd"/>
      <w:r w:rsidRPr="00CD3597">
        <w:rPr>
          <w:sz w:val="22"/>
          <w:szCs w:val="22"/>
        </w:rPr>
        <w:t xml:space="preserve"> </w:t>
      </w:r>
      <w:proofErr w:type="gramStart"/>
      <w:r w:rsidRPr="00CD3597">
        <w:rPr>
          <w:sz w:val="22"/>
          <w:szCs w:val="22"/>
        </w:rPr>
        <w:t>et</w:t>
      </w:r>
      <w:proofErr w:type="gramEnd"/>
      <w:r w:rsidRPr="00CD3597">
        <w:rPr>
          <w:sz w:val="22"/>
          <w:szCs w:val="22"/>
        </w:rPr>
        <w:t xml:space="preserve"> al</w:t>
      </w:r>
      <w:r>
        <w:rPr>
          <w:sz w:val="22"/>
          <w:szCs w:val="22"/>
        </w:rPr>
        <w:t>.</w:t>
      </w:r>
      <w:r w:rsidRPr="00CD3597">
        <w:rPr>
          <w:sz w:val="22"/>
          <w:szCs w:val="22"/>
        </w:rPr>
        <w:t xml:space="preserve"> (2015) sugerem cautela, </w:t>
      </w:r>
      <w:r>
        <w:rPr>
          <w:sz w:val="22"/>
          <w:szCs w:val="22"/>
        </w:rPr>
        <w:t>devendo</w:t>
      </w:r>
      <w:r w:rsidRPr="00CD3597">
        <w:rPr>
          <w:sz w:val="22"/>
          <w:szCs w:val="22"/>
        </w:rPr>
        <w:t xml:space="preserve">-se sempre </w:t>
      </w:r>
      <w:r>
        <w:rPr>
          <w:sz w:val="22"/>
          <w:szCs w:val="22"/>
        </w:rPr>
        <w:t>considerar como</w:t>
      </w:r>
      <w:r w:rsidRPr="00CD3597">
        <w:rPr>
          <w:sz w:val="22"/>
          <w:szCs w:val="22"/>
        </w:rPr>
        <w:t xml:space="preserve"> diagnósticos diferencias </w:t>
      </w:r>
      <w:r>
        <w:rPr>
          <w:sz w:val="22"/>
          <w:szCs w:val="22"/>
        </w:rPr>
        <w:t>os</w:t>
      </w:r>
      <w:r w:rsidRPr="00CD3597">
        <w:rPr>
          <w:sz w:val="22"/>
          <w:szCs w:val="22"/>
        </w:rPr>
        <w:t xml:space="preserve"> processos degenerativos e anormalidades congênitas do corno superior da cartilage</w:t>
      </w:r>
      <w:r w:rsidR="00A72775">
        <w:rPr>
          <w:sz w:val="22"/>
          <w:szCs w:val="22"/>
        </w:rPr>
        <w:t>m</w:t>
      </w:r>
      <w:r w:rsidRPr="00CD3597">
        <w:rPr>
          <w:sz w:val="22"/>
          <w:szCs w:val="22"/>
        </w:rPr>
        <w:t xml:space="preserve"> </w:t>
      </w:r>
      <w:proofErr w:type="spellStart"/>
      <w:r w:rsidRPr="00CD3597">
        <w:rPr>
          <w:sz w:val="22"/>
          <w:szCs w:val="22"/>
        </w:rPr>
        <w:t>tireóide</w:t>
      </w:r>
      <w:proofErr w:type="spellEnd"/>
      <w:r w:rsidRPr="00CD3597">
        <w:rPr>
          <w:sz w:val="22"/>
          <w:szCs w:val="22"/>
        </w:rPr>
        <w:t>, bem como a presença da cartilage</w:t>
      </w:r>
      <w:r w:rsidR="00A72775">
        <w:rPr>
          <w:sz w:val="22"/>
          <w:szCs w:val="22"/>
        </w:rPr>
        <w:t>m</w:t>
      </w:r>
      <w:r w:rsidRPr="00CD3597">
        <w:rPr>
          <w:sz w:val="22"/>
          <w:szCs w:val="22"/>
        </w:rPr>
        <w:t xml:space="preserve"> </w:t>
      </w:r>
      <w:r w:rsidR="00D52416">
        <w:rPr>
          <w:sz w:val="22"/>
          <w:szCs w:val="22"/>
        </w:rPr>
        <w:t>tritícea</w:t>
      </w:r>
      <w:r>
        <w:rPr>
          <w:sz w:val="22"/>
          <w:szCs w:val="22"/>
        </w:rPr>
        <w:t>.</w:t>
      </w:r>
      <w:r w:rsidR="0078100E">
        <w:rPr>
          <w:sz w:val="22"/>
          <w:szCs w:val="22"/>
        </w:rPr>
        <w:t xml:space="preserve"> Ponderam que experiência adequada e observação cuidadosa são necessárias para se </w:t>
      </w:r>
      <w:proofErr w:type="gramStart"/>
      <w:r w:rsidR="0078100E">
        <w:rPr>
          <w:sz w:val="22"/>
          <w:szCs w:val="22"/>
        </w:rPr>
        <w:t>fazer</w:t>
      </w:r>
      <w:proofErr w:type="gramEnd"/>
      <w:r w:rsidR="0078100E">
        <w:rPr>
          <w:sz w:val="22"/>
          <w:szCs w:val="22"/>
        </w:rPr>
        <w:t xml:space="preserve"> a avaliação de fraturas da cartilagem </w:t>
      </w:r>
      <w:proofErr w:type="spellStart"/>
      <w:r w:rsidR="0078100E">
        <w:rPr>
          <w:sz w:val="22"/>
          <w:szCs w:val="22"/>
        </w:rPr>
        <w:t>tireóide</w:t>
      </w:r>
      <w:proofErr w:type="spellEnd"/>
      <w:r w:rsidR="0078100E">
        <w:rPr>
          <w:sz w:val="22"/>
          <w:szCs w:val="22"/>
        </w:rPr>
        <w:t>.</w:t>
      </w:r>
      <w:r w:rsidR="0078100E" w:rsidRPr="0078100E">
        <w:rPr>
          <w:sz w:val="22"/>
          <w:szCs w:val="22"/>
        </w:rPr>
        <w:t xml:space="preserve"> </w:t>
      </w:r>
    </w:p>
    <w:p w14:paraId="49C95EB4" w14:textId="2114FCA1" w:rsidR="00D41EBB" w:rsidRPr="0035542B" w:rsidRDefault="00D41EBB" w:rsidP="0035542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Pinheiro </w:t>
      </w:r>
      <w:proofErr w:type="gramStart"/>
      <w:r>
        <w:rPr>
          <w:sz w:val="22"/>
          <w:szCs w:val="22"/>
        </w:rPr>
        <w:t>et</w:t>
      </w:r>
      <w:proofErr w:type="gramEnd"/>
      <w:r>
        <w:rPr>
          <w:sz w:val="22"/>
          <w:szCs w:val="22"/>
        </w:rPr>
        <w:t xml:space="preserve"> al. </w:t>
      </w:r>
      <w:r w:rsidR="0078100E">
        <w:rPr>
          <w:sz w:val="22"/>
          <w:szCs w:val="22"/>
        </w:rPr>
        <w:t xml:space="preserve">(2016) </w:t>
      </w:r>
      <w:r>
        <w:rPr>
          <w:sz w:val="22"/>
          <w:szCs w:val="22"/>
        </w:rPr>
        <w:t>concluem</w:t>
      </w:r>
      <w:r w:rsidR="0078100E">
        <w:rPr>
          <w:sz w:val="22"/>
          <w:szCs w:val="22"/>
        </w:rPr>
        <w:t>, ao final,</w:t>
      </w:r>
      <w:r>
        <w:rPr>
          <w:sz w:val="22"/>
          <w:szCs w:val="22"/>
        </w:rPr>
        <w:t xml:space="preserve"> que uma atualização em anatomia da laringe seria obrigatória para os médicos legistas, e que o treinamento em dissecção do pescoço, com espec</w:t>
      </w:r>
      <w:r w:rsidR="00A72775">
        <w:rPr>
          <w:sz w:val="22"/>
          <w:szCs w:val="22"/>
        </w:rPr>
        <w:t>ial atenção à cartilagem tritíce</w:t>
      </w:r>
      <w:r>
        <w:rPr>
          <w:sz w:val="22"/>
          <w:szCs w:val="22"/>
        </w:rPr>
        <w:t>a e outras variações anatômicas é bastante recomendado.</w:t>
      </w:r>
    </w:p>
    <w:p w14:paraId="13B70E00" w14:textId="77777777" w:rsidR="00DB6CA8" w:rsidRDefault="00DB6CA8" w:rsidP="0065142A">
      <w:pPr>
        <w:spacing w:line="240" w:lineRule="auto"/>
        <w:rPr>
          <w:sz w:val="22"/>
          <w:szCs w:val="22"/>
        </w:rPr>
      </w:pPr>
    </w:p>
    <w:p w14:paraId="70A0D4F0" w14:textId="77777777" w:rsidR="00DB6CA8" w:rsidRPr="00FC71F5" w:rsidRDefault="00DB6CA8" w:rsidP="0065142A">
      <w:pPr>
        <w:spacing w:line="240" w:lineRule="auto"/>
        <w:rPr>
          <w:sz w:val="22"/>
          <w:szCs w:val="22"/>
        </w:rPr>
      </w:pPr>
    </w:p>
    <w:p w14:paraId="14ED1903" w14:textId="284D6058" w:rsidR="00FE3269" w:rsidRDefault="0065142A" w:rsidP="00F339CA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14:paraId="7BC1EB07" w14:textId="77777777" w:rsidR="00F339CA" w:rsidRPr="00F339CA" w:rsidRDefault="00F339CA" w:rsidP="00F339CA">
      <w:pPr>
        <w:pStyle w:val="PargrafodaLista"/>
        <w:numPr>
          <w:ilvl w:val="0"/>
          <w:numId w:val="4"/>
        </w:numPr>
        <w:spacing w:line="240" w:lineRule="auto"/>
        <w:ind w:left="284" w:hanging="284"/>
        <w:rPr>
          <w:sz w:val="20"/>
          <w:szCs w:val="22"/>
        </w:rPr>
      </w:pPr>
      <w:r w:rsidRPr="00F339CA">
        <w:rPr>
          <w:sz w:val="20"/>
          <w:szCs w:val="22"/>
        </w:rPr>
        <w:t xml:space="preserve">DOLINAK, </w:t>
      </w:r>
      <w:proofErr w:type="gramStart"/>
      <w:r w:rsidRPr="00F339CA">
        <w:rPr>
          <w:sz w:val="20"/>
          <w:szCs w:val="22"/>
        </w:rPr>
        <w:t>D.</w:t>
      </w:r>
      <w:proofErr w:type="gramEnd"/>
      <w:r w:rsidRPr="00F339CA">
        <w:rPr>
          <w:sz w:val="20"/>
          <w:szCs w:val="22"/>
        </w:rPr>
        <w:t xml:space="preserve">; MATSHES, E.; LEW, E. </w:t>
      </w:r>
      <w:proofErr w:type="spellStart"/>
      <w:r w:rsidRPr="00F339CA">
        <w:rPr>
          <w:sz w:val="20"/>
          <w:szCs w:val="22"/>
        </w:rPr>
        <w:t>Forensic</w:t>
      </w:r>
      <w:proofErr w:type="spellEnd"/>
      <w:r w:rsidRPr="00F339CA">
        <w:rPr>
          <w:sz w:val="20"/>
          <w:szCs w:val="22"/>
        </w:rPr>
        <w:t xml:space="preserve"> </w:t>
      </w:r>
      <w:proofErr w:type="spellStart"/>
      <w:r w:rsidRPr="00F339CA">
        <w:rPr>
          <w:sz w:val="20"/>
          <w:szCs w:val="22"/>
        </w:rPr>
        <w:t>Pathology</w:t>
      </w:r>
      <w:proofErr w:type="spellEnd"/>
      <w:r w:rsidRPr="00F339CA">
        <w:rPr>
          <w:sz w:val="20"/>
          <w:szCs w:val="22"/>
        </w:rPr>
        <w:t xml:space="preserve"> </w:t>
      </w:r>
      <w:proofErr w:type="spellStart"/>
      <w:r w:rsidRPr="00F339CA">
        <w:rPr>
          <w:sz w:val="20"/>
          <w:szCs w:val="22"/>
        </w:rPr>
        <w:t>Principles</w:t>
      </w:r>
      <w:proofErr w:type="spellEnd"/>
      <w:r w:rsidRPr="00F339CA">
        <w:rPr>
          <w:sz w:val="20"/>
          <w:szCs w:val="22"/>
        </w:rPr>
        <w:t xml:space="preserve"> and </w:t>
      </w:r>
      <w:proofErr w:type="spellStart"/>
      <w:r w:rsidRPr="00F339CA">
        <w:rPr>
          <w:sz w:val="20"/>
          <w:szCs w:val="22"/>
        </w:rPr>
        <w:t>Practice</w:t>
      </w:r>
      <w:proofErr w:type="spellEnd"/>
      <w:r w:rsidRPr="00F339CA">
        <w:rPr>
          <w:sz w:val="20"/>
          <w:szCs w:val="22"/>
        </w:rPr>
        <w:t xml:space="preserve">. Amsterdam: </w:t>
      </w:r>
      <w:proofErr w:type="spellStart"/>
      <w:r w:rsidRPr="00F339CA">
        <w:rPr>
          <w:sz w:val="20"/>
          <w:szCs w:val="22"/>
        </w:rPr>
        <w:t>Elsevier</w:t>
      </w:r>
      <w:proofErr w:type="spellEnd"/>
      <w:r w:rsidRPr="00F339CA">
        <w:rPr>
          <w:sz w:val="20"/>
          <w:szCs w:val="22"/>
        </w:rPr>
        <w:t xml:space="preserve">; 2005. </w:t>
      </w:r>
    </w:p>
    <w:p w14:paraId="164635B3" w14:textId="77777777" w:rsidR="00F339CA" w:rsidRPr="00F339CA" w:rsidRDefault="00F339CA" w:rsidP="00F339CA">
      <w:pPr>
        <w:pStyle w:val="PargrafodaLista"/>
        <w:numPr>
          <w:ilvl w:val="0"/>
          <w:numId w:val="4"/>
        </w:numPr>
        <w:spacing w:line="240" w:lineRule="auto"/>
        <w:ind w:left="284" w:hanging="284"/>
        <w:rPr>
          <w:sz w:val="20"/>
          <w:szCs w:val="22"/>
        </w:rPr>
      </w:pPr>
      <w:r w:rsidRPr="00F339CA">
        <w:rPr>
          <w:sz w:val="20"/>
          <w:szCs w:val="22"/>
        </w:rPr>
        <w:t xml:space="preserve">JOSHI, M. M.; JOSHI, S. </w:t>
      </w:r>
      <w:proofErr w:type="gramStart"/>
      <w:r w:rsidRPr="00F339CA">
        <w:rPr>
          <w:sz w:val="20"/>
          <w:szCs w:val="22"/>
        </w:rPr>
        <w:t>D.</w:t>
      </w:r>
      <w:proofErr w:type="gramEnd"/>
      <w:r w:rsidRPr="00F339CA">
        <w:rPr>
          <w:sz w:val="20"/>
          <w:szCs w:val="22"/>
        </w:rPr>
        <w:t xml:space="preserve">; JOSHI, S. S. </w:t>
      </w:r>
      <w:proofErr w:type="spellStart"/>
      <w:r w:rsidRPr="00F339CA">
        <w:rPr>
          <w:sz w:val="20"/>
          <w:szCs w:val="22"/>
        </w:rPr>
        <w:t>Prevalence</w:t>
      </w:r>
      <w:proofErr w:type="spellEnd"/>
      <w:r w:rsidRPr="00F339CA">
        <w:rPr>
          <w:sz w:val="20"/>
          <w:szCs w:val="22"/>
        </w:rPr>
        <w:t xml:space="preserve"> and </w:t>
      </w:r>
      <w:proofErr w:type="spellStart"/>
      <w:r w:rsidRPr="00F339CA">
        <w:rPr>
          <w:sz w:val="20"/>
          <w:szCs w:val="22"/>
        </w:rPr>
        <w:t>variations</w:t>
      </w:r>
      <w:proofErr w:type="spellEnd"/>
      <w:r w:rsidRPr="00F339CA">
        <w:rPr>
          <w:sz w:val="20"/>
          <w:szCs w:val="22"/>
        </w:rPr>
        <w:t xml:space="preserve"> </w:t>
      </w:r>
      <w:proofErr w:type="spellStart"/>
      <w:r w:rsidRPr="00F339CA">
        <w:rPr>
          <w:sz w:val="20"/>
          <w:szCs w:val="22"/>
        </w:rPr>
        <w:t>of</w:t>
      </w:r>
      <w:proofErr w:type="spellEnd"/>
      <w:r w:rsidRPr="00F339CA">
        <w:rPr>
          <w:sz w:val="20"/>
          <w:szCs w:val="22"/>
        </w:rPr>
        <w:t xml:space="preserve"> </w:t>
      </w:r>
      <w:proofErr w:type="spellStart"/>
      <w:r w:rsidRPr="00F339CA">
        <w:rPr>
          <w:sz w:val="20"/>
          <w:szCs w:val="22"/>
        </w:rPr>
        <w:t>cartilago</w:t>
      </w:r>
      <w:proofErr w:type="spellEnd"/>
      <w:r w:rsidRPr="00F339CA">
        <w:rPr>
          <w:sz w:val="20"/>
          <w:szCs w:val="22"/>
        </w:rPr>
        <w:t xml:space="preserve"> tritícea. </w:t>
      </w:r>
      <w:proofErr w:type="spellStart"/>
      <w:r w:rsidRPr="00F339CA">
        <w:rPr>
          <w:i/>
          <w:sz w:val="20"/>
          <w:szCs w:val="22"/>
        </w:rPr>
        <w:t>International</w:t>
      </w:r>
      <w:proofErr w:type="spellEnd"/>
      <w:r w:rsidRPr="00F339CA">
        <w:rPr>
          <w:i/>
          <w:sz w:val="20"/>
          <w:szCs w:val="22"/>
        </w:rPr>
        <w:t xml:space="preserve"> </w:t>
      </w:r>
      <w:proofErr w:type="spellStart"/>
      <w:r w:rsidRPr="00F339CA">
        <w:rPr>
          <w:i/>
          <w:sz w:val="20"/>
          <w:szCs w:val="22"/>
        </w:rPr>
        <w:t>Journal</w:t>
      </w:r>
      <w:proofErr w:type="spellEnd"/>
      <w:r w:rsidRPr="00F339CA">
        <w:rPr>
          <w:i/>
          <w:sz w:val="20"/>
          <w:szCs w:val="22"/>
        </w:rPr>
        <w:t xml:space="preserve"> </w:t>
      </w:r>
      <w:proofErr w:type="spellStart"/>
      <w:r w:rsidRPr="00F339CA">
        <w:rPr>
          <w:i/>
          <w:sz w:val="20"/>
          <w:szCs w:val="22"/>
        </w:rPr>
        <w:t>of</w:t>
      </w:r>
      <w:proofErr w:type="spellEnd"/>
      <w:r w:rsidRPr="00F339CA">
        <w:rPr>
          <w:i/>
          <w:sz w:val="20"/>
          <w:szCs w:val="22"/>
        </w:rPr>
        <w:t xml:space="preserve"> </w:t>
      </w:r>
      <w:proofErr w:type="spellStart"/>
      <w:r w:rsidRPr="00F339CA">
        <w:rPr>
          <w:i/>
          <w:sz w:val="20"/>
          <w:szCs w:val="22"/>
        </w:rPr>
        <w:t>Anatomy</w:t>
      </w:r>
      <w:proofErr w:type="spellEnd"/>
      <w:r w:rsidRPr="00F339CA">
        <w:rPr>
          <w:i/>
          <w:sz w:val="20"/>
          <w:szCs w:val="22"/>
        </w:rPr>
        <w:t xml:space="preserve"> and </w:t>
      </w:r>
      <w:proofErr w:type="spellStart"/>
      <w:r w:rsidRPr="00F339CA">
        <w:rPr>
          <w:i/>
          <w:sz w:val="20"/>
          <w:szCs w:val="22"/>
        </w:rPr>
        <w:t>Research</w:t>
      </w:r>
      <w:proofErr w:type="spellEnd"/>
      <w:r w:rsidRPr="00F339CA">
        <w:rPr>
          <w:sz w:val="20"/>
          <w:szCs w:val="22"/>
        </w:rPr>
        <w:t>, v. 2, n. 3, p. 474-477, 2014.</w:t>
      </w:r>
    </w:p>
    <w:p w14:paraId="59627389" w14:textId="5B2B5449" w:rsidR="00F339CA" w:rsidRPr="00F339CA" w:rsidRDefault="00F339CA" w:rsidP="00F339CA">
      <w:pPr>
        <w:pStyle w:val="PargrafodaLista"/>
        <w:numPr>
          <w:ilvl w:val="0"/>
          <w:numId w:val="4"/>
        </w:numPr>
        <w:spacing w:line="240" w:lineRule="auto"/>
        <w:ind w:left="284" w:hanging="284"/>
        <w:rPr>
          <w:sz w:val="20"/>
          <w:szCs w:val="22"/>
        </w:rPr>
      </w:pPr>
      <w:r w:rsidRPr="00F339CA">
        <w:rPr>
          <w:sz w:val="20"/>
          <w:szCs w:val="22"/>
        </w:rPr>
        <w:t>KAWASUMI, Y; USUI, A.; HOSOKAI, Y</w:t>
      </w:r>
      <w:proofErr w:type="gramStart"/>
      <w:r w:rsidRPr="00F339CA">
        <w:rPr>
          <w:sz w:val="20"/>
          <w:szCs w:val="22"/>
        </w:rPr>
        <w:t>.;</w:t>
      </w:r>
      <w:proofErr w:type="gramEnd"/>
      <w:r w:rsidRPr="00F339CA">
        <w:rPr>
          <w:sz w:val="20"/>
          <w:szCs w:val="22"/>
        </w:rPr>
        <w:t xml:space="preserve"> TAKANE, Y.; KOZAKAI, M.; MATSUMOTO, K.; . HAYASHIZAKI; Y</w:t>
      </w:r>
      <w:proofErr w:type="gramStart"/>
      <w:r w:rsidRPr="00F339CA">
        <w:rPr>
          <w:sz w:val="20"/>
          <w:szCs w:val="22"/>
        </w:rPr>
        <w:t>.;</w:t>
      </w:r>
      <w:proofErr w:type="gramEnd"/>
      <w:r w:rsidRPr="00F339CA">
        <w:rPr>
          <w:sz w:val="20"/>
          <w:szCs w:val="22"/>
        </w:rPr>
        <w:t xml:space="preserve"> FUNAYAMA, M; ISHIBASHI, T. Post-mortem </w:t>
      </w:r>
      <w:proofErr w:type="spellStart"/>
      <w:r w:rsidRPr="00F339CA">
        <w:rPr>
          <w:sz w:val="20"/>
          <w:szCs w:val="22"/>
        </w:rPr>
        <w:t>Computed</w:t>
      </w:r>
      <w:proofErr w:type="spellEnd"/>
      <w:r w:rsidRPr="00F339CA">
        <w:rPr>
          <w:sz w:val="20"/>
          <w:szCs w:val="22"/>
        </w:rPr>
        <w:t xml:space="preserve"> </w:t>
      </w:r>
      <w:proofErr w:type="spellStart"/>
      <w:r w:rsidRPr="00F339CA">
        <w:rPr>
          <w:sz w:val="20"/>
          <w:szCs w:val="22"/>
        </w:rPr>
        <w:t>Tomography</w:t>
      </w:r>
      <w:proofErr w:type="spellEnd"/>
      <w:r w:rsidRPr="00F339CA">
        <w:rPr>
          <w:sz w:val="20"/>
          <w:szCs w:val="22"/>
        </w:rPr>
        <w:t xml:space="preserve"> </w:t>
      </w:r>
      <w:proofErr w:type="spellStart"/>
      <w:r w:rsidRPr="00F339CA">
        <w:rPr>
          <w:sz w:val="20"/>
          <w:szCs w:val="22"/>
        </w:rPr>
        <w:t>of</w:t>
      </w:r>
      <w:proofErr w:type="spellEnd"/>
      <w:r w:rsidRPr="00F339CA">
        <w:rPr>
          <w:sz w:val="20"/>
          <w:szCs w:val="22"/>
        </w:rPr>
        <w:t xml:space="preserve"> </w:t>
      </w:r>
      <w:proofErr w:type="spellStart"/>
      <w:r w:rsidRPr="00F339CA">
        <w:rPr>
          <w:sz w:val="20"/>
          <w:szCs w:val="22"/>
        </w:rPr>
        <w:t>Hanging</w:t>
      </w:r>
      <w:proofErr w:type="spellEnd"/>
      <w:r w:rsidRPr="00F339CA">
        <w:rPr>
          <w:sz w:val="20"/>
          <w:szCs w:val="22"/>
        </w:rPr>
        <w:t xml:space="preserve">: Superior Horn </w:t>
      </w:r>
      <w:proofErr w:type="spellStart"/>
      <w:r w:rsidRPr="00F339CA">
        <w:rPr>
          <w:sz w:val="20"/>
          <w:szCs w:val="22"/>
        </w:rPr>
        <w:t>Fracture</w:t>
      </w:r>
      <w:proofErr w:type="spellEnd"/>
      <w:r w:rsidRPr="00F339CA">
        <w:rPr>
          <w:sz w:val="20"/>
          <w:szCs w:val="22"/>
        </w:rPr>
        <w:t xml:space="preserve"> </w:t>
      </w:r>
      <w:proofErr w:type="spellStart"/>
      <w:r w:rsidRPr="00F339CA">
        <w:rPr>
          <w:sz w:val="20"/>
          <w:szCs w:val="22"/>
        </w:rPr>
        <w:t>of</w:t>
      </w:r>
      <w:proofErr w:type="spellEnd"/>
      <w:r w:rsidRPr="00F339CA">
        <w:rPr>
          <w:sz w:val="20"/>
          <w:szCs w:val="22"/>
        </w:rPr>
        <w:t xml:space="preserve"> </w:t>
      </w:r>
      <w:proofErr w:type="spellStart"/>
      <w:r w:rsidRPr="00F339CA">
        <w:rPr>
          <w:sz w:val="20"/>
          <w:szCs w:val="22"/>
        </w:rPr>
        <w:t>the</w:t>
      </w:r>
      <w:proofErr w:type="spellEnd"/>
      <w:r w:rsidRPr="00F339CA">
        <w:rPr>
          <w:sz w:val="20"/>
          <w:szCs w:val="22"/>
        </w:rPr>
        <w:t xml:space="preserve"> </w:t>
      </w:r>
      <w:proofErr w:type="spellStart"/>
      <w:r w:rsidRPr="00F339CA">
        <w:rPr>
          <w:sz w:val="20"/>
          <w:szCs w:val="22"/>
        </w:rPr>
        <w:t>Thyroid</w:t>
      </w:r>
      <w:proofErr w:type="spellEnd"/>
      <w:r w:rsidRPr="00F339CA">
        <w:rPr>
          <w:sz w:val="20"/>
          <w:szCs w:val="22"/>
        </w:rPr>
        <w:t xml:space="preserve"> </w:t>
      </w:r>
      <w:proofErr w:type="spellStart"/>
      <w:r w:rsidRPr="00F339CA">
        <w:rPr>
          <w:sz w:val="20"/>
          <w:szCs w:val="22"/>
        </w:rPr>
        <w:t>Cartilage</w:t>
      </w:r>
      <w:proofErr w:type="spellEnd"/>
      <w:r w:rsidRPr="00F339CA">
        <w:rPr>
          <w:sz w:val="20"/>
          <w:szCs w:val="22"/>
        </w:rPr>
        <w:t xml:space="preserve">. </w:t>
      </w:r>
      <w:r w:rsidRPr="00F339CA">
        <w:rPr>
          <w:i/>
          <w:sz w:val="20"/>
          <w:szCs w:val="22"/>
        </w:rPr>
        <w:t xml:space="preserve">In: </w:t>
      </w:r>
      <w:proofErr w:type="spellStart"/>
      <w:r w:rsidRPr="00F339CA">
        <w:rPr>
          <w:i/>
          <w:sz w:val="20"/>
          <w:szCs w:val="22"/>
        </w:rPr>
        <w:t>Annals</w:t>
      </w:r>
      <w:proofErr w:type="spellEnd"/>
      <w:r w:rsidRPr="00F339CA">
        <w:rPr>
          <w:i/>
          <w:sz w:val="20"/>
          <w:szCs w:val="22"/>
        </w:rPr>
        <w:t xml:space="preserve"> </w:t>
      </w:r>
      <w:proofErr w:type="spellStart"/>
      <w:r w:rsidRPr="00F339CA">
        <w:rPr>
          <w:i/>
          <w:sz w:val="20"/>
          <w:szCs w:val="22"/>
        </w:rPr>
        <w:t>of</w:t>
      </w:r>
      <w:proofErr w:type="spellEnd"/>
      <w:r w:rsidRPr="00F339CA">
        <w:rPr>
          <w:i/>
          <w:sz w:val="20"/>
          <w:szCs w:val="22"/>
        </w:rPr>
        <w:t xml:space="preserve"> </w:t>
      </w:r>
      <w:proofErr w:type="spellStart"/>
      <w:r w:rsidRPr="00F339CA">
        <w:rPr>
          <w:i/>
          <w:sz w:val="20"/>
          <w:szCs w:val="22"/>
        </w:rPr>
        <w:t>the</w:t>
      </w:r>
      <w:proofErr w:type="spellEnd"/>
      <w:r w:rsidRPr="00F339CA">
        <w:rPr>
          <w:i/>
          <w:sz w:val="20"/>
          <w:szCs w:val="22"/>
        </w:rPr>
        <w:t xml:space="preserve"> </w:t>
      </w:r>
      <w:proofErr w:type="spellStart"/>
      <w:r w:rsidRPr="00F339CA">
        <w:rPr>
          <w:i/>
          <w:sz w:val="20"/>
          <w:szCs w:val="22"/>
        </w:rPr>
        <w:t>European</w:t>
      </w:r>
      <w:proofErr w:type="spellEnd"/>
      <w:r w:rsidRPr="00F339CA">
        <w:rPr>
          <w:i/>
          <w:sz w:val="20"/>
          <w:szCs w:val="22"/>
        </w:rPr>
        <w:t xml:space="preserve"> </w:t>
      </w:r>
      <w:proofErr w:type="spellStart"/>
      <w:r w:rsidRPr="00F339CA">
        <w:rPr>
          <w:i/>
          <w:sz w:val="20"/>
          <w:szCs w:val="22"/>
        </w:rPr>
        <w:t>Congress</w:t>
      </w:r>
      <w:proofErr w:type="spellEnd"/>
      <w:r w:rsidRPr="00F339CA">
        <w:rPr>
          <w:i/>
          <w:sz w:val="20"/>
          <w:szCs w:val="22"/>
        </w:rPr>
        <w:t xml:space="preserve"> </w:t>
      </w:r>
      <w:proofErr w:type="spellStart"/>
      <w:r w:rsidRPr="00F339CA">
        <w:rPr>
          <w:i/>
          <w:sz w:val="20"/>
          <w:szCs w:val="22"/>
        </w:rPr>
        <w:t>of</w:t>
      </w:r>
      <w:proofErr w:type="spellEnd"/>
      <w:r w:rsidRPr="00F339CA">
        <w:rPr>
          <w:i/>
          <w:sz w:val="20"/>
          <w:szCs w:val="22"/>
        </w:rPr>
        <w:t xml:space="preserve"> </w:t>
      </w:r>
      <w:proofErr w:type="spellStart"/>
      <w:r w:rsidRPr="00F339CA">
        <w:rPr>
          <w:i/>
          <w:sz w:val="20"/>
          <w:szCs w:val="22"/>
        </w:rPr>
        <w:t>Radiology</w:t>
      </w:r>
      <w:proofErr w:type="spellEnd"/>
      <w:r w:rsidRPr="00F339CA">
        <w:rPr>
          <w:sz w:val="20"/>
          <w:szCs w:val="22"/>
        </w:rPr>
        <w:t>, 2015.</w:t>
      </w:r>
    </w:p>
    <w:p w14:paraId="66E549E0" w14:textId="56B4B93E" w:rsidR="00FE3269" w:rsidRPr="00F339CA" w:rsidRDefault="00FE3269" w:rsidP="00F339CA">
      <w:pPr>
        <w:pStyle w:val="PargrafodaLista"/>
        <w:numPr>
          <w:ilvl w:val="0"/>
          <w:numId w:val="4"/>
        </w:numPr>
        <w:spacing w:line="240" w:lineRule="auto"/>
        <w:ind w:left="284" w:hanging="284"/>
        <w:rPr>
          <w:sz w:val="20"/>
          <w:szCs w:val="22"/>
        </w:rPr>
      </w:pPr>
      <w:r w:rsidRPr="00F339CA">
        <w:rPr>
          <w:sz w:val="20"/>
          <w:szCs w:val="22"/>
        </w:rPr>
        <w:t>PINHEIRO, J</w:t>
      </w:r>
      <w:proofErr w:type="gramStart"/>
      <w:r w:rsidRPr="00F339CA">
        <w:rPr>
          <w:sz w:val="20"/>
          <w:szCs w:val="22"/>
        </w:rPr>
        <w:t>.;</w:t>
      </w:r>
      <w:proofErr w:type="gramEnd"/>
      <w:r w:rsidRPr="00F339CA">
        <w:rPr>
          <w:sz w:val="20"/>
          <w:szCs w:val="22"/>
        </w:rPr>
        <w:t xml:space="preserve"> CASCALLANA ,J. L.</w:t>
      </w:r>
      <w:proofErr w:type="gramStart"/>
      <w:r w:rsidRPr="00F339CA">
        <w:rPr>
          <w:sz w:val="20"/>
          <w:szCs w:val="22"/>
        </w:rPr>
        <w:t>.;</w:t>
      </w:r>
      <w:proofErr w:type="gramEnd"/>
      <w:r w:rsidRPr="00F339CA">
        <w:rPr>
          <w:sz w:val="20"/>
          <w:szCs w:val="22"/>
        </w:rPr>
        <w:t xml:space="preserve"> ABAJO, B. L.; OTERO, J. L.; RODRIGUEZ-CALVO, M. S. </w:t>
      </w:r>
      <w:proofErr w:type="spellStart"/>
      <w:r w:rsidRPr="00F339CA">
        <w:rPr>
          <w:sz w:val="20"/>
          <w:szCs w:val="22"/>
        </w:rPr>
        <w:t>Triticia</w:t>
      </w:r>
      <w:proofErr w:type="spellEnd"/>
      <w:r w:rsidRPr="00F339CA">
        <w:rPr>
          <w:sz w:val="20"/>
          <w:szCs w:val="22"/>
        </w:rPr>
        <w:t xml:space="preserve"> </w:t>
      </w:r>
      <w:proofErr w:type="spellStart"/>
      <w:r w:rsidRPr="00F339CA">
        <w:rPr>
          <w:sz w:val="20"/>
          <w:szCs w:val="22"/>
        </w:rPr>
        <w:t>cargilage</w:t>
      </w:r>
      <w:proofErr w:type="spellEnd"/>
      <w:r w:rsidRPr="00F339CA">
        <w:rPr>
          <w:sz w:val="20"/>
          <w:szCs w:val="22"/>
        </w:rPr>
        <w:t xml:space="preserve">. The </w:t>
      </w:r>
      <w:proofErr w:type="spellStart"/>
      <w:r w:rsidRPr="00F339CA">
        <w:rPr>
          <w:sz w:val="20"/>
          <w:szCs w:val="22"/>
        </w:rPr>
        <w:t>most</w:t>
      </w:r>
      <w:proofErr w:type="spellEnd"/>
      <w:r w:rsidRPr="00F339CA">
        <w:rPr>
          <w:sz w:val="20"/>
          <w:szCs w:val="22"/>
        </w:rPr>
        <w:t xml:space="preserve"> importante </w:t>
      </w:r>
      <w:proofErr w:type="spellStart"/>
      <w:r w:rsidRPr="00F339CA">
        <w:rPr>
          <w:sz w:val="20"/>
          <w:szCs w:val="22"/>
        </w:rPr>
        <w:t>variation</w:t>
      </w:r>
      <w:proofErr w:type="spellEnd"/>
      <w:r w:rsidRPr="00F339CA">
        <w:rPr>
          <w:sz w:val="20"/>
          <w:szCs w:val="22"/>
        </w:rPr>
        <w:t xml:space="preserve"> </w:t>
      </w:r>
      <w:proofErr w:type="spellStart"/>
      <w:r w:rsidRPr="00F339CA">
        <w:rPr>
          <w:sz w:val="20"/>
          <w:szCs w:val="22"/>
        </w:rPr>
        <w:t>to</w:t>
      </w:r>
      <w:proofErr w:type="spellEnd"/>
      <w:r w:rsidRPr="00F339CA">
        <w:rPr>
          <w:sz w:val="20"/>
          <w:szCs w:val="22"/>
        </w:rPr>
        <w:t xml:space="preserve"> </w:t>
      </w:r>
      <w:proofErr w:type="spellStart"/>
      <w:r w:rsidRPr="00F339CA">
        <w:rPr>
          <w:sz w:val="20"/>
          <w:szCs w:val="22"/>
        </w:rPr>
        <w:t>consider</w:t>
      </w:r>
      <w:proofErr w:type="spellEnd"/>
      <w:r w:rsidRPr="00F339CA">
        <w:rPr>
          <w:sz w:val="20"/>
          <w:szCs w:val="22"/>
        </w:rPr>
        <w:t xml:space="preserve"> </w:t>
      </w:r>
      <w:proofErr w:type="spellStart"/>
      <w:r w:rsidRPr="00F339CA">
        <w:rPr>
          <w:sz w:val="20"/>
          <w:szCs w:val="22"/>
        </w:rPr>
        <w:t>when</w:t>
      </w:r>
      <w:proofErr w:type="spellEnd"/>
      <w:r w:rsidRPr="00F339CA">
        <w:rPr>
          <w:sz w:val="20"/>
          <w:szCs w:val="22"/>
        </w:rPr>
        <w:t xml:space="preserve"> </w:t>
      </w:r>
      <w:proofErr w:type="spellStart"/>
      <w:r w:rsidRPr="00F339CA">
        <w:rPr>
          <w:sz w:val="20"/>
          <w:szCs w:val="22"/>
        </w:rPr>
        <w:t>examining</w:t>
      </w:r>
      <w:proofErr w:type="spellEnd"/>
      <w:r w:rsidRPr="00F339CA">
        <w:rPr>
          <w:sz w:val="20"/>
          <w:szCs w:val="22"/>
        </w:rPr>
        <w:t xml:space="preserve"> </w:t>
      </w:r>
      <w:proofErr w:type="spellStart"/>
      <w:r w:rsidRPr="00F339CA">
        <w:rPr>
          <w:sz w:val="20"/>
          <w:szCs w:val="22"/>
        </w:rPr>
        <w:t>larynx</w:t>
      </w:r>
      <w:proofErr w:type="spellEnd"/>
      <w:r w:rsidRPr="00F339CA">
        <w:rPr>
          <w:sz w:val="20"/>
          <w:szCs w:val="22"/>
        </w:rPr>
        <w:t xml:space="preserve"> </w:t>
      </w:r>
      <w:proofErr w:type="spellStart"/>
      <w:r w:rsidRPr="00F339CA">
        <w:rPr>
          <w:sz w:val="20"/>
          <w:szCs w:val="22"/>
        </w:rPr>
        <w:t>fractures</w:t>
      </w:r>
      <w:proofErr w:type="spellEnd"/>
      <w:r w:rsidRPr="00F339CA">
        <w:rPr>
          <w:sz w:val="20"/>
          <w:szCs w:val="22"/>
        </w:rPr>
        <w:t xml:space="preserve">. </w:t>
      </w:r>
      <w:r w:rsidRPr="00F339CA">
        <w:rPr>
          <w:i/>
          <w:sz w:val="20"/>
          <w:szCs w:val="22"/>
        </w:rPr>
        <w:t xml:space="preserve">In: </w:t>
      </w:r>
      <w:proofErr w:type="spellStart"/>
      <w:r w:rsidRPr="00F339CA">
        <w:rPr>
          <w:i/>
          <w:sz w:val="20"/>
          <w:szCs w:val="22"/>
        </w:rPr>
        <w:t>International</w:t>
      </w:r>
      <w:proofErr w:type="spellEnd"/>
      <w:r w:rsidRPr="00F339CA">
        <w:rPr>
          <w:i/>
          <w:sz w:val="20"/>
          <w:szCs w:val="22"/>
        </w:rPr>
        <w:t xml:space="preserve"> </w:t>
      </w:r>
      <w:proofErr w:type="spellStart"/>
      <w:r w:rsidRPr="00F339CA">
        <w:rPr>
          <w:i/>
          <w:sz w:val="20"/>
          <w:szCs w:val="22"/>
        </w:rPr>
        <w:t>Academy</w:t>
      </w:r>
      <w:proofErr w:type="spellEnd"/>
      <w:r w:rsidRPr="00F339CA">
        <w:rPr>
          <w:i/>
          <w:sz w:val="20"/>
          <w:szCs w:val="22"/>
        </w:rPr>
        <w:t xml:space="preserve"> </w:t>
      </w:r>
      <w:proofErr w:type="spellStart"/>
      <w:r w:rsidRPr="00F339CA">
        <w:rPr>
          <w:i/>
          <w:sz w:val="20"/>
          <w:szCs w:val="22"/>
        </w:rPr>
        <w:t>of</w:t>
      </w:r>
      <w:proofErr w:type="spellEnd"/>
      <w:r w:rsidRPr="00F339CA">
        <w:rPr>
          <w:i/>
          <w:sz w:val="20"/>
          <w:szCs w:val="22"/>
        </w:rPr>
        <w:t xml:space="preserve"> Legal Medicine </w:t>
      </w:r>
      <w:proofErr w:type="spellStart"/>
      <w:r w:rsidRPr="00F339CA">
        <w:rPr>
          <w:i/>
          <w:sz w:val="20"/>
          <w:szCs w:val="22"/>
        </w:rPr>
        <w:t>Intersocietal</w:t>
      </w:r>
      <w:proofErr w:type="spellEnd"/>
      <w:r w:rsidRPr="00F339CA">
        <w:rPr>
          <w:i/>
          <w:sz w:val="20"/>
          <w:szCs w:val="22"/>
        </w:rPr>
        <w:t xml:space="preserve"> </w:t>
      </w:r>
      <w:proofErr w:type="spellStart"/>
      <w:r w:rsidRPr="00F339CA">
        <w:rPr>
          <w:i/>
          <w:sz w:val="20"/>
          <w:szCs w:val="22"/>
        </w:rPr>
        <w:t>Symposium</w:t>
      </w:r>
      <w:proofErr w:type="spellEnd"/>
      <w:r w:rsidRPr="00F339CA">
        <w:rPr>
          <w:i/>
          <w:sz w:val="20"/>
          <w:szCs w:val="22"/>
        </w:rPr>
        <w:t xml:space="preserve"> - P5 Medicine &amp; Justice</w:t>
      </w:r>
      <w:r w:rsidRPr="00F339CA">
        <w:rPr>
          <w:sz w:val="20"/>
          <w:szCs w:val="22"/>
        </w:rPr>
        <w:t xml:space="preserve">, 2016, Veneza. </w:t>
      </w:r>
      <w:proofErr w:type="spellStart"/>
      <w:r w:rsidRPr="00F339CA">
        <w:rPr>
          <w:i/>
          <w:sz w:val="20"/>
          <w:szCs w:val="22"/>
        </w:rPr>
        <w:t>Annals</w:t>
      </w:r>
      <w:proofErr w:type="spellEnd"/>
      <w:r w:rsidRPr="00F339CA">
        <w:rPr>
          <w:i/>
          <w:sz w:val="20"/>
          <w:szCs w:val="22"/>
        </w:rPr>
        <w:t xml:space="preserve"> </w:t>
      </w:r>
      <w:proofErr w:type="spellStart"/>
      <w:r w:rsidRPr="00F339CA">
        <w:rPr>
          <w:i/>
          <w:sz w:val="20"/>
          <w:szCs w:val="22"/>
        </w:rPr>
        <w:t>of</w:t>
      </w:r>
      <w:proofErr w:type="spellEnd"/>
      <w:r w:rsidRPr="00F339CA">
        <w:rPr>
          <w:i/>
          <w:sz w:val="20"/>
          <w:szCs w:val="22"/>
        </w:rPr>
        <w:t xml:space="preserve"> </w:t>
      </w:r>
      <w:proofErr w:type="spellStart"/>
      <w:r w:rsidRPr="00F339CA">
        <w:rPr>
          <w:i/>
          <w:sz w:val="20"/>
          <w:szCs w:val="22"/>
        </w:rPr>
        <w:t>the</w:t>
      </w:r>
      <w:proofErr w:type="spellEnd"/>
      <w:r w:rsidRPr="00F339CA">
        <w:rPr>
          <w:i/>
          <w:sz w:val="20"/>
          <w:szCs w:val="22"/>
        </w:rPr>
        <w:t xml:space="preserve"> </w:t>
      </w:r>
      <w:proofErr w:type="spellStart"/>
      <w:r w:rsidRPr="00F339CA">
        <w:rPr>
          <w:i/>
          <w:sz w:val="20"/>
          <w:szCs w:val="22"/>
        </w:rPr>
        <w:t>International</w:t>
      </w:r>
      <w:proofErr w:type="spellEnd"/>
      <w:r w:rsidRPr="00F339CA">
        <w:rPr>
          <w:i/>
          <w:sz w:val="20"/>
          <w:szCs w:val="22"/>
        </w:rPr>
        <w:t xml:space="preserve"> </w:t>
      </w:r>
      <w:proofErr w:type="spellStart"/>
      <w:r w:rsidRPr="00F339CA">
        <w:rPr>
          <w:i/>
          <w:sz w:val="20"/>
          <w:szCs w:val="22"/>
        </w:rPr>
        <w:t>Academy</w:t>
      </w:r>
      <w:proofErr w:type="spellEnd"/>
      <w:r w:rsidRPr="00F339CA">
        <w:rPr>
          <w:i/>
          <w:sz w:val="20"/>
          <w:szCs w:val="22"/>
        </w:rPr>
        <w:t xml:space="preserve"> </w:t>
      </w:r>
      <w:proofErr w:type="spellStart"/>
      <w:r w:rsidRPr="00F339CA">
        <w:rPr>
          <w:i/>
          <w:sz w:val="20"/>
          <w:szCs w:val="22"/>
        </w:rPr>
        <w:t>of</w:t>
      </w:r>
      <w:proofErr w:type="spellEnd"/>
      <w:r w:rsidRPr="00F339CA">
        <w:rPr>
          <w:i/>
          <w:sz w:val="20"/>
          <w:szCs w:val="22"/>
        </w:rPr>
        <w:t xml:space="preserve"> Legal Medicine </w:t>
      </w:r>
      <w:proofErr w:type="spellStart"/>
      <w:r w:rsidRPr="00F339CA">
        <w:rPr>
          <w:i/>
          <w:sz w:val="20"/>
          <w:szCs w:val="22"/>
        </w:rPr>
        <w:t>Intersocietal</w:t>
      </w:r>
      <w:proofErr w:type="spellEnd"/>
      <w:r w:rsidRPr="00F339CA">
        <w:rPr>
          <w:i/>
          <w:sz w:val="20"/>
          <w:szCs w:val="22"/>
        </w:rPr>
        <w:t xml:space="preserve"> </w:t>
      </w:r>
      <w:proofErr w:type="spellStart"/>
      <w:r w:rsidRPr="00F339CA">
        <w:rPr>
          <w:i/>
          <w:sz w:val="20"/>
          <w:szCs w:val="22"/>
        </w:rPr>
        <w:t>Symposium</w:t>
      </w:r>
      <w:proofErr w:type="spellEnd"/>
      <w:r w:rsidRPr="00F339CA">
        <w:rPr>
          <w:i/>
          <w:sz w:val="20"/>
          <w:szCs w:val="22"/>
        </w:rPr>
        <w:t xml:space="preserve"> - P5 Medicine &amp; Justice</w:t>
      </w:r>
      <w:r w:rsidR="00072859">
        <w:rPr>
          <w:sz w:val="20"/>
          <w:szCs w:val="22"/>
        </w:rPr>
        <w:t>, 2016</w:t>
      </w:r>
      <w:r w:rsidR="00B71A5D">
        <w:rPr>
          <w:sz w:val="20"/>
          <w:szCs w:val="22"/>
        </w:rPr>
        <w:t>,</w:t>
      </w:r>
      <w:r w:rsidR="00DB6CA8" w:rsidRPr="00F339CA">
        <w:rPr>
          <w:sz w:val="20"/>
          <w:szCs w:val="22"/>
        </w:rPr>
        <w:t xml:space="preserve"> p. 175.</w:t>
      </w:r>
    </w:p>
    <w:p w14:paraId="055002A6" w14:textId="6AEB2D07" w:rsidR="00FE3269" w:rsidRPr="00F339CA" w:rsidRDefault="00F339CA" w:rsidP="00F339CA">
      <w:pPr>
        <w:pStyle w:val="PargrafodaLista"/>
        <w:numPr>
          <w:ilvl w:val="0"/>
          <w:numId w:val="4"/>
        </w:numPr>
        <w:spacing w:line="240" w:lineRule="auto"/>
        <w:ind w:left="284" w:hanging="284"/>
        <w:rPr>
          <w:sz w:val="20"/>
          <w:szCs w:val="22"/>
        </w:rPr>
      </w:pPr>
      <w:r w:rsidRPr="00F339CA">
        <w:rPr>
          <w:sz w:val="20"/>
          <w:szCs w:val="22"/>
        </w:rPr>
        <w:t xml:space="preserve">SAUKKO, P.; KNIGHT, B. KNIGHT'S. </w:t>
      </w:r>
      <w:proofErr w:type="spellStart"/>
      <w:r w:rsidRPr="00F339CA">
        <w:rPr>
          <w:sz w:val="20"/>
          <w:szCs w:val="22"/>
        </w:rPr>
        <w:t>Forensic</w:t>
      </w:r>
      <w:proofErr w:type="spellEnd"/>
      <w:r w:rsidRPr="00F339CA">
        <w:rPr>
          <w:sz w:val="20"/>
          <w:szCs w:val="22"/>
        </w:rPr>
        <w:t xml:space="preserve"> </w:t>
      </w:r>
      <w:proofErr w:type="spellStart"/>
      <w:r w:rsidRPr="00F339CA">
        <w:rPr>
          <w:sz w:val="20"/>
          <w:szCs w:val="22"/>
        </w:rPr>
        <w:t>Pathology</w:t>
      </w:r>
      <w:proofErr w:type="spellEnd"/>
      <w:r w:rsidRPr="00F339CA">
        <w:rPr>
          <w:sz w:val="20"/>
          <w:szCs w:val="22"/>
        </w:rPr>
        <w:t xml:space="preserve">. </w:t>
      </w:r>
      <w:proofErr w:type="spellStart"/>
      <w:r w:rsidRPr="00F339CA">
        <w:rPr>
          <w:sz w:val="20"/>
          <w:szCs w:val="22"/>
        </w:rPr>
        <w:t>Third</w:t>
      </w:r>
      <w:proofErr w:type="spellEnd"/>
      <w:r w:rsidRPr="00F339CA">
        <w:rPr>
          <w:sz w:val="20"/>
          <w:szCs w:val="22"/>
        </w:rPr>
        <w:t xml:space="preserve"> </w:t>
      </w:r>
      <w:proofErr w:type="spellStart"/>
      <w:r w:rsidRPr="00F339CA">
        <w:rPr>
          <w:sz w:val="20"/>
          <w:szCs w:val="22"/>
        </w:rPr>
        <w:t>Edition</w:t>
      </w:r>
      <w:proofErr w:type="spellEnd"/>
      <w:r w:rsidRPr="00F339CA">
        <w:rPr>
          <w:sz w:val="20"/>
          <w:szCs w:val="22"/>
        </w:rPr>
        <w:t>. London, UK: Edward Arnold; 2004.</w:t>
      </w:r>
    </w:p>
    <w:p w14:paraId="69825FD6" w14:textId="77777777" w:rsidR="00DB6CA8" w:rsidRPr="00F339CA" w:rsidRDefault="00DB6CA8" w:rsidP="00F339CA">
      <w:pPr>
        <w:pStyle w:val="PargrafodaLista"/>
        <w:numPr>
          <w:ilvl w:val="0"/>
          <w:numId w:val="4"/>
        </w:numPr>
        <w:spacing w:line="240" w:lineRule="auto"/>
        <w:ind w:left="284" w:hanging="284"/>
        <w:rPr>
          <w:sz w:val="20"/>
          <w:szCs w:val="22"/>
        </w:rPr>
      </w:pPr>
      <w:r w:rsidRPr="00F339CA">
        <w:rPr>
          <w:sz w:val="20"/>
          <w:szCs w:val="22"/>
        </w:rPr>
        <w:t>SILVA, A. I. V.; NEJAIM, Y</w:t>
      </w:r>
      <w:proofErr w:type="gramStart"/>
      <w:r w:rsidRPr="00F339CA">
        <w:rPr>
          <w:sz w:val="20"/>
          <w:szCs w:val="22"/>
        </w:rPr>
        <w:t>.;</w:t>
      </w:r>
      <w:proofErr w:type="gramEnd"/>
      <w:r w:rsidRPr="00F339CA">
        <w:rPr>
          <w:sz w:val="20"/>
          <w:szCs w:val="22"/>
        </w:rPr>
        <w:t xml:space="preserve"> MANZI, F. R.; HAITER NETO, F. </w:t>
      </w:r>
      <w:proofErr w:type="spellStart"/>
      <w:r w:rsidRPr="00F339CA">
        <w:rPr>
          <w:sz w:val="20"/>
          <w:szCs w:val="22"/>
        </w:rPr>
        <w:t>Diagnóstico</w:t>
      </w:r>
      <w:proofErr w:type="spellEnd"/>
      <w:r w:rsidRPr="00F339CA">
        <w:rPr>
          <w:sz w:val="20"/>
          <w:szCs w:val="22"/>
        </w:rPr>
        <w:t xml:space="preserve"> Diferencial de Cartilagem </w:t>
      </w:r>
      <w:proofErr w:type="spellStart"/>
      <w:r w:rsidRPr="00F339CA">
        <w:rPr>
          <w:sz w:val="20"/>
          <w:szCs w:val="22"/>
        </w:rPr>
        <w:t>Tritícea</w:t>
      </w:r>
      <w:proofErr w:type="spellEnd"/>
      <w:r w:rsidRPr="00F339CA">
        <w:rPr>
          <w:sz w:val="20"/>
          <w:szCs w:val="22"/>
        </w:rPr>
        <w:t xml:space="preserve"> Calcificada com </w:t>
      </w:r>
      <w:proofErr w:type="spellStart"/>
      <w:r w:rsidRPr="00F339CA">
        <w:rPr>
          <w:sz w:val="20"/>
          <w:szCs w:val="22"/>
        </w:rPr>
        <w:t>Doença</w:t>
      </w:r>
      <w:proofErr w:type="spellEnd"/>
      <w:r w:rsidRPr="00F339CA">
        <w:rPr>
          <w:sz w:val="20"/>
          <w:szCs w:val="22"/>
        </w:rPr>
        <w:t xml:space="preserve"> </w:t>
      </w:r>
      <w:proofErr w:type="spellStart"/>
      <w:r w:rsidRPr="00F339CA">
        <w:rPr>
          <w:sz w:val="20"/>
          <w:szCs w:val="22"/>
        </w:rPr>
        <w:t>Ateroesclerótica</w:t>
      </w:r>
      <w:proofErr w:type="spellEnd"/>
      <w:r w:rsidRPr="00F339CA">
        <w:rPr>
          <w:sz w:val="20"/>
          <w:szCs w:val="22"/>
        </w:rPr>
        <w:t xml:space="preserve"> – Ateroma. </w:t>
      </w:r>
      <w:r w:rsidRPr="00F339CA">
        <w:rPr>
          <w:i/>
          <w:sz w:val="20"/>
          <w:szCs w:val="22"/>
        </w:rPr>
        <w:t>Revista Odontológica do Brasil Central</w:t>
      </w:r>
      <w:r w:rsidR="00051B15" w:rsidRPr="00F339CA">
        <w:rPr>
          <w:sz w:val="20"/>
          <w:szCs w:val="22"/>
        </w:rPr>
        <w:t xml:space="preserve">, </w:t>
      </w:r>
      <w:r w:rsidRPr="00F339CA">
        <w:rPr>
          <w:sz w:val="20"/>
          <w:szCs w:val="22"/>
        </w:rPr>
        <w:t>v. 21 n. 56, p.480-483</w:t>
      </w:r>
      <w:r w:rsidR="00051B15" w:rsidRPr="00F339CA">
        <w:rPr>
          <w:sz w:val="20"/>
          <w:szCs w:val="22"/>
        </w:rPr>
        <w:t>, 2012.</w:t>
      </w:r>
      <w:r w:rsidRPr="00F339CA">
        <w:rPr>
          <w:sz w:val="20"/>
          <w:szCs w:val="22"/>
        </w:rPr>
        <w:t xml:space="preserve"> </w:t>
      </w:r>
    </w:p>
    <w:p w14:paraId="20E0074A" w14:textId="77777777" w:rsidR="00674D22" w:rsidRDefault="00674D22" w:rsidP="00051B15">
      <w:pPr>
        <w:spacing w:line="240" w:lineRule="auto"/>
        <w:rPr>
          <w:sz w:val="20"/>
          <w:szCs w:val="22"/>
        </w:rPr>
      </w:pPr>
    </w:p>
    <w:p w14:paraId="7A43B47C" w14:textId="530CCB15" w:rsidR="00AE40D5" w:rsidRDefault="00AE40D5" w:rsidP="00AE40D5">
      <w:pPr>
        <w:spacing w:line="240" w:lineRule="auto"/>
        <w:rPr>
          <w:sz w:val="20"/>
          <w:szCs w:val="22"/>
        </w:rPr>
      </w:pPr>
    </w:p>
    <w:p w14:paraId="76B831F4" w14:textId="77777777" w:rsidR="00F339CA" w:rsidRDefault="00F339CA" w:rsidP="00AE40D5">
      <w:pPr>
        <w:spacing w:line="240" w:lineRule="auto"/>
        <w:rPr>
          <w:rFonts w:ascii="Times" w:eastAsiaTheme="minorHAnsi" w:hAnsi="Times" w:cs="Times"/>
          <w:color w:val="000000"/>
          <w:lang w:val="en-US" w:eastAsia="en-US"/>
        </w:rPr>
      </w:pPr>
    </w:p>
    <w:p w14:paraId="49A38429" w14:textId="77777777" w:rsidR="00DB6CA8" w:rsidRPr="00AE40D5" w:rsidRDefault="00DB6CA8" w:rsidP="00AE40D5">
      <w:pPr>
        <w:spacing w:line="240" w:lineRule="auto"/>
        <w:rPr>
          <w:sz w:val="20"/>
          <w:szCs w:val="22"/>
        </w:rPr>
      </w:pPr>
    </w:p>
    <w:p w14:paraId="2111F68F" w14:textId="77777777" w:rsidR="00DB6CA8" w:rsidRDefault="00DB6CA8" w:rsidP="0065142A">
      <w:pPr>
        <w:spacing w:line="240" w:lineRule="auto"/>
        <w:rPr>
          <w:sz w:val="20"/>
          <w:szCs w:val="22"/>
        </w:rPr>
      </w:pPr>
    </w:p>
    <w:p w14:paraId="492C815F" w14:textId="77777777" w:rsidR="00DB6CA8" w:rsidRDefault="00DB6CA8" w:rsidP="0065142A">
      <w:pPr>
        <w:spacing w:line="240" w:lineRule="auto"/>
        <w:rPr>
          <w:sz w:val="20"/>
          <w:szCs w:val="22"/>
        </w:rPr>
      </w:pPr>
    </w:p>
    <w:p w14:paraId="6C9AC47B" w14:textId="5B514E0E" w:rsidR="001D2633" w:rsidRPr="00BD2918" w:rsidRDefault="001D2633" w:rsidP="00BD2918">
      <w:pPr>
        <w:spacing w:line="240" w:lineRule="auto"/>
        <w:rPr>
          <w:sz w:val="20"/>
          <w:szCs w:val="22"/>
        </w:rPr>
      </w:pPr>
    </w:p>
    <w:sectPr w:rsidR="001D2633" w:rsidRPr="00BD2918" w:rsidSect="003037F9">
      <w:headerReference w:type="default" r:id="rId11"/>
      <w:footerReference w:type="default" r:id="rId12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9DC03" w14:textId="77777777" w:rsidR="00AF17A2" w:rsidRDefault="00AF17A2" w:rsidP="003752F7">
      <w:pPr>
        <w:spacing w:line="240" w:lineRule="auto"/>
      </w:pPr>
      <w:r>
        <w:separator/>
      </w:r>
    </w:p>
  </w:endnote>
  <w:endnote w:type="continuationSeparator" w:id="0">
    <w:p w14:paraId="4E6DF54E" w14:textId="77777777" w:rsidR="00AF17A2" w:rsidRDefault="00AF17A2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3D9CB23" w14:textId="77777777" w:rsidR="005373FE" w:rsidRPr="003752F7" w:rsidRDefault="005373FE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0B46C6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14:paraId="7552B336" w14:textId="77777777" w:rsidR="005373FE" w:rsidRDefault="005373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1DED6" w14:textId="77777777" w:rsidR="00AF17A2" w:rsidRDefault="00AF17A2" w:rsidP="003752F7">
      <w:pPr>
        <w:spacing w:line="240" w:lineRule="auto"/>
      </w:pPr>
      <w:r>
        <w:separator/>
      </w:r>
    </w:p>
  </w:footnote>
  <w:footnote w:type="continuationSeparator" w:id="0">
    <w:p w14:paraId="1738FF76" w14:textId="77777777" w:rsidR="00AF17A2" w:rsidRDefault="00AF17A2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C6BE7" w14:textId="77777777" w:rsidR="005373FE" w:rsidRDefault="005373FE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 xml:space="preserve">rnacional de Perícia Criminal </w:t>
    </w:r>
    <w:proofErr w:type="gramStart"/>
    <w:r>
      <w:rPr>
        <w:bCs/>
        <w:sz w:val="22"/>
        <w:szCs w:val="22"/>
      </w:rPr>
      <w:t>e</w:t>
    </w:r>
    <w:proofErr w:type="gramEnd"/>
  </w:p>
  <w:p w14:paraId="27A44FDE" w14:textId="77777777" w:rsidR="005373FE" w:rsidRPr="0056168D" w:rsidRDefault="005373FE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14:paraId="6598AE0B" w14:textId="77777777" w:rsidR="005373FE" w:rsidRDefault="005373FE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14:paraId="2D59D741" w14:textId="77777777" w:rsidR="005373FE" w:rsidRPr="006762AA" w:rsidRDefault="005373FE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241"/>
    <w:multiLevelType w:val="hybridMultilevel"/>
    <w:tmpl w:val="E1BCA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157FA"/>
    <w:rsid w:val="00026BC8"/>
    <w:rsid w:val="00042E0A"/>
    <w:rsid w:val="00043C0D"/>
    <w:rsid w:val="00051A3B"/>
    <w:rsid w:val="00051B15"/>
    <w:rsid w:val="00053737"/>
    <w:rsid w:val="00053FCD"/>
    <w:rsid w:val="00072859"/>
    <w:rsid w:val="00080175"/>
    <w:rsid w:val="00090BA6"/>
    <w:rsid w:val="000B38F5"/>
    <w:rsid w:val="000B46C6"/>
    <w:rsid w:val="000C106F"/>
    <w:rsid w:val="000C67DF"/>
    <w:rsid w:val="000C6C07"/>
    <w:rsid w:val="000D64F7"/>
    <w:rsid w:val="000E490F"/>
    <w:rsid w:val="000E62DA"/>
    <w:rsid w:val="001052AA"/>
    <w:rsid w:val="00115C7E"/>
    <w:rsid w:val="0012394C"/>
    <w:rsid w:val="00123D94"/>
    <w:rsid w:val="001451DD"/>
    <w:rsid w:val="0015364A"/>
    <w:rsid w:val="00167EE0"/>
    <w:rsid w:val="0018033F"/>
    <w:rsid w:val="001847FE"/>
    <w:rsid w:val="00186E6F"/>
    <w:rsid w:val="00196018"/>
    <w:rsid w:val="001978D2"/>
    <w:rsid w:val="001A2428"/>
    <w:rsid w:val="001A35F9"/>
    <w:rsid w:val="001A3F23"/>
    <w:rsid w:val="001A5588"/>
    <w:rsid w:val="001A715A"/>
    <w:rsid w:val="001B3C69"/>
    <w:rsid w:val="001D2633"/>
    <w:rsid w:val="001D7643"/>
    <w:rsid w:val="001E1232"/>
    <w:rsid w:val="001E221F"/>
    <w:rsid w:val="001F5735"/>
    <w:rsid w:val="00223991"/>
    <w:rsid w:val="00244839"/>
    <w:rsid w:val="00247455"/>
    <w:rsid w:val="00251C8D"/>
    <w:rsid w:val="00256A86"/>
    <w:rsid w:val="00262CE0"/>
    <w:rsid w:val="00272C6D"/>
    <w:rsid w:val="00273933"/>
    <w:rsid w:val="00281DFF"/>
    <w:rsid w:val="00293268"/>
    <w:rsid w:val="00293989"/>
    <w:rsid w:val="002A1F55"/>
    <w:rsid w:val="002C1772"/>
    <w:rsid w:val="002C1DE6"/>
    <w:rsid w:val="002F7B50"/>
    <w:rsid w:val="00302BAF"/>
    <w:rsid w:val="003037F9"/>
    <w:rsid w:val="003212D0"/>
    <w:rsid w:val="0032165A"/>
    <w:rsid w:val="00334F29"/>
    <w:rsid w:val="00340315"/>
    <w:rsid w:val="0034138A"/>
    <w:rsid w:val="0034706C"/>
    <w:rsid w:val="00353468"/>
    <w:rsid w:val="0035542B"/>
    <w:rsid w:val="00357D88"/>
    <w:rsid w:val="00372A5D"/>
    <w:rsid w:val="003752F7"/>
    <w:rsid w:val="0037720B"/>
    <w:rsid w:val="00382120"/>
    <w:rsid w:val="003928AB"/>
    <w:rsid w:val="003D455E"/>
    <w:rsid w:val="003E761E"/>
    <w:rsid w:val="003F0931"/>
    <w:rsid w:val="003F6A7C"/>
    <w:rsid w:val="00423161"/>
    <w:rsid w:val="00425FB9"/>
    <w:rsid w:val="004264DD"/>
    <w:rsid w:val="00442AB9"/>
    <w:rsid w:val="00452AE2"/>
    <w:rsid w:val="00455CE3"/>
    <w:rsid w:val="00460049"/>
    <w:rsid w:val="004600AE"/>
    <w:rsid w:val="00460CF2"/>
    <w:rsid w:val="00473BD3"/>
    <w:rsid w:val="004748D0"/>
    <w:rsid w:val="00474F95"/>
    <w:rsid w:val="00486A9E"/>
    <w:rsid w:val="00491EA9"/>
    <w:rsid w:val="004A1A8E"/>
    <w:rsid w:val="004A1F23"/>
    <w:rsid w:val="004B1A67"/>
    <w:rsid w:val="004D63F0"/>
    <w:rsid w:val="004D6CE8"/>
    <w:rsid w:val="004D7262"/>
    <w:rsid w:val="004E0EB1"/>
    <w:rsid w:val="004E1122"/>
    <w:rsid w:val="004F21E1"/>
    <w:rsid w:val="0051281F"/>
    <w:rsid w:val="00514489"/>
    <w:rsid w:val="00516CB0"/>
    <w:rsid w:val="005342A4"/>
    <w:rsid w:val="00535C25"/>
    <w:rsid w:val="00536C36"/>
    <w:rsid w:val="005373FE"/>
    <w:rsid w:val="00541B84"/>
    <w:rsid w:val="00541C6C"/>
    <w:rsid w:val="00543A8C"/>
    <w:rsid w:val="0055601A"/>
    <w:rsid w:val="0056168D"/>
    <w:rsid w:val="00567BA9"/>
    <w:rsid w:val="00571EAF"/>
    <w:rsid w:val="0057510C"/>
    <w:rsid w:val="005800D7"/>
    <w:rsid w:val="0059109E"/>
    <w:rsid w:val="00595933"/>
    <w:rsid w:val="00596AD6"/>
    <w:rsid w:val="005A5F31"/>
    <w:rsid w:val="005A71F4"/>
    <w:rsid w:val="005B6216"/>
    <w:rsid w:val="005C73AC"/>
    <w:rsid w:val="005D3B1F"/>
    <w:rsid w:val="005E0339"/>
    <w:rsid w:val="005E75EF"/>
    <w:rsid w:val="006028E9"/>
    <w:rsid w:val="006044B2"/>
    <w:rsid w:val="00606784"/>
    <w:rsid w:val="006347BF"/>
    <w:rsid w:val="006378FF"/>
    <w:rsid w:val="00647C59"/>
    <w:rsid w:val="0065142A"/>
    <w:rsid w:val="00672251"/>
    <w:rsid w:val="00674D22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E3281"/>
    <w:rsid w:val="006E3323"/>
    <w:rsid w:val="006E33F4"/>
    <w:rsid w:val="006E4FEA"/>
    <w:rsid w:val="006F43BE"/>
    <w:rsid w:val="00704CD3"/>
    <w:rsid w:val="007148BD"/>
    <w:rsid w:val="00733C52"/>
    <w:rsid w:val="00734E3C"/>
    <w:rsid w:val="00746985"/>
    <w:rsid w:val="00755A52"/>
    <w:rsid w:val="0078100E"/>
    <w:rsid w:val="0078302E"/>
    <w:rsid w:val="00783120"/>
    <w:rsid w:val="00784AD1"/>
    <w:rsid w:val="0079623C"/>
    <w:rsid w:val="007A109C"/>
    <w:rsid w:val="007C522E"/>
    <w:rsid w:val="007D0DBB"/>
    <w:rsid w:val="007E2E1A"/>
    <w:rsid w:val="0080108D"/>
    <w:rsid w:val="008039FA"/>
    <w:rsid w:val="00804B34"/>
    <w:rsid w:val="00811620"/>
    <w:rsid w:val="00813F18"/>
    <w:rsid w:val="00817160"/>
    <w:rsid w:val="00821CAD"/>
    <w:rsid w:val="00824730"/>
    <w:rsid w:val="00832F16"/>
    <w:rsid w:val="008572CF"/>
    <w:rsid w:val="00857E91"/>
    <w:rsid w:val="00860EDC"/>
    <w:rsid w:val="00875845"/>
    <w:rsid w:val="008949B2"/>
    <w:rsid w:val="008A37CD"/>
    <w:rsid w:val="008B5B05"/>
    <w:rsid w:val="008C3BFE"/>
    <w:rsid w:val="008D0776"/>
    <w:rsid w:val="008D7AB4"/>
    <w:rsid w:val="008E2991"/>
    <w:rsid w:val="008E5EB9"/>
    <w:rsid w:val="00900898"/>
    <w:rsid w:val="00910D22"/>
    <w:rsid w:val="009217B6"/>
    <w:rsid w:val="00941837"/>
    <w:rsid w:val="00950EFD"/>
    <w:rsid w:val="00973188"/>
    <w:rsid w:val="00987E5E"/>
    <w:rsid w:val="009A202B"/>
    <w:rsid w:val="009A5F55"/>
    <w:rsid w:val="009A73CF"/>
    <w:rsid w:val="009C3761"/>
    <w:rsid w:val="009C4AC1"/>
    <w:rsid w:val="009E0435"/>
    <w:rsid w:val="009E4343"/>
    <w:rsid w:val="009E4AE7"/>
    <w:rsid w:val="009F3B49"/>
    <w:rsid w:val="009F4702"/>
    <w:rsid w:val="009F60BF"/>
    <w:rsid w:val="00A049AE"/>
    <w:rsid w:val="00A30721"/>
    <w:rsid w:val="00A37102"/>
    <w:rsid w:val="00A51761"/>
    <w:rsid w:val="00A5398B"/>
    <w:rsid w:val="00A6702D"/>
    <w:rsid w:val="00A72775"/>
    <w:rsid w:val="00A81023"/>
    <w:rsid w:val="00A9079D"/>
    <w:rsid w:val="00A9585D"/>
    <w:rsid w:val="00AB506A"/>
    <w:rsid w:val="00AC7735"/>
    <w:rsid w:val="00AE40D5"/>
    <w:rsid w:val="00AE4966"/>
    <w:rsid w:val="00AE583C"/>
    <w:rsid w:val="00AF0BDD"/>
    <w:rsid w:val="00AF17A2"/>
    <w:rsid w:val="00B00282"/>
    <w:rsid w:val="00B008DD"/>
    <w:rsid w:val="00B21E36"/>
    <w:rsid w:val="00B2671D"/>
    <w:rsid w:val="00B30B26"/>
    <w:rsid w:val="00B32F1D"/>
    <w:rsid w:val="00B33D8A"/>
    <w:rsid w:val="00B462A0"/>
    <w:rsid w:val="00B50074"/>
    <w:rsid w:val="00B702A7"/>
    <w:rsid w:val="00B71A5D"/>
    <w:rsid w:val="00B81B4D"/>
    <w:rsid w:val="00BA23C0"/>
    <w:rsid w:val="00BA44CE"/>
    <w:rsid w:val="00BD2918"/>
    <w:rsid w:val="00BF6353"/>
    <w:rsid w:val="00C11825"/>
    <w:rsid w:val="00C1748C"/>
    <w:rsid w:val="00C26C44"/>
    <w:rsid w:val="00C55A5F"/>
    <w:rsid w:val="00C630D3"/>
    <w:rsid w:val="00C86D3A"/>
    <w:rsid w:val="00C92FC6"/>
    <w:rsid w:val="00C92FFA"/>
    <w:rsid w:val="00CA7450"/>
    <w:rsid w:val="00CC0AEB"/>
    <w:rsid w:val="00CC6B7D"/>
    <w:rsid w:val="00CC7593"/>
    <w:rsid w:val="00CD3597"/>
    <w:rsid w:val="00CE4C43"/>
    <w:rsid w:val="00CE6D58"/>
    <w:rsid w:val="00CF0B20"/>
    <w:rsid w:val="00CF3290"/>
    <w:rsid w:val="00CF5D2A"/>
    <w:rsid w:val="00D026FA"/>
    <w:rsid w:val="00D03AB2"/>
    <w:rsid w:val="00D07C04"/>
    <w:rsid w:val="00D31E9E"/>
    <w:rsid w:val="00D348C0"/>
    <w:rsid w:val="00D35B0E"/>
    <w:rsid w:val="00D41EBB"/>
    <w:rsid w:val="00D52416"/>
    <w:rsid w:val="00D55EBC"/>
    <w:rsid w:val="00D6094C"/>
    <w:rsid w:val="00D66DB9"/>
    <w:rsid w:val="00D7559F"/>
    <w:rsid w:val="00D83186"/>
    <w:rsid w:val="00D85888"/>
    <w:rsid w:val="00DB64DF"/>
    <w:rsid w:val="00DB6CA8"/>
    <w:rsid w:val="00DC0E24"/>
    <w:rsid w:val="00DD67A9"/>
    <w:rsid w:val="00DD690F"/>
    <w:rsid w:val="00DE2ADD"/>
    <w:rsid w:val="00DF7C5F"/>
    <w:rsid w:val="00E30AA9"/>
    <w:rsid w:val="00E573A1"/>
    <w:rsid w:val="00E65FFC"/>
    <w:rsid w:val="00E97951"/>
    <w:rsid w:val="00E979DF"/>
    <w:rsid w:val="00EA3AA3"/>
    <w:rsid w:val="00EA47BE"/>
    <w:rsid w:val="00EA4AD4"/>
    <w:rsid w:val="00EC6C1D"/>
    <w:rsid w:val="00EE266E"/>
    <w:rsid w:val="00EE70EE"/>
    <w:rsid w:val="00F10ED3"/>
    <w:rsid w:val="00F10F10"/>
    <w:rsid w:val="00F11B6C"/>
    <w:rsid w:val="00F15E18"/>
    <w:rsid w:val="00F22F39"/>
    <w:rsid w:val="00F339CA"/>
    <w:rsid w:val="00F363E3"/>
    <w:rsid w:val="00F42EBD"/>
    <w:rsid w:val="00F50A50"/>
    <w:rsid w:val="00F525A4"/>
    <w:rsid w:val="00F6162F"/>
    <w:rsid w:val="00F61664"/>
    <w:rsid w:val="00F80A2A"/>
    <w:rsid w:val="00F90DCE"/>
    <w:rsid w:val="00FB34C0"/>
    <w:rsid w:val="00FB4BBB"/>
    <w:rsid w:val="00FB6D6C"/>
    <w:rsid w:val="00FC2E7B"/>
    <w:rsid w:val="00FC3308"/>
    <w:rsid w:val="00FC71F5"/>
    <w:rsid w:val="00FD150A"/>
    <w:rsid w:val="00FE0FA3"/>
    <w:rsid w:val="00FE3269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FED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D5FD2-CB87-4838-9544-D18258F7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2017-07-20T13:57:00Z</dcterms:created>
  <dcterms:modified xsi:type="dcterms:W3CDTF">2017-07-20T13:57:00Z</dcterms:modified>
</cp:coreProperties>
</file>