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31" w:rsidRDefault="00701E7D">
      <w:pPr>
        <w:spacing w:after="0" w:line="240" w:lineRule="auto"/>
        <w:jc w:val="center"/>
      </w:pPr>
      <w:bookmarkStart w:id="0" w:name="_GoBack"/>
      <w:r>
        <w:rPr>
          <w:b/>
          <w:caps/>
          <w:szCs w:val="24"/>
        </w:rPr>
        <w:t>AVALIAÇÃO DAS CARACTERÍSTICAS MORFOMÉTRICAS CORPORAIS E DO RENDIMENTO DE CORTES DA TRAÍRA (</w:t>
      </w:r>
      <w:proofErr w:type="spellStart"/>
      <w:r>
        <w:rPr>
          <w:b/>
          <w:i/>
          <w:szCs w:val="24"/>
        </w:rPr>
        <w:t>Hoplias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malabaricus</w:t>
      </w:r>
      <w:proofErr w:type="spellEnd"/>
      <w:r>
        <w:rPr>
          <w:b/>
          <w:caps/>
          <w:szCs w:val="24"/>
        </w:rPr>
        <w:t>) PROVENIENTE DA PESCA ARTESANAL NO reservatório de ITAIPU</w:t>
      </w:r>
    </w:p>
    <w:bookmarkEnd w:id="0"/>
    <w:p w:rsidR="004B3331" w:rsidRDefault="004B3331">
      <w:pPr>
        <w:spacing w:after="0" w:line="240" w:lineRule="auto"/>
        <w:jc w:val="center"/>
        <w:rPr>
          <w:b/>
          <w:caps/>
          <w:szCs w:val="24"/>
        </w:rPr>
      </w:pPr>
    </w:p>
    <w:p w:rsidR="004B3331" w:rsidRDefault="00701E7D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  <w:r>
        <w:rPr>
          <w:b/>
          <w:caps/>
          <w:szCs w:val="24"/>
        </w:rPr>
        <w:t xml:space="preserve"> </w:t>
      </w:r>
      <w:r>
        <w:rPr>
          <w:rFonts w:eastAsia="Times New Roman"/>
          <w:b/>
          <w:bCs/>
          <w:szCs w:val="24"/>
          <w:lang w:eastAsia="pt-BR"/>
        </w:rPr>
        <w:t xml:space="preserve">Lucas </w:t>
      </w:r>
      <w:proofErr w:type="spellStart"/>
      <w:r>
        <w:rPr>
          <w:rFonts w:eastAsia="Times New Roman"/>
          <w:b/>
          <w:bCs/>
          <w:szCs w:val="24"/>
          <w:lang w:eastAsia="pt-BR"/>
        </w:rPr>
        <w:t>Soprani</w:t>
      </w:r>
      <w:proofErr w:type="spellEnd"/>
      <w:r>
        <w:rPr>
          <w:rFonts w:eastAsia="Times New Roman"/>
          <w:b/>
          <w:bCs/>
          <w:szCs w:val="24"/>
          <w:lang w:eastAsia="pt-BR"/>
        </w:rPr>
        <w:t xml:space="preserve"> Risden</w:t>
      </w:r>
      <w:r>
        <w:rPr>
          <w:rFonts w:eastAsia="Times New Roman"/>
          <w:b/>
          <w:bCs/>
          <w:szCs w:val="24"/>
          <w:vertAlign w:val="superscript"/>
          <w:lang w:eastAsia="pt-BR"/>
        </w:rPr>
        <w:t>1*</w:t>
      </w:r>
      <w:r>
        <w:rPr>
          <w:rFonts w:eastAsia="Times New Roman"/>
          <w:b/>
          <w:bCs/>
          <w:szCs w:val="24"/>
          <w:lang w:eastAsia="pt-BR"/>
        </w:rPr>
        <w:t xml:space="preserve">; </w:t>
      </w:r>
      <w:r>
        <w:rPr>
          <w:b/>
          <w:bCs/>
          <w:szCs w:val="24"/>
        </w:rPr>
        <w:t>André Luiz Watanabe²</w:t>
      </w:r>
      <w:r>
        <w:rPr>
          <w:rFonts w:eastAsia="Times New Roman"/>
          <w:b/>
          <w:bCs/>
          <w:szCs w:val="24"/>
          <w:lang w:eastAsia="pt-BR"/>
        </w:rPr>
        <w:t>; Adilson Reidel</w:t>
      </w:r>
      <w:r>
        <w:rPr>
          <w:rFonts w:eastAsia="Times New Roman"/>
          <w:b/>
          <w:bCs/>
          <w:szCs w:val="24"/>
          <w:vertAlign w:val="superscript"/>
          <w:lang w:eastAsia="pt-BR"/>
        </w:rPr>
        <w:t>3</w:t>
      </w:r>
      <w:r>
        <w:rPr>
          <w:rFonts w:eastAsia="Times New Roman"/>
          <w:b/>
          <w:bCs/>
          <w:szCs w:val="24"/>
          <w:lang w:eastAsia="pt-BR"/>
        </w:rPr>
        <w:t xml:space="preserve">; Arcangelo Augusto </w:t>
      </w:r>
      <w:r>
        <w:rPr>
          <w:rFonts w:eastAsia="Times New Roman"/>
          <w:b/>
          <w:bCs/>
          <w:szCs w:val="24"/>
          <w:lang w:eastAsia="pt-BR"/>
        </w:rPr>
        <w:t>Signor</w:t>
      </w:r>
      <w:r>
        <w:rPr>
          <w:rFonts w:eastAsia="Times New Roman"/>
          <w:b/>
          <w:bCs/>
          <w:szCs w:val="24"/>
          <w:vertAlign w:val="superscript"/>
          <w:lang w:eastAsia="pt-BR"/>
        </w:rPr>
        <w:t>4</w:t>
      </w:r>
      <w:r>
        <w:rPr>
          <w:rFonts w:eastAsia="Times New Roman"/>
          <w:b/>
          <w:bCs/>
          <w:szCs w:val="24"/>
          <w:lang w:eastAsia="pt-BR"/>
        </w:rPr>
        <w:t>; Bruno Estevão de Souza</w:t>
      </w:r>
      <w:r>
        <w:rPr>
          <w:rFonts w:eastAsia="Times New Roman"/>
          <w:b/>
          <w:bCs/>
          <w:szCs w:val="24"/>
          <w:vertAlign w:val="superscript"/>
          <w:lang w:eastAsia="pt-BR"/>
        </w:rPr>
        <w:t>5</w:t>
      </w:r>
    </w:p>
    <w:p w:rsidR="004B3331" w:rsidRDefault="004B3331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4B3331" w:rsidRDefault="00701E7D">
      <w:pPr>
        <w:spacing w:after="0" w:line="240" w:lineRule="auto"/>
        <w:jc w:val="both"/>
      </w:pPr>
      <w:r>
        <w:rPr>
          <w:sz w:val="20"/>
          <w:szCs w:val="20"/>
          <w:vertAlign w:val="superscript"/>
        </w:rPr>
        <w:t>1</w:t>
      </w:r>
      <w:hyperlink r:id="rId7">
        <w:r>
          <w:rPr>
            <w:rStyle w:val="LinkdaInternet"/>
            <w:sz w:val="20"/>
            <w:szCs w:val="20"/>
          </w:rPr>
          <w:t>lucas_soprani@hotmail.com</w:t>
        </w:r>
      </w:hyperlink>
      <w:r>
        <w:rPr>
          <w:sz w:val="20"/>
          <w:szCs w:val="20"/>
        </w:rPr>
        <w:t xml:space="preserve"> Discente do curso de Engenharia de Aquicultura do Instituto Federal do Paraná – IFPR. </w:t>
      </w:r>
      <w:r>
        <w:rPr>
          <w:rFonts w:eastAsia="Arial"/>
          <w:sz w:val="20"/>
          <w:szCs w:val="20"/>
          <w:vertAlign w:val="superscript"/>
        </w:rPr>
        <w:t>2</w:t>
      </w:r>
      <w:hyperlink r:id="rId8">
        <w:r>
          <w:rPr>
            <w:rStyle w:val="LinkdaInternet"/>
            <w:sz w:val="20"/>
            <w:szCs w:val="20"/>
            <w:highlight w:val="white"/>
          </w:rPr>
          <w:t>andrelw@</w:t>
        </w:r>
        <w:r>
          <w:rPr>
            <w:rStyle w:val="LinkdaInternet"/>
            <w:sz w:val="20"/>
            <w:szCs w:val="20"/>
            <w:highlight w:val="white"/>
          </w:rPr>
          <w:t>itaipu.gov.br</w:t>
        </w:r>
      </w:hyperlink>
      <w:r>
        <w:rPr>
          <w:color w:val="555555"/>
          <w:sz w:val="20"/>
          <w:szCs w:val="20"/>
          <w:shd w:val="clear" w:color="auto" w:fill="FFFFFF"/>
        </w:rPr>
        <w:t xml:space="preserve">. </w:t>
      </w:r>
      <w:r>
        <w:rPr>
          <w:sz w:val="20"/>
          <w:szCs w:val="20"/>
          <w:shd w:val="clear" w:color="auto" w:fill="FFFFFF"/>
        </w:rPr>
        <w:t xml:space="preserve">Mestre em Qualidade e Produção Animal, Itaipu Binacional/Foz do Iguaçu.  </w:t>
      </w:r>
      <w:r>
        <w:rPr>
          <w:rFonts w:eastAsia="Arial"/>
          <w:bCs/>
          <w:color w:val="000000"/>
          <w:sz w:val="20"/>
          <w:szCs w:val="20"/>
          <w:vertAlign w:val="superscript"/>
        </w:rPr>
        <w:t>3</w:t>
      </w:r>
      <w:hyperlink r:id="rId9">
        <w:r>
          <w:rPr>
            <w:rStyle w:val="LinkdaInternet"/>
            <w:rFonts w:eastAsia="Arial"/>
            <w:sz w:val="20"/>
            <w:szCs w:val="20"/>
          </w:rPr>
          <w:t>adilson.reidel@ifpr.edu.br</w:t>
        </w:r>
      </w:hyperlink>
      <w:r>
        <w:rPr>
          <w:rFonts w:eastAsia="Arial"/>
          <w:bCs/>
          <w:color w:val="000000"/>
          <w:sz w:val="20"/>
          <w:szCs w:val="20"/>
        </w:rPr>
        <w:t>. Doutorado em Aquicultura – IFPR/Foz do Iguaçu</w:t>
      </w:r>
      <w:r>
        <w:rPr>
          <w:rFonts w:eastAsia="Arial"/>
          <w:bCs/>
          <w:sz w:val="20"/>
          <w:szCs w:val="20"/>
        </w:rPr>
        <w:t xml:space="preserve">. </w:t>
      </w:r>
      <w:r>
        <w:rPr>
          <w:rFonts w:eastAsia="Arial"/>
          <w:bCs/>
          <w:color w:val="000000"/>
          <w:sz w:val="20"/>
          <w:szCs w:val="20"/>
          <w:vertAlign w:val="superscript"/>
        </w:rPr>
        <w:t>4</w:t>
      </w:r>
      <w:hyperlink r:id="rId10">
        <w:r>
          <w:rPr>
            <w:rStyle w:val="LinkdaInternet"/>
            <w:rFonts w:eastAsia="Arial"/>
            <w:sz w:val="20"/>
            <w:szCs w:val="20"/>
          </w:rPr>
          <w:t>arcangelo.signor@ifpr.edu.br</w:t>
        </w:r>
      </w:hyperlink>
      <w:r>
        <w:rPr>
          <w:rFonts w:eastAsia="Arial"/>
          <w:bCs/>
          <w:color w:val="000000"/>
          <w:sz w:val="20"/>
          <w:szCs w:val="20"/>
        </w:rPr>
        <w:t xml:space="preserve">. Doutorado em Zootecnia – IFPR/Foz do Iguaçu. </w:t>
      </w:r>
      <w:r>
        <w:rPr>
          <w:sz w:val="20"/>
          <w:szCs w:val="20"/>
          <w:vertAlign w:val="superscript"/>
        </w:rPr>
        <w:t>5</w:t>
      </w:r>
      <w:hyperlink r:id="rId11">
        <w:r>
          <w:rPr>
            <w:rStyle w:val="LinkdaInternet"/>
            <w:sz w:val="20"/>
            <w:szCs w:val="20"/>
          </w:rPr>
          <w:t>bruno.souza@ifpr.edu.br</w:t>
        </w:r>
      </w:hyperlink>
      <w:r>
        <w:rPr>
          <w:sz w:val="20"/>
          <w:szCs w:val="20"/>
        </w:rPr>
        <w:t xml:space="preserve"> Doutorado em Aquicultura – IFPR/Foz do Iguaçu.</w:t>
      </w:r>
    </w:p>
    <w:p w:rsidR="004B3331" w:rsidRDefault="004B3331">
      <w:pPr>
        <w:spacing w:after="0" w:line="240" w:lineRule="auto"/>
        <w:jc w:val="both"/>
        <w:rPr>
          <w:b/>
          <w:szCs w:val="24"/>
          <w:lang w:eastAsia="pt-BR"/>
        </w:rPr>
      </w:pPr>
    </w:p>
    <w:p w:rsidR="004B3331" w:rsidRDefault="004B3331">
      <w:pPr>
        <w:spacing w:after="0" w:line="240" w:lineRule="auto"/>
        <w:jc w:val="both"/>
        <w:rPr>
          <w:b/>
          <w:szCs w:val="24"/>
          <w:lang w:eastAsia="pt-BR"/>
        </w:rPr>
      </w:pPr>
    </w:p>
    <w:p w:rsidR="004B3331" w:rsidRDefault="00701E7D">
      <w:pPr>
        <w:spacing w:after="0" w:line="240" w:lineRule="auto"/>
        <w:jc w:val="both"/>
        <w:rPr>
          <w:b/>
          <w:szCs w:val="24"/>
          <w:lang w:eastAsia="pt-BR"/>
        </w:rPr>
      </w:pPr>
      <w:r>
        <w:rPr>
          <w:b/>
          <w:szCs w:val="24"/>
          <w:lang w:eastAsia="pt-BR"/>
        </w:rPr>
        <w:t>RESU</w:t>
      </w:r>
      <w:r>
        <w:rPr>
          <w:b/>
          <w:szCs w:val="24"/>
          <w:lang w:eastAsia="pt-BR"/>
        </w:rPr>
        <w:t>MO</w:t>
      </w:r>
    </w:p>
    <w:p w:rsidR="004B3331" w:rsidRDefault="004B3331">
      <w:pPr>
        <w:spacing w:after="0" w:line="240" w:lineRule="auto"/>
        <w:jc w:val="both"/>
        <w:rPr>
          <w:b/>
          <w:szCs w:val="24"/>
          <w:lang w:eastAsia="pt-BR"/>
        </w:rPr>
      </w:pPr>
    </w:p>
    <w:p w:rsidR="004B3331" w:rsidRDefault="00701E7D">
      <w:pPr>
        <w:tabs>
          <w:tab w:val="left" w:pos="4140"/>
        </w:tabs>
        <w:spacing w:after="0" w:line="240" w:lineRule="auto"/>
        <w:jc w:val="both"/>
      </w:pPr>
      <w:r>
        <w:rPr>
          <w:color w:val="000000"/>
        </w:rPr>
        <w:t>O processamento do pescado é um procedimento de fundamental importância para o setor produtivo quando se trata de uma espécie de significativa importância econômica, onde seu produto pode ser comercializado nas formas</w:t>
      </w:r>
      <w:r>
        <w:rPr>
          <w:i/>
          <w:iCs/>
          <w:color w:val="000000"/>
        </w:rPr>
        <w:t xml:space="preserve"> in natura</w:t>
      </w:r>
      <w:r>
        <w:rPr>
          <w:color w:val="000000"/>
        </w:rPr>
        <w:t xml:space="preserve"> ou industrializado. A tr</w:t>
      </w:r>
      <w:r>
        <w:rPr>
          <w:color w:val="000000"/>
        </w:rPr>
        <w:t>aíra (</w:t>
      </w:r>
      <w:proofErr w:type="spellStart"/>
      <w:r>
        <w:rPr>
          <w:i/>
          <w:color w:val="000000"/>
        </w:rPr>
        <w:t>Hoplias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malabaricus</w:t>
      </w:r>
      <w:proofErr w:type="spellEnd"/>
      <w:r>
        <w:rPr>
          <w:color w:val="000000"/>
        </w:rPr>
        <w:t xml:space="preserve">) tem obtido cada vez mais destaque na gastronomia e a técnica de retirada dos espinhos intramusculares tem popularizado ainda mais o seu consumo. Neste sentido o trabalho objetivou avaliar as características </w:t>
      </w:r>
      <w:proofErr w:type="spellStart"/>
      <w:r>
        <w:rPr>
          <w:color w:val="000000"/>
        </w:rPr>
        <w:t>morfométricas</w:t>
      </w:r>
      <w:proofErr w:type="spellEnd"/>
      <w:r>
        <w:rPr>
          <w:color w:val="000000"/>
        </w:rPr>
        <w:t xml:space="preserve"> corporai</w:t>
      </w:r>
      <w:r>
        <w:rPr>
          <w:color w:val="000000"/>
        </w:rPr>
        <w:t>s e o rendimento de cortes da traíra (</w:t>
      </w:r>
      <w:proofErr w:type="spellStart"/>
      <w:r>
        <w:rPr>
          <w:i/>
          <w:color w:val="000000"/>
        </w:rPr>
        <w:t>Hoplias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malabaricus</w:t>
      </w:r>
      <w:proofErr w:type="spellEnd"/>
      <w:r>
        <w:rPr>
          <w:color w:val="000000"/>
        </w:rPr>
        <w:t xml:space="preserve">). Foram utilizados 30 peixes, sendo estes provenientes da captura de pescadores artesanais do reservatório da ITAIPU – BINACIONAL, os quais foram recebidos já </w:t>
      </w:r>
      <w:proofErr w:type="spellStart"/>
      <w:r>
        <w:rPr>
          <w:color w:val="000000"/>
        </w:rPr>
        <w:t>eutanasiados</w:t>
      </w:r>
      <w:proofErr w:type="spellEnd"/>
      <w:r>
        <w:rPr>
          <w:color w:val="000000"/>
        </w:rPr>
        <w:t xml:space="preserve"> e conservados em gelo em u</w:t>
      </w:r>
      <w:r>
        <w:rPr>
          <w:color w:val="000000"/>
        </w:rPr>
        <w:t xml:space="preserve">ma caixa térmica de 30L. No laboratório de Tecnologia do Pescado do Instituto Federal do Paraná – IFPR, Campus Foz do Iguaçu, Paraná, utilizou-se um </w:t>
      </w:r>
      <w:proofErr w:type="spellStart"/>
      <w:r>
        <w:rPr>
          <w:color w:val="000000"/>
        </w:rPr>
        <w:t>ictiômetro</w:t>
      </w:r>
      <w:proofErr w:type="spellEnd"/>
      <w:r>
        <w:rPr>
          <w:color w:val="000000"/>
        </w:rPr>
        <w:t xml:space="preserve"> para mensurar os parâmetros </w:t>
      </w:r>
      <w:proofErr w:type="spellStart"/>
      <w:r>
        <w:rPr>
          <w:color w:val="000000"/>
        </w:rPr>
        <w:t>morfométricos</w:t>
      </w:r>
      <w:proofErr w:type="spellEnd"/>
      <w:r>
        <w:rPr>
          <w:color w:val="000000"/>
        </w:rPr>
        <w:t xml:space="preserve"> de comprimento total (CT), comprimento padrão (CP), co</w:t>
      </w:r>
      <w:r>
        <w:rPr>
          <w:color w:val="000000"/>
        </w:rPr>
        <w:t xml:space="preserve">mprimento da cabeça (CC) e em seguida uma balança digital para pesagem, sendo inicialmente aferido o peso do peixe inteiro (PI), e posteriormente dos cortes eviscerado (EVS), tronco limpo (TL) e dos resíduos como cabeça (CAB) e as vísceras (VISC) para </w:t>
      </w:r>
      <w:r w:rsidR="008B33C5">
        <w:rPr>
          <w:color w:val="000000"/>
        </w:rPr>
        <w:t>cálculo</w:t>
      </w:r>
      <w:r>
        <w:rPr>
          <w:color w:val="000000"/>
        </w:rPr>
        <w:t xml:space="preserve"> dos rendimentos. Os resultados médios dos parâmetros </w:t>
      </w:r>
      <w:proofErr w:type="spellStart"/>
      <w:r>
        <w:rPr>
          <w:color w:val="000000"/>
        </w:rPr>
        <w:t>morfométricos</w:t>
      </w:r>
      <w:proofErr w:type="spellEnd"/>
      <w:r>
        <w:rPr>
          <w:color w:val="000000"/>
        </w:rPr>
        <w:t xml:space="preserve"> foram CT = 26,63 ± 3,97cm; CP = 22,22 ± 3,50cm; CC = 5,41 ± 0,82cm; e pesos do PI = 204,51 ± 92,76g; dos cortes EVS = 191,18 ± 84,55g; TL = 130,16 ± 58,10g; CB = 41,07 ± 19,05g; VISC = </w:t>
      </w:r>
      <w:r>
        <w:rPr>
          <w:color w:val="000000"/>
        </w:rPr>
        <w:t>9,16 ± 4,74g.  O rendimento médio da traíra EVS foi de 93,86 ± 1,82% e do TL = 65,18 ± 10,37% e dos resíduos foram de 20,02 ± 1,08% para CB e de 9,08 ± 4,74% para VISC. O corte de TL é o que apresenta melhores ganhos de rendimento para traíra (</w:t>
      </w:r>
      <w:r>
        <w:rPr>
          <w:i/>
          <w:color w:val="000000"/>
        </w:rPr>
        <w:t xml:space="preserve">H. </w:t>
      </w:r>
      <w:proofErr w:type="spellStart"/>
      <w:r>
        <w:rPr>
          <w:i/>
          <w:color w:val="000000"/>
        </w:rPr>
        <w:t>malabaric</w:t>
      </w:r>
      <w:r>
        <w:rPr>
          <w:i/>
          <w:color w:val="000000"/>
        </w:rPr>
        <w:t>us</w:t>
      </w:r>
      <w:proofErr w:type="spellEnd"/>
      <w:r>
        <w:rPr>
          <w:color w:val="000000"/>
        </w:rPr>
        <w:t xml:space="preserve">) proveniente da pesca artesanal do lago de ITAIPU. </w:t>
      </w:r>
    </w:p>
    <w:p w:rsidR="004B3331" w:rsidRDefault="004B3331">
      <w:pPr>
        <w:tabs>
          <w:tab w:val="left" w:pos="4140"/>
        </w:tabs>
        <w:spacing w:after="0" w:line="240" w:lineRule="auto"/>
        <w:jc w:val="both"/>
        <w:rPr>
          <w:rFonts w:eastAsia="Times New Roman"/>
          <w:b/>
          <w:bCs/>
          <w:szCs w:val="24"/>
          <w:lang w:eastAsia="pt-BR"/>
        </w:rPr>
      </w:pPr>
    </w:p>
    <w:p w:rsidR="004B3331" w:rsidRDefault="004B3331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4B3331" w:rsidRDefault="00701E7D">
      <w:pPr>
        <w:spacing w:after="0" w:line="240" w:lineRule="auto"/>
        <w:rPr>
          <w:rFonts w:eastAsia="Times New Roman"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 xml:space="preserve">Palavras-chave: </w:t>
      </w:r>
      <w:r>
        <w:rPr>
          <w:rFonts w:eastAsia="Times New Roman"/>
          <w:bCs/>
          <w:szCs w:val="24"/>
          <w:lang w:eastAsia="pt-BR"/>
        </w:rPr>
        <w:t>Tecnologia do Pescado</w:t>
      </w:r>
      <w:r w:rsidR="00E11C47">
        <w:rPr>
          <w:rFonts w:eastAsia="Times New Roman"/>
          <w:bCs/>
          <w:szCs w:val="24"/>
          <w:lang w:eastAsia="pt-BR"/>
        </w:rPr>
        <w:t>;</w:t>
      </w:r>
      <w:r>
        <w:rPr>
          <w:rFonts w:eastAsia="Times New Roman"/>
          <w:bCs/>
          <w:szCs w:val="24"/>
          <w:lang w:eastAsia="pt-BR"/>
        </w:rPr>
        <w:t xml:space="preserve"> Rendimento Corporal</w:t>
      </w:r>
      <w:r w:rsidR="00E11C47">
        <w:rPr>
          <w:rFonts w:eastAsia="Times New Roman"/>
          <w:bCs/>
          <w:szCs w:val="24"/>
          <w:lang w:eastAsia="pt-BR"/>
        </w:rPr>
        <w:t>;</w:t>
      </w:r>
      <w:r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>
        <w:rPr>
          <w:rFonts w:eastAsia="Times New Roman"/>
          <w:bCs/>
          <w:szCs w:val="24"/>
          <w:lang w:eastAsia="pt-BR"/>
        </w:rPr>
        <w:t>Morfométricos</w:t>
      </w:r>
      <w:proofErr w:type="spellEnd"/>
    </w:p>
    <w:p w:rsidR="004B3331" w:rsidRDefault="004B3331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4B3331" w:rsidRDefault="00701E7D">
      <w:pPr>
        <w:spacing w:after="0" w:line="240" w:lineRule="auto"/>
      </w:pPr>
      <w:r>
        <w:rPr>
          <w:rFonts w:eastAsia="Times New Roman"/>
          <w:b/>
          <w:bCs/>
          <w:szCs w:val="24"/>
          <w:lang w:eastAsia="pt-BR"/>
        </w:rPr>
        <w:t xml:space="preserve">Apoio: </w:t>
      </w:r>
      <w:r>
        <w:rPr>
          <w:rFonts w:eastAsia="Times New Roman"/>
          <w:bCs/>
          <w:szCs w:val="24"/>
          <w:lang w:eastAsia="pt-BR"/>
        </w:rPr>
        <w:t>IFPR/Foz do Iguaçu.</w:t>
      </w:r>
    </w:p>
    <w:sectPr w:rsidR="004B3331">
      <w:headerReference w:type="default" r:id="rId12"/>
      <w:pgSz w:w="11906" w:h="16838"/>
      <w:pgMar w:top="1701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E7D" w:rsidRDefault="00701E7D">
      <w:pPr>
        <w:spacing w:after="0" w:line="240" w:lineRule="auto"/>
      </w:pPr>
      <w:r>
        <w:separator/>
      </w:r>
    </w:p>
  </w:endnote>
  <w:endnote w:type="continuationSeparator" w:id="0">
    <w:p w:rsidR="00701E7D" w:rsidRDefault="0070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E7D" w:rsidRDefault="00701E7D">
      <w:pPr>
        <w:spacing w:after="0" w:line="240" w:lineRule="auto"/>
      </w:pPr>
      <w:r>
        <w:separator/>
      </w:r>
    </w:p>
  </w:footnote>
  <w:footnote w:type="continuationSeparator" w:id="0">
    <w:p w:rsidR="00701E7D" w:rsidRDefault="0070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331" w:rsidRDefault="00701E7D">
    <w:pPr>
      <w:pStyle w:val="Cabealho"/>
      <w:jc w:val="right"/>
    </w:pPr>
    <w:r>
      <w:rPr>
        <w:noProof/>
      </w:rPr>
      <w:drawing>
        <wp:anchor distT="0" distB="3175" distL="114300" distR="114935" simplePos="0" relativeHeight="2" behindDoc="1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 w:rsidR="00E11C47">
      <w:rPr>
        <w:noProof/>
      </w:rPr>
      <w:t>1</w:t>
    </w:r>
    <w:r>
      <w:fldChar w:fldCharType="end"/>
    </w:r>
  </w:p>
  <w:p w:rsidR="004B3331" w:rsidRDefault="004B33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31"/>
    <w:rsid w:val="004B3331"/>
    <w:rsid w:val="00701E7D"/>
    <w:rsid w:val="00813EC0"/>
    <w:rsid w:val="008B33C5"/>
    <w:rsid w:val="00C122B4"/>
    <w:rsid w:val="00E1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BF7F"/>
  <w15:docId w15:val="{66082B34-A376-487C-80D7-B76C4E9F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80ABD"/>
  </w:style>
  <w:style w:type="character" w:customStyle="1" w:styleId="RodapChar">
    <w:name w:val="Rodapé Char"/>
    <w:basedOn w:val="Fontepargpadro"/>
    <w:link w:val="Rodap"/>
    <w:uiPriority w:val="99"/>
    <w:qFormat/>
    <w:rsid w:val="00880ABD"/>
  </w:style>
  <w:style w:type="character" w:customStyle="1" w:styleId="TextodebaloChar">
    <w:name w:val="Texto de balão Char"/>
    <w:link w:val="Textodebalo"/>
    <w:uiPriority w:val="99"/>
    <w:semiHidden/>
    <w:qFormat/>
    <w:rsid w:val="00880AB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8332CB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0AB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lw@itaipu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as_soprani@hot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runo.souza@ifpr.edu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cangelo.signor@ifpr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ilson.reidel@ifpr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343B-183B-4F5A-9A55-5D599FE2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dc:description/>
  <cp:lastModifiedBy>Professor</cp:lastModifiedBy>
  <cp:revision>2</cp:revision>
  <cp:lastPrinted>2017-08-08T20:24:00Z</cp:lastPrinted>
  <dcterms:created xsi:type="dcterms:W3CDTF">2017-08-08T20:29:00Z</dcterms:created>
  <dcterms:modified xsi:type="dcterms:W3CDTF">2017-08-08T20:29:00Z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