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C9" w:rsidRPr="00657812" w:rsidRDefault="006B7D08" w:rsidP="003270C9">
      <w:pPr>
        <w:jc w:val="center"/>
        <w:rPr>
          <w:b/>
          <w:caps/>
          <w:szCs w:val="24"/>
        </w:rPr>
      </w:pPr>
      <w:r>
        <w:rPr>
          <w:b/>
          <w:caps/>
          <w:szCs w:val="24"/>
        </w:rPr>
        <w:t xml:space="preserve">efeito </w:t>
      </w:r>
      <w:r w:rsidR="00657812">
        <w:rPr>
          <w:b/>
          <w:caps/>
          <w:szCs w:val="24"/>
        </w:rPr>
        <w:t xml:space="preserve">antibacteriano e </w:t>
      </w:r>
      <w:r>
        <w:rPr>
          <w:b/>
          <w:caps/>
          <w:szCs w:val="24"/>
        </w:rPr>
        <w:t xml:space="preserve">citotóxico do extrato </w:t>
      </w:r>
      <w:r w:rsidR="00657812">
        <w:rPr>
          <w:b/>
          <w:caps/>
          <w:szCs w:val="24"/>
        </w:rPr>
        <w:t xml:space="preserve">Diclorometano e de subfrações </w:t>
      </w:r>
      <w:r>
        <w:rPr>
          <w:b/>
          <w:caps/>
          <w:szCs w:val="24"/>
        </w:rPr>
        <w:t xml:space="preserve">da macroalga marinha parda </w:t>
      </w:r>
      <w:r w:rsidRPr="00657812">
        <w:rPr>
          <w:i/>
          <w:szCs w:val="24"/>
        </w:rPr>
        <w:t>Lobophora variegata</w:t>
      </w:r>
      <w:r w:rsidR="00657812" w:rsidRPr="00657812">
        <w:rPr>
          <w:szCs w:val="24"/>
        </w:rPr>
        <w:t>.</w:t>
      </w:r>
    </w:p>
    <w:p w:rsidR="006355E6" w:rsidRPr="001C088A" w:rsidRDefault="00256B2C" w:rsidP="008332CB">
      <w:pPr>
        <w:spacing w:after="0" w:line="240" w:lineRule="auto"/>
        <w:jc w:val="center"/>
        <w:rPr>
          <w:rFonts w:eastAsia="Times New Roman"/>
          <w:b/>
          <w:szCs w:val="24"/>
          <w:lang w:eastAsia="pt-BR"/>
        </w:rPr>
      </w:pPr>
      <w:r>
        <w:rPr>
          <w:rFonts w:eastAsia="Times New Roman"/>
          <w:b/>
          <w:szCs w:val="24"/>
          <w:lang w:eastAsia="pt-BR"/>
        </w:rPr>
        <w:t xml:space="preserve">Karolina Costa de </w:t>
      </w:r>
      <w:r w:rsidRPr="00256B2C">
        <w:rPr>
          <w:rFonts w:eastAsia="Times New Roman"/>
          <w:b/>
          <w:szCs w:val="24"/>
          <w:lang w:eastAsia="pt-BR"/>
        </w:rPr>
        <w:t>Sousa</w:t>
      </w:r>
      <w:r>
        <w:rPr>
          <w:rFonts w:eastAsia="Times New Roman"/>
          <w:b/>
          <w:szCs w:val="24"/>
          <w:vertAlign w:val="superscript"/>
          <w:lang w:eastAsia="pt-BR"/>
        </w:rPr>
        <w:t>1</w:t>
      </w:r>
      <w:r w:rsidRPr="00E80941">
        <w:rPr>
          <w:rFonts w:eastAsia="Times New Roman"/>
          <w:b/>
          <w:szCs w:val="24"/>
          <w:vertAlign w:val="superscript"/>
          <w:lang w:eastAsia="pt-BR"/>
        </w:rPr>
        <w:t>*</w:t>
      </w:r>
      <w:r>
        <w:rPr>
          <w:rFonts w:eastAsia="Times New Roman"/>
          <w:b/>
          <w:szCs w:val="24"/>
          <w:lang w:eastAsia="pt-BR"/>
        </w:rPr>
        <w:t xml:space="preserve">; </w:t>
      </w:r>
      <w:r w:rsidR="001C088A" w:rsidRPr="00256B2C">
        <w:rPr>
          <w:b/>
          <w:szCs w:val="24"/>
          <w:lang w:eastAsia="pt-BR"/>
        </w:rPr>
        <w:t>Fátima</w:t>
      </w:r>
      <w:r w:rsidR="001C088A" w:rsidRPr="001C088A">
        <w:rPr>
          <w:b/>
          <w:szCs w:val="24"/>
          <w:lang w:eastAsia="pt-BR"/>
        </w:rPr>
        <w:t xml:space="preserve"> Cristiane Teles de Carvalho</w:t>
      </w:r>
      <w:r>
        <w:rPr>
          <w:b/>
          <w:szCs w:val="24"/>
          <w:vertAlign w:val="superscript"/>
          <w:lang w:eastAsia="pt-BR"/>
        </w:rPr>
        <w:t>2</w:t>
      </w:r>
      <w:r w:rsidR="001C088A">
        <w:rPr>
          <w:rFonts w:eastAsia="Times New Roman"/>
          <w:b/>
          <w:szCs w:val="24"/>
          <w:lang w:eastAsia="pt-BR"/>
        </w:rPr>
        <w:t xml:space="preserve">; </w:t>
      </w:r>
      <w:r w:rsidR="001C088A" w:rsidRPr="001C088A">
        <w:rPr>
          <w:b/>
          <w:szCs w:val="24"/>
          <w:lang w:eastAsia="pt-BR"/>
        </w:rPr>
        <w:t>Jade Oliveira Abreu</w:t>
      </w:r>
      <w:r>
        <w:rPr>
          <w:b/>
          <w:szCs w:val="24"/>
          <w:vertAlign w:val="superscript"/>
          <w:lang w:eastAsia="pt-BR"/>
        </w:rPr>
        <w:t>3</w:t>
      </w:r>
      <w:r w:rsidR="001C088A">
        <w:rPr>
          <w:rFonts w:eastAsia="Times New Roman"/>
          <w:b/>
          <w:szCs w:val="24"/>
          <w:lang w:eastAsia="pt-BR"/>
        </w:rPr>
        <w:t>;</w:t>
      </w:r>
      <w:r>
        <w:rPr>
          <w:rFonts w:eastAsia="Times New Roman"/>
          <w:b/>
          <w:szCs w:val="24"/>
          <w:vertAlign w:val="superscript"/>
          <w:lang w:eastAsia="pt-BR"/>
        </w:rPr>
        <w:t xml:space="preserve"> </w:t>
      </w:r>
      <w:r>
        <w:rPr>
          <w:rFonts w:eastAsia="Times New Roman"/>
          <w:b/>
          <w:szCs w:val="24"/>
          <w:lang w:eastAsia="pt-BR"/>
        </w:rPr>
        <w:t xml:space="preserve">Suzete Roberta da </w:t>
      </w:r>
      <w:r w:rsidRPr="00256B2C">
        <w:rPr>
          <w:rFonts w:eastAsia="Times New Roman"/>
          <w:b/>
          <w:szCs w:val="24"/>
          <w:lang w:eastAsia="pt-BR"/>
        </w:rPr>
        <w:t>Silva</w:t>
      </w:r>
      <w:r>
        <w:rPr>
          <w:rFonts w:eastAsia="Times New Roman"/>
          <w:b/>
          <w:szCs w:val="24"/>
          <w:vertAlign w:val="superscript"/>
          <w:lang w:eastAsia="pt-BR"/>
        </w:rPr>
        <w:t>4</w:t>
      </w:r>
      <w:r>
        <w:rPr>
          <w:rFonts w:eastAsia="Times New Roman"/>
          <w:b/>
          <w:szCs w:val="24"/>
          <w:lang w:eastAsia="pt-BR"/>
        </w:rPr>
        <w:t>;</w:t>
      </w:r>
      <w:r w:rsidR="00246CA2">
        <w:rPr>
          <w:rFonts w:eastAsia="Times New Roman"/>
          <w:b/>
          <w:szCs w:val="24"/>
          <w:lang w:eastAsia="pt-BR"/>
        </w:rPr>
        <w:t xml:space="preserve"> </w:t>
      </w:r>
      <w:r w:rsidR="00246CA2" w:rsidRPr="00246CA2">
        <w:rPr>
          <w:b/>
          <w:szCs w:val="24"/>
          <w:lang w:eastAsia="pt-BR"/>
        </w:rPr>
        <w:t>Márcia Barbosa de Sousa</w:t>
      </w:r>
      <w:r w:rsidR="00246CA2" w:rsidRPr="00246CA2">
        <w:rPr>
          <w:b/>
          <w:szCs w:val="24"/>
          <w:vertAlign w:val="superscript"/>
          <w:lang w:eastAsia="pt-BR"/>
        </w:rPr>
        <w:t>5</w:t>
      </w:r>
      <w:r w:rsidR="00246CA2">
        <w:rPr>
          <w:b/>
          <w:szCs w:val="24"/>
          <w:lang w:eastAsia="pt-BR"/>
        </w:rPr>
        <w:t>;</w:t>
      </w:r>
      <w:r w:rsidRPr="00246CA2">
        <w:rPr>
          <w:b/>
          <w:szCs w:val="24"/>
          <w:lang w:eastAsia="pt-BR"/>
        </w:rPr>
        <w:t xml:space="preserve"> </w:t>
      </w:r>
      <w:r w:rsidR="00657812" w:rsidRPr="00256B2C">
        <w:rPr>
          <w:b/>
          <w:szCs w:val="24"/>
          <w:lang w:eastAsia="pt-BR"/>
        </w:rPr>
        <w:t>Oscarina</w:t>
      </w:r>
      <w:r w:rsidR="00657812">
        <w:rPr>
          <w:b/>
          <w:szCs w:val="24"/>
          <w:lang w:eastAsia="pt-BR"/>
        </w:rPr>
        <w:t xml:space="preserve"> </w:t>
      </w:r>
      <w:r w:rsidR="001C088A" w:rsidRPr="001C088A">
        <w:rPr>
          <w:b/>
          <w:szCs w:val="24"/>
          <w:lang w:eastAsia="pt-BR"/>
        </w:rPr>
        <w:t>Viana de Sousa</w:t>
      </w:r>
      <w:r w:rsidR="00246CA2">
        <w:rPr>
          <w:b/>
          <w:szCs w:val="24"/>
          <w:vertAlign w:val="superscript"/>
          <w:lang w:eastAsia="pt-BR"/>
        </w:rPr>
        <w:t>6</w:t>
      </w:r>
      <w:r w:rsidR="001C088A">
        <w:rPr>
          <w:b/>
          <w:szCs w:val="24"/>
          <w:lang w:eastAsia="pt-BR"/>
        </w:rPr>
        <w:t>;</w:t>
      </w:r>
      <w:r w:rsidR="001C088A">
        <w:rPr>
          <w:rFonts w:eastAsia="Times New Roman"/>
          <w:b/>
          <w:szCs w:val="24"/>
          <w:lang w:eastAsia="pt-BR"/>
        </w:rPr>
        <w:t xml:space="preserve"> </w:t>
      </w:r>
      <w:r w:rsidR="001C088A" w:rsidRPr="001C088A">
        <w:rPr>
          <w:b/>
          <w:szCs w:val="24"/>
          <w:lang w:eastAsia="pt-BR"/>
        </w:rPr>
        <w:t>Silvana Saker Sampaio</w:t>
      </w:r>
      <w:r w:rsidR="00246CA2">
        <w:rPr>
          <w:b/>
          <w:szCs w:val="24"/>
          <w:vertAlign w:val="superscript"/>
          <w:lang w:eastAsia="pt-BR"/>
        </w:rPr>
        <w:t>7</w:t>
      </w:r>
      <w:r w:rsidR="001C088A">
        <w:rPr>
          <w:rFonts w:eastAsia="Times New Roman"/>
          <w:b/>
          <w:szCs w:val="24"/>
          <w:lang w:eastAsia="pt-BR"/>
        </w:rPr>
        <w:t>.</w:t>
      </w:r>
    </w:p>
    <w:p w:rsidR="003270C9" w:rsidRPr="001C088A" w:rsidRDefault="003270C9" w:rsidP="003270C9">
      <w:pPr>
        <w:spacing w:after="0" w:line="240" w:lineRule="auto"/>
        <w:jc w:val="center"/>
        <w:rPr>
          <w:rFonts w:eastAsia="Times New Roman"/>
          <w:b/>
          <w:szCs w:val="24"/>
          <w:lang w:eastAsia="pt-BR"/>
        </w:rPr>
      </w:pPr>
    </w:p>
    <w:p w:rsidR="00256B2C" w:rsidRDefault="00256B2C" w:rsidP="00880ABD">
      <w:pPr>
        <w:autoSpaceDE w:val="0"/>
        <w:autoSpaceDN w:val="0"/>
        <w:adjustRightInd w:val="0"/>
        <w:spacing w:after="0" w:line="240" w:lineRule="auto"/>
        <w:jc w:val="both"/>
        <w:rPr>
          <w:sz w:val="20"/>
          <w:szCs w:val="20"/>
        </w:rPr>
      </w:pPr>
      <w:r>
        <w:rPr>
          <w:sz w:val="20"/>
          <w:szCs w:val="20"/>
          <w:vertAlign w:val="superscript"/>
        </w:rPr>
        <w:t>1*</w:t>
      </w:r>
      <w:hyperlink r:id="rId6" w:history="1">
        <w:r w:rsidRPr="00DC1F05">
          <w:rPr>
            <w:rStyle w:val="Hyperlink"/>
            <w:sz w:val="20"/>
            <w:szCs w:val="20"/>
          </w:rPr>
          <w:t>karol.engadepesca.ufc@gmail.com</w:t>
        </w:r>
      </w:hyperlink>
      <w:r w:rsidRPr="00DC1F05">
        <w:rPr>
          <w:sz w:val="20"/>
          <w:szCs w:val="20"/>
        </w:rPr>
        <w:t>. Mestre em Engenharia de Pesca/UFC</w:t>
      </w:r>
      <w:r w:rsidRPr="00256B2C">
        <w:rPr>
          <w:sz w:val="20"/>
          <w:szCs w:val="20"/>
        </w:rPr>
        <w:t xml:space="preserve">. </w:t>
      </w:r>
      <w:r>
        <w:rPr>
          <w:sz w:val="20"/>
          <w:szCs w:val="20"/>
          <w:vertAlign w:val="superscript"/>
        </w:rPr>
        <w:t>2</w:t>
      </w:r>
      <w:hyperlink r:id="rId7" w:history="1">
        <w:r w:rsidR="00657812" w:rsidRPr="00DC1F05">
          <w:rPr>
            <w:rStyle w:val="Hyperlink"/>
            <w:sz w:val="20"/>
            <w:szCs w:val="20"/>
          </w:rPr>
          <w:t>fctcarvalho</w:t>
        </w:r>
        <w:r w:rsidR="009F394C" w:rsidRPr="00DC1F05">
          <w:rPr>
            <w:rStyle w:val="Hyperlink"/>
            <w:sz w:val="20"/>
            <w:szCs w:val="20"/>
          </w:rPr>
          <w:t>@yahoo.com.br</w:t>
        </w:r>
      </w:hyperlink>
      <w:r w:rsidR="006355E6" w:rsidRPr="00DC1F05">
        <w:rPr>
          <w:sz w:val="20"/>
          <w:szCs w:val="20"/>
        </w:rPr>
        <w:t xml:space="preserve">. </w:t>
      </w:r>
      <w:r w:rsidR="001C088A" w:rsidRPr="00DC1F05">
        <w:rPr>
          <w:sz w:val="20"/>
          <w:szCs w:val="20"/>
        </w:rPr>
        <w:t>Doutora</w:t>
      </w:r>
      <w:r w:rsidR="006355E6" w:rsidRPr="00DC1F05">
        <w:rPr>
          <w:sz w:val="20"/>
          <w:szCs w:val="20"/>
        </w:rPr>
        <w:t xml:space="preserve"> </w:t>
      </w:r>
      <w:r w:rsidR="0098059B" w:rsidRPr="00DC1F05">
        <w:rPr>
          <w:color w:val="000000" w:themeColor="text1"/>
          <w:sz w:val="20"/>
          <w:szCs w:val="20"/>
        </w:rPr>
        <w:t>em Ciências Marinhas Tropicais</w:t>
      </w:r>
      <w:r w:rsidR="006714C0" w:rsidRPr="00DC1F05">
        <w:rPr>
          <w:color w:val="000000" w:themeColor="text1"/>
          <w:sz w:val="20"/>
          <w:szCs w:val="20"/>
        </w:rPr>
        <w:t xml:space="preserve"> - Labomar</w:t>
      </w:r>
      <w:r w:rsidR="0098059B" w:rsidRPr="00DC1F05">
        <w:rPr>
          <w:color w:val="000000" w:themeColor="text1"/>
          <w:sz w:val="20"/>
          <w:szCs w:val="20"/>
        </w:rPr>
        <w:t>/</w:t>
      </w:r>
      <w:r w:rsidR="006355E6" w:rsidRPr="00DC1F05">
        <w:rPr>
          <w:sz w:val="20"/>
          <w:szCs w:val="20"/>
        </w:rPr>
        <w:t>U</w:t>
      </w:r>
      <w:r w:rsidR="001C088A" w:rsidRPr="00DC1F05">
        <w:rPr>
          <w:sz w:val="20"/>
          <w:szCs w:val="20"/>
        </w:rPr>
        <w:t>FC</w:t>
      </w:r>
      <w:r w:rsidR="006355E6" w:rsidRPr="00DC1F05">
        <w:rPr>
          <w:sz w:val="20"/>
          <w:szCs w:val="20"/>
        </w:rPr>
        <w:t>.</w:t>
      </w:r>
      <w:r>
        <w:rPr>
          <w:sz w:val="20"/>
          <w:szCs w:val="20"/>
        </w:rPr>
        <w:t xml:space="preserve"> </w:t>
      </w:r>
      <w:r>
        <w:rPr>
          <w:sz w:val="20"/>
          <w:szCs w:val="20"/>
          <w:vertAlign w:val="superscript"/>
        </w:rPr>
        <w:t>3</w:t>
      </w:r>
      <w:hyperlink r:id="rId8" w:history="1">
        <w:r w:rsidR="00657812" w:rsidRPr="00DC1F05">
          <w:rPr>
            <w:rStyle w:val="Hyperlink"/>
            <w:sz w:val="20"/>
            <w:szCs w:val="20"/>
          </w:rPr>
          <w:t xml:space="preserve">jadeoabreu@gmail.com </w:t>
        </w:r>
      </w:hyperlink>
      <w:r w:rsidR="008332CB" w:rsidRPr="00DC1F05">
        <w:rPr>
          <w:sz w:val="20"/>
          <w:szCs w:val="20"/>
        </w:rPr>
        <w:t xml:space="preserve"> </w:t>
      </w:r>
      <w:r w:rsidR="001C088A" w:rsidRPr="00DC1F05">
        <w:rPr>
          <w:sz w:val="20"/>
          <w:szCs w:val="20"/>
        </w:rPr>
        <w:t>Cientista Ambiental</w:t>
      </w:r>
      <w:r w:rsidR="006714C0" w:rsidRPr="00DC1F05">
        <w:rPr>
          <w:sz w:val="20"/>
          <w:szCs w:val="20"/>
        </w:rPr>
        <w:t xml:space="preserve"> - Labomar</w:t>
      </w:r>
      <w:r w:rsidR="009F394C" w:rsidRPr="00DC1F05">
        <w:rPr>
          <w:sz w:val="20"/>
          <w:szCs w:val="20"/>
        </w:rPr>
        <w:t>/</w:t>
      </w:r>
      <w:r w:rsidR="001C088A" w:rsidRPr="00DC1F05">
        <w:rPr>
          <w:sz w:val="20"/>
          <w:szCs w:val="20"/>
        </w:rPr>
        <w:t>UFC</w:t>
      </w:r>
      <w:r w:rsidR="00DC1F05">
        <w:rPr>
          <w:sz w:val="20"/>
          <w:szCs w:val="20"/>
        </w:rPr>
        <w:t>.</w:t>
      </w:r>
      <w:r w:rsidR="009F394C" w:rsidRPr="00DC1F05">
        <w:rPr>
          <w:sz w:val="20"/>
          <w:szCs w:val="20"/>
        </w:rPr>
        <w:t xml:space="preserve"> </w:t>
      </w:r>
      <w:r>
        <w:rPr>
          <w:sz w:val="20"/>
          <w:szCs w:val="20"/>
          <w:vertAlign w:val="superscript"/>
        </w:rPr>
        <w:t>4</w:t>
      </w:r>
      <w:hyperlink r:id="rId9" w:history="1">
        <w:r w:rsidRPr="00DC1F05">
          <w:rPr>
            <w:rStyle w:val="Hyperlink"/>
            <w:sz w:val="20"/>
            <w:szCs w:val="20"/>
          </w:rPr>
          <w:t>susiroberta@gmail.com.br</w:t>
        </w:r>
      </w:hyperlink>
      <w:r w:rsidRPr="00DC1F05">
        <w:rPr>
          <w:sz w:val="20"/>
          <w:szCs w:val="20"/>
        </w:rPr>
        <w:t>. Doutora em Engenharia de Pesca/UFC.</w:t>
      </w:r>
      <w:r>
        <w:rPr>
          <w:sz w:val="20"/>
          <w:szCs w:val="20"/>
        </w:rPr>
        <w:t xml:space="preserve"> </w:t>
      </w:r>
      <w:r>
        <w:rPr>
          <w:sz w:val="20"/>
          <w:szCs w:val="20"/>
          <w:vertAlign w:val="superscript"/>
        </w:rPr>
        <w:t>5</w:t>
      </w:r>
      <w:hyperlink r:id="rId10" w:history="1">
        <w:r w:rsidR="00246CA2">
          <w:rPr>
            <w:rStyle w:val="Hyperlink"/>
            <w:sz w:val="20"/>
            <w:szCs w:val="20"/>
          </w:rPr>
          <w:t>marcia_bsousa@unilab</w:t>
        </w:r>
        <w:r w:rsidR="00246CA2" w:rsidRPr="00DC1F05">
          <w:rPr>
            <w:rStyle w:val="Hyperlink"/>
            <w:sz w:val="20"/>
            <w:szCs w:val="20"/>
          </w:rPr>
          <w:t>.</w:t>
        </w:r>
        <w:r w:rsidR="00246CA2">
          <w:rPr>
            <w:rStyle w:val="Hyperlink"/>
            <w:sz w:val="20"/>
            <w:szCs w:val="20"/>
          </w:rPr>
          <w:t>edu.br</w:t>
        </w:r>
      </w:hyperlink>
      <w:r w:rsidR="00246CA2">
        <w:t>.</w:t>
      </w:r>
      <w:r w:rsidR="00246CA2" w:rsidRPr="00DC1F05">
        <w:rPr>
          <w:sz w:val="20"/>
          <w:szCs w:val="20"/>
        </w:rPr>
        <w:t xml:space="preserve"> Doutora </w:t>
      </w:r>
      <w:r w:rsidR="00246CA2" w:rsidRPr="00DC1F05">
        <w:rPr>
          <w:color w:val="000000" w:themeColor="text1"/>
          <w:sz w:val="20"/>
          <w:szCs w:val="20"/>
        </w:rPr>
        <w:t xml:space="preserve">em </w:t>
      </w:r>
      <w:r w:rsidR="00246CA2">
        <w:rPr>
          <w:color w:val="000000" w:themeColor="text1"/>
          <w:sz w:val="20"/>
          <w:szCs w:val="20"/>
        </w:rPr>
        <w:t>Engenharia de Pesca – UFC e Professora da UNILAB</w:t>
      </w:r>
      <w:r w:rsidR="00246CA2" w:rsidRPr="00DC1F05">
        <w:rPr>
          <w:sz w:val="20"/>
          <w:szCs w:val="20"/>
        </w:rPr>
        <w:t>.</w:t>
      </w:r>
      <w:r w:rsidR="00246CA2">
        <w:rPr>
          <w:sz w:val="20"/>
          <w:szCs w:val="20"/>
        </w:rPr>
        <w:t xml:space="preserve"> </w:t>
      </w:r>
      <w:r w:rsidR="00246CA2" w:rsidRPr="00246CA2">
        <w:rPr>
          <w:sz w:val="20"/>
          <w:szCs w:val="20"/>
          <w:vertAlign w:val="superscript"/>
        </w:rPr>
        <w:t>6</w:t>
      </w:r>
      <w:hyperlink r:id="rId11" w:history="1">
        <w:r w:rsidR="0098059B" w:rsidRPr="00DC1F05">
          <w:rPr>
            <w:rStyle w:val="Hyperlink"/>
            <w:sz w:val="20"/>
            <w:szCs w:val="20"/>
          </w:rPr>
          <w:t>oscarinaviana@yahoo.com.</w:t>
        </w:r>
      </w:hyperlink>
      <w:r w:rsidR="006714C0" w:rsidRPr="00DC1F05">
        <w:rPr>
          <w:sz w:val="20"/>
          <w:szCs w:val="20"/>
        </w:rPr>
        <w:t xml:space="preserve"> Doutora </w:t>
      </w:r>
      <w:r w:rsidR="006714C0" w:rsidRPr="00DC1F05">
        <w:rPr>
          <w:color w:val="000000" w:themeColor="text1"/>
          <w:sz w:val="20"/>
          <w:szCs w:val="20"/>
        </w:rPr>
        <w:t xml:space="preserve">em </w:t>
      </w:r>
      <w:r w:rsidR="00DE31AB">
        <w:rPr>
          <w:color w:val="000000" w:themeColor="text1"/>
          <w:sz w:val="20"/>
          <w:szCs w:val="20"/>
        </w:rPr>
        <w:t>Microbiologia – UFRJ e Professora do Labomar/UFC</w:t>
      </w:r>
      <w:r w:rsidR="006714C0" w:rsidRPr="00DC1F05">
        <w:rPr>
          <w:sz w:val="20"/>
          <w:szCs w:val="20"/>
        </w:rPr>
        <w:t>.</w:t>
      </w:r>
      <w:r>
        <w:rPr>
          <w:sz w:val="20"/>
          <w:szCs w:val="20"/>
        </w:rPr>
        <w:t xml:space="preserve"> </w:t>
      </w:r>
      <w:r w:rsidR="00246CA2">
        <w:rPr>
          <w:sz w:val="20"/>
          <w:szCs w:val="20"/>
          <w:vertAlign w:val="superscript"/>
        </w:rPr>
        <w:t>7</w:t>
      </w:r>
      <w:hyperlink r:id="rId12" w:history="1">
        <w:r w:rsidR="009F394C" w:rsidRPr="00DC1F05">
          <w:rPr>
            <w:rStyle w:val="Hyperlink"/>
            <w:sz w:val="20"/>
            <w:szCs w:val="20"/>
          </w:rPr>
          <w:t>sakersil@gmail.com.</w:t>
        </w:r>
      </w:hyperlink>
      <w:r w:rsidR="009F394C" w:rsidRPr="00DC1F05">
        <w:rPr>
          <w:sz w:val="20"/>
          <w:szCs w:val="20"/>
        </w:rPr>
        <w:t xml:space="preserve"> </w:t>
      </w:r>
      <w:r w:rsidR="006714C0" w:rsidRPr="00DC1F05">
        <w:rPr>
          <w:sz w:val="20"/>
          <w:szCs w:val="20"/>
        </w:rPr>
        <w:t xml:space="preserve">PhD </w:t>
      </w:r>
      <w:r w:rsidR="001C088A" w:rsidRPr="00DC1F05">
        <w:rPr>
          <w:sz w:val="20"/>
          <w:szCs w:val="20"/>
        </w:rPr>
        <w:t xml:space="preserve">em </w:t>
      </w:r>
      <w:r w:rsidR="006714C0" w:rsidRPr="00DC1F05">
        <w:rPr>
          <w:sz w:val="20"/>
          <w:szCs w:val="20"/>
        </w:rPr>
        <w:t>Ciências Biomédicas</w:t>
      </w:r>
      <w:r w:rsidR="00DE31AB">
        <w:rPr>
          <w:sz w:val="20"/>
          <w:szCs w:val="20"/>
        </w:rPr>
        <w:t xml:space="preserve"> - </w:t>
      </w:r>
      <w:r w:rsidR="001C088A" w:rsidRPr="00DC1F05">
        <w:rPr>
          <w:sz w:val="20"/>
          <w:szCs w:val="20"/>
        </w:rPr>
        <w:t>U</w:t>
      </w:r>
      <w:r w:rsidR="006714C0" w:rsidRPr="00DC1F05">
        <w:rPr>
          <w:sz w:val="20"/>
          <w:szCs w:val="20"/>
        </w:rPr>
        <w:t xml:space="preserve">niversity of Portsmouth </w:t>
      </w:r>
      <w:r w:rsidR="00DE31AB">
        <w:rPr>
          <w:sz w:val="20"/>
          <w:szCs w:val="20"/>
        </w:rPr>
        <w:t>–</w:t>
      </w:r>
      <w:r w:rsidR="006714C0" w:rsidRPr="00DC1F05">
        <w:rPr>
          <w:sz w:val="20"/>
          <w:szCs w:val="20"/>
        </w:rPr>
        <w:t xml:space="preserve"> UK</w:t>
      </w:r>
      <w:r w:rsidR="00DE31AB">
        <w:rPr>
          <w:sz w:val="20"/>
          <w:szCs w:val="20"/>
        </w:rPr>
        <w:t xml:space="preserve"> e Professora do DEP/UFC.</w:t>
      </w:r>
      <w:r w:rsidR="001C088A" w:rsidRPr="00DC1F05">
        <w:rPr>
          <w:sz w:val="20"/>
          <w:szCs w:val="20"/>
        </w:rPr>
        <w:t xml:space="preserve"> </w:t>
      </w:r>
    </w:p>
    <w:p w:rsidR="009F394C" w:rsidRPr="00DC1F05" w:rsidRDefault="009F394C" w:rsidP="00880ABD">
      <w:pPr>
        <w:autoSpaceDE w:val="0"/>
        <w:autoSpaceDN w:val="0"/>
        <w:adjustRightInd w:val="0"/>
        <w:spacing w:after="0" w:line="240" w:lineRule="auto"/>
        <w:jc w:val="both"/>
        <w:rPr>
          <w:b/>
          <w:sz w:val="20"/>
          <w:szCs w:val="20"/>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563DF">
      <w:pPr>
        <w:autoSpaceDE w:val="0"/>
        <w:autoSpaceDN w:val="0"/>
        <w:adjustRightInd w:val="0"/>
        <w:spacing w:after="0" w:line="240" w:lineRule="auto"/>
        <w:jc w:val="both"/>
        <w:rPr>
          <w:b/>
          <w:szCs w:val="24"/>
          <w:lang w:eastAsia="pt-BR"/>
        </w:rPr>
      </w:pPr>
    </w:p>
    <w:p w:rsidR="00DB1DF0" w:rsidRPr="00DB1DF0" w:rsidRDefault="006C7ED5" w:rsidP="00DB1DF0">
      <w:pPr>
        <w:autoSpaceDE w:val="0"/>
        <w:autoSpaceDN w:val="0"/>
        <w:adjustRightInd w:val="0"/>
        <w:spacing w:after="0" w:line="240" w:lineRule="auto"/>
        <w:jc w:val="both"/>
        <w:rPr>
          <w:szCs w:val="24"/>
          <w:lang w:eastAsia="pt-BR"/>
        </w:rPr>
      </w:pPr>
      <w:r>
        <w:rPr>
          <w:szCs w:val="24"/>
          <w:lang w:eastAsia="pt-BR"/>
        </w:rPr>
        <w:t xml:space="preserve">Este trabalho teve como objetivo avaliar a atividade </w:t>
      </w:r>
      <w:r w:rsidR="00EE6D95">
        <w:rPr>
          <w:szCs w:val="24"/>
          <w:lang w:eastAsia="pt-BR"/>
        </w:rPr>
        <w:t>antibacteriana e citotóxica</w:t>
      </w:r>
      <w:r>
        <w:rPr>
          <w:szCs w:val="24"/>
          <w:lang w:eastAsia="pt-BR"/>
        </w:rPr>
        <w:t xml:space="preserve"> d</w:t>
      </w:r>
      <w:r w:rsidR="00EE6D95">
        <w:rPr>
          <w:szCs w:val="24"/>
          <w:lang w:eastAsia="pt-BR"/>
        </w:rPr>
        <w:t>o</w:t>
      </w:r>
      <w:r>
        <w:rPr>
          <w:szCs w:val="24"/>
          <w:lang w:eastAsia="pt-BR"/>
        </w:rPr>
        <w:t xml:space="preserve"> extrato</w:t>
      </w:r>
      <w:r w:rsidR="00657812">
        <w:rPr>
          <w:szCs w:val="24"/>
          <w:lang w:eastAsia="pt-BR"/>
        </w:rPr>
        <w:t xml:space="preserve"> diclorometano</w:t>
      </w:r>
      <w:r w:rsidR="009F394C">
        <w:rPr>
          <w:szCs w:val="24"/>
          <w:lang w:eastAsia="pt-BR"/>
        </w:rPr>
        <w:t xml:space="preserve"> (DCM)</w:t>
      </w:r>
      <w:r w:rsidR="00657812">
        <w:rPr>
          <w:szCs w:val="24"/>
          <w:lang w:eastAsia="pt-BR"/>
        </w:rPr>
        <w:t xml:space="preserve"> </w:t>
      </w:r>
      <w:r>
        <w:rPr>
          <w:szCs w:val="24"/>
          <w:lang w:eastAsia="pt-BR"/>
        </w:rPr>
        <w:t xml:space="preserve">e </w:t>
      </w:r>
      <w:r w:rsidR="00657812">
        <w:rPr>
          <w:szCs w:val="24"/>
          <w:lang w:eastAsia="pt-BR"/>
        </w:rPr>
        <w:t xml:space="preserve">de </w:t>
      </w:r>
      <w:r>
        <w:rPr>
          <w:szCs w:val="24"/>
          <w:lang w:eastAsia="pt-BR"/>
        </w:rPr>
        <w:t xml:space="preserve">subfrações da macroalga marinha parda </w:t>
      </w:r>
      <w:r w:rsidRPr="00EE6D95">
        <w:rPr>
          <w:i/>
          <w:iCs/>
          <w:szCs w:val="24"/>
          <w:lang w:eastAsia="pt-BR"/>
        </w:rPr>
        <w:t>L</w:t>
      </w:r>
      <w:r w:rsidR="0098059B">
        <w:rPr>
          <w:i/>
          <w:iCs/>
          <w:szCs w:val="24"/>
          <w:lang w:eastAsia="pt-BR"/>
        </w:rPr>
        <w:t xml:space="preserve">. </w:t>
      </w:r>
      <w:r w:rsidRPr="00EE6D95">
        <w:rPr>
          <w:i/>
          <w:iCs/>
          <w:szCs w:val="24"/>
          <w:lang w:eastAsia="pt-BR"/>
        </w:rPr>
        <w:t>variegata</w:t>
      </w:r>
      <w:r w:rsidRPr="00EE6D95">
        <w:rPr>
          <w:szCs w:val="24"/>
          <w:lang w:eastAsia="pt-BR"/>
        </w:rPr>
        <w:t>,</w:t>
      </w:r>
      <w:r>
        <w:rPr>
          <w:szCs w:val="24"/>
          <w:lang w:eastAsia="pt-BR"/>
        </w:rPr>
        <w:t xml:space="preserve"> coletada na Praia do Paracuru-Ceará. </w:t>
      </w:r>
      <w:r w:rsidR="00EE6D95">
        <w:rPr>
          <w:szCs w:val="24"/>
          <w:lang w:eastAsia="pt-BR"/>
        </w:rPr>
        <w:t xml:space="preserve">A alga desidratada foi utilizada para a preparação do extrato com </w:t>
      </w:r>
      <w:r w:rsidR="00256B2C">
        <w:rPr>
          <w:szCs w:val="24"/>
          <w:lang w:eastAsia="pt-BR"/>
        </w:rPr>
        <w:t>diclorometano (</w:t>
      </w:r>
      <w:r w:rsidR="009F394C">
        <w:rPr>
          <w:szCs w:val="24"/>
          <w:lang w:eastAsia="pt-BR"/>
        </w:rPr>
        <w:t>DCM</w:t>
      </w:r>
      <w:r w:rsidR="00256B2C">
        <w:rPr>
          <w:szCs w:val="24"/>
          <w:lang w:eastAsia="pt-BR"/>
        </w:rPr>
        <w:t>)</w:t>
      </w:r>
      <w:r w:rsidR="009F394C">
        <w:rPr>
          <w:szCs w:val="24"/>
          <w:lang w:eastAsia="pt-BR"/>
        </w:rPr>
        <w:t xml:space="preserve">. O extrato DCM foi </w:t>
      </w:r>
      <w:r w:rsidR="00EE6D95" w:rsidRPr="00EE6D95">
        <w:rPr>
          <w:szCs w:val="24"/>
          <w:lang w:eastAsia="pt-BR"/>
        </w:rPr>
        <w:t>submetido</w:t>
      </w:r>
      <w:r w:rsidRPr="00EE6D95">
        <w:rPr>
          <w:szCs w:val="24"/>
          <w:lang w:eastAsia="pt-BR"/>
        </w:rPr>
        <w:t xml:space="preserve"> </w:t>
      </w:r>
      <w:r w:rsidR="00EE6D95" w:rsidRPr="00EE6D95">
        <w:rPr>
          <w:szCs w:val="24"/>
          <w:lang w:eastAsia="pt-BR"/>
        </w:rPr>
        <w:t>a técnicas de isolamento e purificação em coluna em gel de sílica com solv</w:t>
      </w:r>
      <w:r w:rsidR="00EE6D95">
        <w:rPr>
          <w:szCs w:val="24"/>
          <w:lang w:eastAsia="pt-BR"/>
        </w:rPr>
        <w:t xml:space="preserve">entes de diferentes polaridades. </w:t>
      </w:r>
      <w:r w:rsidR="003D1007">
        <w:rPr>
          <w:szCs w:val="24"/>
          <w:lang w:eastAsia="pt-BR"/>
        </w:rPr>
        <w:t xml:space="preserve">A toxicidade do extrato DCM foi avaliada utilizando </w:t>
      </w:r>
      <w:r w:rsidR="003D1007">
        <w:rPr>
          <w:szCs w:val="24"/>
        </w:rPr>
        <w:t xml:space="preserve">náuplios de </w:t>
      </w:r>
      <w:r w:rsidR="003D1007" w:rsidRPr="002A170A">
        <w:rPr>
          <w:i/>
          <w:szCs w:val="24"/>
        </w:rPr>
        <w:t>Artemia</w:t>
      </w:r>
      <w:r w:rsidR="003D1007" w:rsidRPr="002A170A">
        <w:rPr>
          <w:szCs w:val="24"/>
        </w:rPr>
        <w:t xml:space="preserve"> sp</w:t>
      </w:r>
      <w:r w:rsidR="003D1007">
        <w:rPr>
          <w:szCs w:val="24"/>
        </w:rPr>
        <w:t>. na fase II</w:t>
      </w:r>
      <w:r w:rsidR="003D1007" w:rsidRPr="009F394C">
        <w:rPr>
          <w:szCs w:val="24"/>
        </w:rPr>
        <w:t xml:space="preserve"> </w:t>
      </w:r>
      <w:r w:rsidR="003D1007" w:rsidRPr="002A170A">
        <w:rPr>
          <w:szCs w:val="24"/>
        </w:rPr>
        <w:t>de desenvolvimento</w:t>
      </w:r>
      <w:r w:rsidR="003D1007">
        <w:rPr>
          <w:szCs w:val="24"/>
        </w:rPr>
        <w:t xml:space="preserve">. </w:t>
      </w:r>
      <w:r w:rsidR="003D1007" w:rsidRPr="002A170A">
        <w:rPr>
          <w:szCs w:val="24"/>
        </w:rPr>
        <w:t xml:space="preserve">Os cistos de </w:t>
      </w:r>
      <w:r w:rsidR="003D1007" w:rsidRPr="002A170A">
        <w:rPr>
          <w:i/>
          <w:szCs w:val="24"/>
        </w:rPr>
        <w:t>Artemia</w:t>
      </w:r>
      <w:r w:rsidR="003D1007" w:rsidRPr="002A170A">
        <w:rPr>
          <w:szCs w:val="24"/>
        </w:rPr>
        <w:t xml:space="preserve"> sp., adquiridos comercialmente, foram incubados para eclosão em um erlemeyer contendo 500 mL de água mar, com salinidade de 30, medida com auxílio de um refratômetro, por 48 h, com aeração constante, iluminação direta e temperatura ambiente de 25°C. </w:t>
      </w:r>
      <w:r w:rsidR="003D1007">
        <w:rPr>
          <w:szCs w:val="24"/>
        </w:rPr>
        <w:t xml:space="preserve">Foi preparada uma </w:t>
      </w:r>
      <w:r w:rsidR="003D1007" w:rsidRPr="002A170A">
        <w:rPr>
          <w:szCs w:val="24"/>
        </w:rPr>
        <w:t>soluç</w:t>
      </w:r>
      <w:r w:rsidR="003D1007">
        <w:rPr>
          <w:szCs w:val="24"/>
        </w:rPr>
        <w:t>ão</w:t>
      </w:r>
      <w:r w:rsidR="003D1007" w:rsidRPr="002A170A">
        <w:rPr>
          <w:szCs w:val="24"/>
        </w:rPr>
        <w:t xml:space="preserve">-estoque pela dissolução de 8 mg </w:t>
      </w:r>
      <w:r w:rsidR="003D1007">
        <w:rPr>
          <w:szCs w:val="24"/>
        </w:rPr>
        <w:t>do extrato DCM em</w:t>
      </w:r>
      <w:r w:rsidR="003D1007" w:rsidRPr="002A170A">
        <w:rPr>
          <w:szCs w:val="24"/>
        </w:rPr>
        <w:t xml:space="preserve"> 400 µL de dimetilsulfóxido (DMSO) e adição de 7.600 µL de água do mar. </w:t>
      </w:r>
      <w:r w:rsidR="003D1007">
        <w:rPr>
          <w:szCs w:val="24"/>
        </w:rPr>
        <w:t>Em seguida, volumes variados da solução</w:t>
      </w:r>
      <w:r w:rsidR="003D1007" w:rsidRPr="002A170A">
        <w:rPr>
          <w:szCs w:val="24"/>
        </w:rPr>
        <w:t xml:space="preserve">-estoque foram tomados e transferidos para placas de acrílico de </w:t>
      </w:r>
      <w:r w:rsidR="003D1007">
        <w:rPr>
          <w:szCs w:val="24"/>
        </w:rPr>
        <w:t>24 poços, contendo dez náuplios, seguidos</w:t>
      </w:r>
      <w:r w:rsidR="003D1007" w:rsidRPr="002A170A">
        <w:rPr>
          <w:szCs w:val="24"/>
        </w:rPr>
        <w:t xml:space="preserve"> de adição de água do mar para completar o volume final para 2,5 mL. A partir daí, as seguintes concentrações (500; 250; 125; 62,5; 31,25; 15,625 e 7,8125 µg mL</w:t>
      </w:r>
      <w:r w:rsidR="003D1007" w:rsidRPr="002A170A">
        <w:rPr>
          <w:szCs w:val="24"/>
          <w:vertAlign w:val="superscript"/>
        </w:rPr>
        <w:t>-1</w:t>
      </w:r>
      <w:r w:rsidR="003D1007">
        <w:rPr>
          <w:szCs w:val="24"/>
        </w:rPr>
        <w:t>) foram obtidas. O branco da amostra (controle) foi preparado</w:t>
      </w:r>
      <w:r w:rsidR="003D1007" w:rsidRPr="002A170A">
        <w:rPr>
          <w:szCs w:val="24"/>
        </w:rPr>
        <w:t xml:space="preserve"> utilizando apenas DMSO e água do mar. </w:t>
      </w:r>
      <w:r w:rsidR="003D1007" w:rsidRPr="002A170A">
        <w:rPr>
          <w:rFonts w:eastAsia="Times New Roman"/>
          <w:szCs w:val="24"/>
          <w:lang w:eastAsia="pt-BR"/>
        </w:rPr>
        <w:t>O número de náuplios mortos foi contado duas vezes,</w:t>
      </w:r>
      <w:r w:rsidR="003D1007" w:rsidRPr="002A170A">
        <w:rPr>
          <w:szCs w:val="24"/>
        </w:rPr>
        <w:t xml:space="preserve"> c</w:t>
      </w:r>
      <w:r w:rsidR="003D1007" w:rsidRPr="002A170A">
        <w:rPr>
          <w:rFonts w:eastAsia="Times New Roman"/>
          <w:szCs w:val="24"/>
          <w:lang w:eastAsia="pt-BR"/>
        </w:rPr>
        <w:t>om auxílio de uma lupa: a primeira contagem foi feita após 24 h e a segunda, no final do ensaio, após 48 h. Para que o ensaio fosse considerado válido, admitiu-se uma mortalidade máxima de 10% no controle.</w:t>
      </w:r>
      <w:r w:rsidR="003D1007" w:rsidRPr="002A170A">
        <w:rPr>
          <w:szCs w:val="24"/>
        </w:rPr>
        <w:t xml:space="preserve"> A morte dos indivíduos foi evidenciada pela ausência de movimento.</w:t>
      </w:r>
      <w:r w:rsidR="003D1007">
        <w:rPr>
          <w:szCs w:val="24"/>
          <w:lang w:eastAsia="pt-BR"/>
        </w:rPr>
        <w:t xml:space="preserve"> </w:t>
      </w:r>
      <w:r w:rsidR="00EE6D95">
        <w:rPr>
          <w:szCs w:val="24"/>
          <w:lang w:eastAsia="pt-BR"/>
        </w:rPr>
        <w:t xml:space="preserve">As subfrações </w:t>
      </w:r>
      <w:r w:rsidR="00DB1DF0" w:rsidRPr="003D1007">
        <w:rPr>
          <w:szCs w:val="24"/>
          <w:lang w:eastAsia="pt-BR"/>
        </w:rPr>
        <w:t>(</w:t>
      </w:r>
      <w:r w:rsidR="00256B2C" w:rsidRPr="003D1007">
        <w:rPr>
          <w:szCs w:val="24"/>
          <w:lang w:eastAsia="pt-BR"/>
        </w:rPr>
        <w:t>S</w:t>
      </w:r>
      <w:r w:rsidR="00DB1DF0" w:rsidRPr="003D1007">
        <w:rPr>
          <w:szCs w:val="24"/>
          <w:lang w:eastAsia="pt-BR"/>
        </w:rPr>
        <w:t xml:space="preserve">Fr.24, </w:t>
      </w:r>
      <w:r w:rsidR="00256B2C" w:rsidRPr="003D1007">
        <w:rPr>
          <w:szCs w:val="24"/>
          <w:lang w:eastAsia="pt-BR"/>
        </w:rPr>
        <w:t>S</w:t>
      </w:r>
      <w:r w:rsidR="00DB1DF0" w:rsidRPr="003D1007">
        <w:rPr>
          <w:szCs w:val="24"/>
          <w:lang w:eastAsia="pt-BR"/>
        </w:rPr>
        <w:t xml:space="preserve">Fr.30, </w:t>
      </w:r>
      <w:r w:rsidR="00256B2C" w:rsidRPr="003D1007">
        <w:rPr>
          <w:szCs w:val="24"/>
          <w:lang w:eastAsia="pt-BR"/>
        </w:rPr>
        <w:t>S</w:t>
      </w:r>
      <w:r w:rsidR="00DB1DF0" w:rsidRPr="003D1007">
        <w:rPr>
          <w:szCs w:val="24"/>
          <w:lang w:eastAsia="pt-BR"/>
        </w:rPr>
        <w:t xml:space="preserve">Fr.32, </w:t>
      </w:r>
      <w:r w:rsidR="00256B2C" w:rsidRPr="003D1007">
        <w:rPr>
          <w:szCs w:val="24"/>
          <w:lang w:eastAsia="pt-BR"/>
        </w:rPr>
        <w:t>S</w:t>
      </w:r>
      <w:r w:rsidR="00DB1DF0" w:rsidRPr="003D1007">
        <w:rPr>
          <w:szCs w:val="24"/>
          <w:lang w:eastAsia="pt-BR"/>
        </w:rPr>
        <w:t xml:space="preserve">Fr.37 e </w:t>
      </w:r>
      <w:r w:rsidR="00256B2C" w:rsidRPr="003D1007">
        <w:rPr>
          <w:szCs w:val="24"/>
          <w:lang w:eastAsia="pt-BR"/>
        </w:rPr>
        <w:t>S</w:t>
      </w:r>
      <w:r w:rsidR="00DB1DF0" w:rsidRPr="003D1007">
        <w:rPr>
          <w:szCs w:val="24"/>
          <w:lang w:eastAsia="pt-BR"/>
        </w:rPr>
        <w:t>Fr.39</w:t>
      </w:r>
      <w:bookmarkStart w:id="0" w:name="_GoBack"/>
      <w:bookmarkEnd w:id="0"/>
      <w:r w:rsidR="00DB1DF0" w:rsidRPr="003D1007">
        <w:rPr>
          <w:szCs w:val="24"/>
          <w:lang w:eastAsia="pt-BR"/>
        </w:rPr>
        <w:t>)</w:t>
      </w:r>
      <w:r w:rsidR="00256B2C" w:rsidRPr="003D1007">
        <w:rPr>
          <w:szCs w:val="24"/>
          <w:lang w:eastAsia="pt-BR"/>
        </w:rPr>
        <w:t>,</w:t>
      </w:r>
      <w:r w:rsidR="00DB1DF0">
        <w:rPr>
          <w:szCs w:val="24"/>
          <w:lang w:eastAsia="pt-BR"/>
        </w:rPr>
        <w:t xml:space="preserve"> </w:t>
      </w:r>
      <w:r w:rsidR="00EE6D95">
        <w:rPr>
          <w:szCs w:val="24"/>
          <w:lang w:eastAsia="pt-BR"/>
        </w:rPr>
        <w:t>obtidas das cromatografias foram utilizadas para as</w:t>
      </w:r>
      <w:r w:rsidR="00DB1DF0">
        <w:rPr>
          <w:szCs w:val="24"/>
          <w:lang w:eastAsia="pt-BR"/>
        </w:rPr>
        <w:t xml:space="preserve"> </w:t>
      </w:r>
      <w:r w:rsidR="00EE6D95">
        <w:rPr>
          <w:szCs w:val="24"/>
          <w:lang w:eastAsia="pt-BR"/>
        </w:rPr>
        <w:t>atividades antibacterianas</w:t>
      </w:r>
      <w:r w:rsidR="009F394C">
        <w:rPr>
          <w:szCs w:val="24"/>
          <w:lang w:eastAsia="pt-BR"/>
        </w:rPr>
        <w:t>. Foi utilizado o</w:t>
      </w:r>
      <w:r w:rsidR="00DB1DF0">
        <w:rPr>
          <w:szCs w:val="24"/>
          <w:lang w:eastAsia="pt-BR"/>
        </w:rPr>
        <w:t xml:space="preserve"> método de difusão em disco nas concentrações de 100 e 1.000 μg </w:t>
      </w:r>
      <w:r w:rsidR="00DB1DF0" w:rsidRPr="00DB1DF0">
        <w:rPr>
          <w:szCs w:val="24"/>
          <w:lang w:eastAsia="pt-BR"/>
        </w:rPr>
        <w:t>mL</w:t>
      </w:r>
      <w:r w:rsidR="00DB1DF0" w:rsidRPr="00DB1DF0">
        <w:rPr>
          <w:szCs w:val="24"/>
          <w:vertAlign w:val="superscript"/>
          <w:lang w:eastAsia="pt-BR"/>
        </w:rPr>
        <w:t>-1</w:t>
      </w:r>
      <w:r w:rsidR="00DB1DF0" w:rsidRPr="00DB1DF0">
        <w:rPr>
          <w:szCs w:val="24"/>
          <w:lang w:eastAsia="pt-BR"/>
        </w:rPr>
        <w:t xml:space="preserve">. </w:t>
      </w:r>
      <w:r w:rsidR="00DB1DF0">
        <w:rPr>
          <w:szCs w:val="24"/>
          <w:lang w:eastAsia="pt-BR"/>
        </w:rPr>
        <w:t>Como c</w:t>
      </w:r>
      <w:r w:rsidR="00256B2C">
        <w:rPr>
          <w:szCs w:val="24"/>
          <w:lang w:eastAsia="pt-BR"/>
        </w:rPr>
        <w:t>ontrole negativo foi utilizada</w:t>
      </w:r>
      <w:r w:rsidR="00DB1DF0">
        <w:rPr>
          <w:szCs w:val="24"/>
          <w:lang w:eastAsia="pt-BR"/>
        </w:rPr>
        <w:t xml:space="preserve"> água destilada estéril e como controle positivo o antibiótico cloranfenicol. </w:t>
      </w:r>
      <w:r w:rsidR="003D1007" w:rsidRPr="00DB1DF0">
        <w:rPr>
          <w:szCs w:val="24"/>
          <w:lang w:eastAsia="pt-BR"/>
        </w:rPr>
        <w:t xml:space="preserve">O extrato DCM nas concentrações 125, 250 e 500 </w:t>
      </w:r>
      <w:r w:rsidR="003D1007" w:rsidRPr="002A170A">
        <w:rPr>
          <w:szCs w:val="24"/>
        </w:rPr>
        <w:t>µg mL</w:t>
      </w:r>
      <w:r w:rsidR="003D1007" w:rsidRPr="002A170A">
        <w:rPr>
          <w:szCs w:val="24"/>
          <w:vertAlign w:val="superscript"/>
        </w:rPr>
        <w:t>-1</w:t>
      </w:r>
      <w:r w:rsidR="003D1007">
        <w:rPr>
          <w:szCs w:val="24"/>
          <w:vertAlign w:val="superscript"/>
        </w:rPr>
        <w:t xml:space="preserve"> </w:t>
      </w:r>
      <w:r w:rsidR="003D1007" w:rsidRPr="00DB1DF0">
        <w:rPr>
          <w:szCs w:val="24"/>
          <w:lang w:eastAsia="pt-BR"/>
        </w:rPr>
        <w:t xml:space="preserve">apresentou dose dependência no ensaio de citotoxicidade com náuplios da </w:t>
      </w:r>
      <w:r w:rsidR="003D1007" w:rsidRPr="00DB1DF0">
        <w:rPr>
          <w:i/>
          <w:iCs/>
          <w:szCs w:val="24"/>
          <w:lang w:eastAsia="pt-BR"/>
        </w:rPr>
        <w:t xml:space="preserve">Artemia </w:t>
      </w:r>
      <w:r w:rsidR="003D1007" w:rsidRPr="00DB1DF0">
        <w:rPr>
          <w:szCs w:val="24"/>
          <w:lang w:eastAsia="pt-BR"/>
        </w:rPr>
        <w:t>sp., matando 100% dos indivíduos após 48 h de exposição</w:t>
      </w:r>
      <w:r w:rsidR="003D1007">
        <w:rPr>
          <w:szCs w:val="24"/>
          <w:lang w:eastAsia="pt-BR"/>
        </w:rPr>
        <w:t xml:space="preserve">. </w:t>
      </w:r>
      <w:r w:rsidR="00DB1DF0" w:rsidRPr="00DB1DF0">
        <w:rPr>
          <w:szCs w:val="24"/>
          <w:lang w:eastAsia="pt-BR"/>
        </w:rPr>
        <w:t xml:space="preserve">Duas </w:t>
      </w:r>
      <w:r w:rsidR="00DB1DF0">
        <w:rPr>
          <w:szCs w:val="24"/>
          <w:lang w:eastAsia="pt-BR"/>
        </w:rPr>
        <w:t>sub</w:t>
      </w:r>
      <w:r w:rsidR="00DB1DF0" w:rsidRPr="00DB1DF0">
        <w:rPr>
          <w:szCs w:val="24"/>
          <w:lang w:eastAsia="pt-BR"/>
        </w:rPr>
        <w:t>frações do extrato DCM</w:t>
      </w:r>
      <w:r w:rsidR="00DB1DF0">
        <w:rPr>
          <w:szCs w:val="24"/>
          <w:lang w:eastAsia="pt-BR"/>
        </w:rPr>
        <w:t xml:space="preserve"> </w:t>
      </w:r>
      <w:r w:rsidR="00DB1DF0" w:rsidRPr="00DB1DF0">
        <w:rPr>
          <w:szCs w:val="24"/>
          <w:lang w:eastAsia="pt-BR"/>
        </w:rPr>
        <w:t xml:space="preserve">foram efetivas nas concentrações de 100 e 1.000 </w:t>
      </w:r>
      <w:r w:rsidR="00DB1DF0" w:rsidRPr="002A170A">
        <w:rPr>
          <w:szCs w:val="24"/>
        </w:rPr>
        <w:t>µg mL</w:t>
      </w:r>
      <w:r w:rsidR="00DB1DF0" w:rsidRPr="002A170A">
        <w:rPr>
          <w:szCs w:val="24"/>
          <w:vertAlign w:val="superscript"/>
        </w:rPr>
        <w:t>-1</w:t>
      </w:r>
      <w:r w:rsidR="00DB1DF0">
        <w:rPr>
          <w:szCs w:val="24"/>
          <w:vertAlign w:val="superscript"/>
        </w:rPr>
        <w:t xml:space="preserve"> </w:t>
      </w:r>
      <w:r w:rsidR="00DB1DF0" w:rsidRPr="00DB1DF0">
        <w:rPr>
          <w:szCs w:val="24"/>
          <w:lang w:eastAsia="pt-BR"/>
        </w:rPr>
        <w:t xml:space="preserve">contra </w:t>
      </w:r>
      <w:r w:rsidR="00DB1DF0" w:rsidRPr="00DB1DF0">
        <w:rPr>
          <w:i/>
          <w:iCs/>
          <w:szCs w:val="24"/>
          <w:lang w:eastAsia="pt-BR"/>
        </w:rPr>
        <w:t>Escherichia coli</w:t>
      </w:r>
      <w:r w:rsidR="00DB1DF0" w:rsidRPr="00DB1DF0">
        <w:rPr>
          <w:szCs w:val="24"/>
          <w:lang w:eastAsia="pt-BR"/>
        </w:rPr>
        <w:t xml:space="preserve"> (ATCC25922), enquanto três foram efetivas contra </w:t>
      </w:r>
      <w:r w:rsidR="00DB1DF0" w:rsidRPr="00DB1DF0">
        <w:rPr>
          <w:i/>
          <w:iCs/>
          <w:szCs w:val="24"/>
          <w:lang w:eastAsia="pt-BR"/>
        </w:rPr>
        <w:t xml:space="preserve">Staphylococcus aureus </w:t>
      </w:r>
      <w:r w:rsidR="00DB1DF0" w:rsidRPr="00DB1DF0">
        <w:rPr>
          <w:szCs w:val="24"/>
          <w:lang w:eastAsia="pt-BR"/>
        </w:rPr>
        <w:t>(ATCC25923) na maior concentração.</w:t>
      </w:r>
      <w:r w:rsidR="00DB1DF0">
        <w:rPr>
          <w:szCs w:val="24"/>
          <w:lang w:eastAsia="pt-BR"/>
        </w:rPr>
        <w:t xml:space="preserve"> </w:t>
      </w:r>
      <w:r w:rsidR="00DB1DF0" w:rsidRPr="00DB1DF0">
        <w:rPr>
          <w:szCs w:val="24"/>
          <w:lang w:eastAsia="pt-BR"/>
        </w:rPr>
        <w:t xml:space="preserve">A macroalga marinha parda </w:t>
      </w:r>
      <w:r w:rsidR="00DB1DF0" w:rsidRPr="00DB1DF0">
        <w:rPr>
          <w:i/>
          <w:iCs/>
          <w:szCs w:val="24"/>
          <w:lang w:eastAsia="pt-BR"/>
        </w:rPr>
        <w:t>L</w:t>
      </w:r>
      <w:r w:rsidR="0098059B">
        <w:rPr>
          <w:i/>
          <w:iCs/>
          <w:szCs w:val="24"/>
          <w:lang w:eastAsia="pt-BR"/>
        </w:rPr>
        <w:t xml:space="preserve">. </w:t>
      </w:r>
      <w:r w:rsidR="00DB1DF0" w:rsidRPr="00DB1DF0">
        <w:rPr>
          <w:i/>
          <w:iCs/>
          <w:szCs w:val="24"/>
          <w:lang w:eastAsia="pt-BR"/>
        </w:rPr>
        <w:t xml:space="preserve">variegata </w:t>
      </w:r>
      <w:r w:rsidR="00DB1DF0">
        <w:rPr>
          <w:szCs w:val="24"/>
          <w:lang w:eastAsia="pt-BR"/>
        </w:rPr>
        <w:t>apresentou</w:t>
      </w:r>
      <w:r w:rsidR="00DB1DF0" w:rsidRPr="00DB1DF0">
        <w:rPr>
          <w:szCs w:val="24"/>
          <w:lang w:eastAsia="pt-BR"/>
        </w:rPr>
        <w:t xml:space="preserve"> potencial </w:t>
      </w:r>
      <w:r w:rsidR="00246CA2">
        <w:rPr>
          <w:szCs w:val="24"/>
          <w:lang w:eastAsia="pt-BR"/>
        </w:rPr>
        <w:t>com relação às duas atividades biológicas testadas.</w:t>
      </w:r>
    </w:p>
    <w:p w:rsidR="00CA384B" w:rsidRPr="00DE31AB" w:rsidRDefault="00CA384B" w:rsidP="00CA384B">
      <w:pPr>
        <w:autoSpaceDE w:val="0"/>
        <w:autoSpaceDN w:val="0"/>
        <w:adjustRightInd w:val="0"/>
        <w:spacing w:after="0" w:line="240" w:lineRule="auto"/>
        <w:jc w:val="both"/>
        <w:rPr>
          <w:szCs w:val="24"/>
          <w:lang w:eastAsia="pt-BR"/>
        </w:rPr>
      </w:pPr>
    </w:p>
    <w:p w:rsidR="00657812" w:rsidRPr="00DE31AB" w:rsidRDefault="00657812" w:rsidP="00FC285B">
      <w:pPr>
        <w:autoSpaceDE w:val="0"/>
        <w:autoSpaceDN w:val="0"/>
        <w:adjustRightInd w:val="0"/>
        <w:spacing w:after="0" w:line="240" w:lineRule="auto"/>
        <w:jc w:val="both"/>
      </w:pPr>
    </w:p>
    <w:p w:rsidR="00657812" w:rsidRPr="00DE31AB" w:rsidRDefault="00657812" w:rsidP="00FC285B">
      <w:pPr>
        <w:autoSpaceDE w:val="0"/>
        <w:autoSpaceDN w:val="0"/>
        <w:adjustRightInd w:val="0"/>
        <w:spacing w:after="0" w:line="240" w:lineRule="auto"/>
        <w:jc w:val="both"/>
      </w:pPr>
    </w:p>
    <w:p w:rsidR="00706E0D" w:rsidRPr="00DE31AB" w:rsidRDefault="00706E0D" w:rsidP="00706E0D">
      <w:pPr>
        <w:spacing w:after="0" w:line="240" w:lineRule="auto"/>
        <w:rPr>
          <w:rFonts w:eastAsia="Times New Roman"/>
          <w:b/>
          <w:bCs/>
          <w:szCs w:val="24"/>
          <w:lang w:eastAsia="pt-BR"/>
        </w:rPr>
      </w:pPr>
    </w:p>
    <w:p w:rsidR="00880ABD" w:rsidRPr="00DC1F05" w:rsidRDefault="00880ABD" w:rsidP="00DC1F05">
      <w:pPr>
        <w:autoSpaceDE w:val="0"/>
        <w:autoSpaceDN w:val="0"/>
        <w:adjustRightInd w:val="0"/>
        <w:spacing w:after="0" w:line="240" w:lineRule="auto"/>
        <w:rPr>
          <w:szCs w:val="24"/>
          <w:lang w:eastAsia="pt-BR"/>
        </w:rPr>
      </w:pPr>
      <w:r w:rsidRPr="000C28D0">
        <w:rPr>
          <w:rFonts w:eastAsia="Times New Roman"/>
          <w:b/>
          <w:bCs/>
          <w:szCs w:val="24"/>
          <w:lang w:eastAsia="pt-BR"/>
        </w:rPr>
        <w:t xml:space="preserve">Palavras-chave: </w:t>
      </w:r>
      <w:r w:rsidR="00DE31AB">
        <w:rPr>
          <w:szCs w:val="24"/>
          <w:lang w:eastAsia="pt-BR"/>
        </w:rPr>
        <w:t xml:space="preserve">Ochrophyta. </w:t>
      </w:r>
      <w:r w:rsidR="00DC1F05">
        <w:rPr>
          <w:szCs w:val="24"/>
          <w:lang w:eastAsia="pt-BR"/>
        </w:rPr>
        <w:t xml:space="preserve">Atividade biológica. </w:t>
      </w:r>
      <w:r w:rsidR="00DE31AB">
        <w:rPr>
          <w:szCs w:val="24"/>
          <w:lang w:eastAsia="pt-BR"/>
        </w:rPr>
        <w:t xml:space="preserve">Difusão em disco. Náuplios de </w:t>
      </w:r>
      <w:r w:rsidR="00DE31AB" w:rsidRPr="00DE31AB">
        <w:rPr>
          <w:i/>
          <w:szCs w:val="24"/>
          <w:lang w:eastAsia="pt-BR"/>
        </w:rPr>
        <w:t>Artemia</w:t>
      </w:r>
      <w:r w:rsidR="00DE31AB">
        <w:rPr>
          <w:i/>
          <w:szCs w:val="24"/>
          <w:lang w:eastAsia="pt-BR"/>
        </w:rPr>
        <w:t>.</w:t>
      </w:r>
    </w:p>
    <w:p w:rsidR="00DC1F05" w:rsidRPr="00706E0D" w:rsidRDefault="003270C9" w:rsidP="00DC1F05">
      <w:pPr>
        <w:spacing w:after="0" w:line="240" w:lineRule="auto"/>
        <w:rPr>
          <w:b/>
          <w:szCs w:val="24"/>
          <w:lang w:eastAsia="pt-BR"/>
        </w:rPr>
      </w:pPr>
      <w:r>
        <w:rPr>
          <w:rFonts w:eastAsia="Times New Roman"/>
          <w:b/>
          <w:bCs/>
          <w:szCs w:val="24"/>
          <w:lang w:eastAsia="pt-BR"/>
        </w:rPr>
        <w:t>Apoio</w:t>
      </w:r>
      <w:r w:rsidRPr="000C28D0">
        <w:rPr>
          <w:rFonts w:eastAsia="Times New Roman"/>
          <w:b/>
          <w:bCs/>
          <w:szCs w:val="24"/>
          <w:lang w:eastAsia="pt-BR"/>
        </w:rPr>
        <w:t xml:space="preserve">: </w:t>
      </w:r>
      <w:r>
        <w:rPr>
          <w:rFonts w:eastAsia="Times New Roman"/>
          <w:b/>
          <w:bCs/>
          <w:szCs w:val="24"/>
          <w:lang w:eastAsia="pt-BR"/>
        </w:rPr>
        <w:t xml:space="preserve"> </w:t>
      </w:r>
      <w:r w:rsidR="00706E0D" w:rsidRPr="00706E0D">
        <w:rPr>
          <w:rFonts w:eastAsia="Times New Roman"/>
          <w:bCs/>
          <w:szCs w:val="24"/>
          <w:lang w:eastAsia="pt-BR"/>
        </w:rPr>
        <w:t>CNPq</w:t>
      </w:r>
    </w:p>
    <w:p w:rsidR="00706E0D" w:rsidRPr="00706E0D" w:rsidRDefault="00706E0D" w:rsidP="00706E0D">
      <w:pPr>
        <w:spacing w:after="0" w:line="240" w:lineRule="auto"/>
        <w:jc w:val="center"/>
        <w:rPr>
          <w:b/>
          <w:szCs w:val="24"/>
          <w:lang w:eastAsia="pt-BR"/>
        </w:rPr>
      </w:pPr>
    </w:p>
    <w:sectPr w:rsidR="00706E0D" w:rsidRPr="00706E0D" w:rsidSect="00D6440D">
      <w:headerReference w:type="default" r:id="rId13"/>
      <w:pgSz w:w="11906" w:h="16838"/>
      <w:pgMar w:top="170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19" w:rsidRDefault="00E43E19" w:rsidP="00880ABD">
      <w:pPr>
        <w:spacing w:after="0" w:line="240" w:lineRule="auto"/>
      </w:pPr>
      <w:r>
        <w:separator/>
      </w:r>
    </w:p>
  </w:endnote>
  <w:endnote w:type="continuationSeparator" w:id="1">
    <w:p w:rsidR="00E43E19" w:rsidRDefault="00E43E19" w:rsidP="00880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19" w:rsidRDefault="00E43E19" w:rsidP="00880ABD">
      <w:pPr>
        <w:spacing w:after="0" w:line="240" w:lineRule="auto"/>
      </w:pPr>
      <w:r>
        <w:separator/>
      </w:r>
    </w:p>
  </w:footnote>
  <w:footnote w:type="continuationSeparator" w:id="1">
    <w:p w:rsidR="00E43E19" w:rsidRDefault="00E43E19" w:rsidP="00880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D08" w:rsidRDefault="0098059B" w:rsidP="00D6440D">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699135</wp:posOffset>
          </wp:positionH>
          <wp:positionV relativeFrom="margin">
            <wp:posOffset>-1013460</wp:posOffset>
          </wp:positionV>
          <wp:extent cx="4819015" cy="777875"/>
          <wp:effectExtent l="19050" t="0" r="635"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819015" cy="777875"/>
                  </a:xfrm>
                  <a:prstGeom prst="rect">
                    <a:avLst/>
                  </a:prstGeom>
                  <a:noFill/>
                </pic:spPr>
              </pic:pic>
            </a:graphicData>
          </a:graphic>
        </wp:anchor>
      </w:drawing>
    </w:r>
    <w:r w:rsidR="006B7D08">
      <w:t xml:space="preserve">     </w:t>
    </w:r>
    <w:r w:rsidR="00D3120A" w:rsidRPr="00880ABD">
      <w:rPr>
        <w:sz w:val="20"/>
        <w:szCs w:val="20"/>
      </w:rPr>
      <w:fldChar w:fldCharType="begin"/>
    </w:r>
    <w:r w:rsidR="006B7D08" w:rsidRPr="00880ABD">
      <w:rPr>
        <w:sz w:val="20"/>
        <w:szCs w:val="20"/>
      </w:rPr>
      <w:instrText xml:space="preserve"> PAGE   \* MERGEFORMAT </w:instrText>
    </w:r>
    <w:r w:rsidR="00D3120A" w:rsidRPr="00880ABD">
      <w:rPr>
        <w:sz w:val="20"/>
        <w:szCs w:val="20"/>
      </w:rPr>
      <w:fldChar w:fldCharType="separate"/>
    </w:r>
    <w:r w:rsidR="00C0488E">
      <w:rPr>
        <w:noProof/>
        <w:sz w:val="20"/>
        <w:szCs w:val="20"/>
      </w:rPr>
      <w:t>1</w:t>
    </w:r>
    <w:r w:rsidR="00D3120A" w:rsidRPr="00880ABD">
      <w:rPr>
        <w:sz w:val="20"/>
        <w:szCs w:val="20"/>
      </w:rPr>
      <w:fldChar w:fldCharType="end"/>
    </w:r>
  </w:p>
  <w:p w:rsidR="006B7D08" w:rsidRDefault="006B7D0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80ABD"/>
    <w:rsid w:val="000702A2"/>
    <w:rsid w:val="0007446E"/>
    <w:rsid w:val="000B511D"/>
    <w:rsid w:val="000D71B9"/>
    <w:rsid w:val="00131C55"/>
    <w:rsid w:val="0016540F"/>
    <w:rsid w:val="00186D1B"/>
    <w:rsid w:val="001C088A"/>
    <w:rsid w:val="00246CA2"/>
    <w:rsid w:val="00256B2C"/>
    <w:rsid w:val="00271200"/>
    <w:rsid w:val="00272BD7"/>
    <w:rsid w:val="00283DC4"/>
    <w:rsid w:val="002A1F5F"/>
    <w:rsid w:val="002F5A77"/>
    <w:rsid w:val="003270C9"/>
    <w:rsid w:val="003D1007"/>
    <w:rsid w:val="00436E49"/>
    <w:rsid w:val="00452984"/>
    <w:rsid w:val="00476244"/>
    <w:rsid w:val="004D17CC"/>
    <w:rsid w:val="00571EB7"/>
    <w:rsid w:val="00600A4F"/>
    <w:rsid w:val="006355E6"/>
    <w:rsid w:val="00657812"/>
    <w:rsid w:val="006714C0"/>
    <w:rsid w:val="00684F55"/>
    <w:rsid w:val="006A5FC0"/>
    <w:rsid w:val="006B7D08"/>
    <w:rsid w:val="006C7ED5"/>
    <w:rsid w:val="00706E0D"/>
    <w:rsid w:val="00765B91"/>
    <w:rsid w:val="007B7288"/>
    <w:rsid w:val="0081639F"/>
    <w:rsid w:val="008332CB"/>
    <w:rsid w:val="008563DF"/>
    <w:rsid w:val="00880ABD"/>
    <w:rsid w:val="008F524E"/>
    <w:rsid w:val="008F5CEB"/>
    <w:rsid w:val="00912EDA"/>
    <w:rsid w:val="00917374"/>
    <w:rsid w:val="009337AA"/>
    <w:rsid w:val="00940596"/>
    <w:rsid w:val="0098059B"/>
    <w:rsid w:val="00986650"/>
    <w:rsid w:val="009F394C"/>
    <w:rsid w:val="00A66EB4"/>
    <w:rsid w:val="00A87749"/>
    <w:rsid w:val="00AA3AD6"/>
    <w:rsid w:val="00AF7CF7"/>
    <w:rsid w:val="00C0488E"/>
    <w:rsid w:val="00CA384B"/>
    <w:rsid w:val="00CC7791"/>
    <w:rsid w:val="00CE696C"/>
    <w:rsid w:val="00D3120A"/>
    <w:rsid w:val="00D6440D"/>
    <w:rsid w:val="00DB1DF0"/>
    <w:rsid w:val="00DC1F05"/>
    <w:rsid w:val="00DD1D86"/>
    <w:rsid w:val="00DE31AB"/>
    <w:rsid w:val="00E43E19"/>
    <w:rsid w:val="00E51E5B"/>
    <w:rsid w:val="00E60F64"/>
    <w:rsid w:val="00E80941"/>
    <w:rsid w:val="00E86C3C"/>
    <w:rsid w:val="00EC0FEF"/>
    <w:rsid w:val="00EE6D95"/>
    <w:rsid w:val="00FC28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gi">
    <w:name w:val="gi"/>
    <w:basedOn w:val="Fontepargpadro"/>
    <w:rsid w:val="006578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J_marinho@yahoo.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Pval@gmail.com.br" TargetMode="External"/><Relationship Id="rId12" Type="http://schemas.openxmlformats.org/officeDocument/2006/relationships/hyperlink" Target="mailto:MPval@gmail.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val@gmail.com.br" TargetMode="External"/><Relationship Id="rId11" Type="http://schemas.openxmlformats.org/officeDocument/2006/relationships/hyperlink" Target="mailto:MPval@gmail.com.b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Pval@gmail.com.br" TargetMode="External"/><Relationship Id="rId4" Type="http://schemas.openxmlformats.org/officeDocument/2006/relationships/footnotes" Target="footnotes.xml"/><Relationship Id="rId9" Type="http://schemas.openxmlformats.org/officeDocument/2006/relationships/hyperlink" Target="mailto:MPval@gmail.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595</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lulin</cp:lastModifiedBy>
  <cp:revision>2</cp:revision>
  <cp:lastPrinted>2017-08-20T23:42:00Z</cp:lastPrinted>
  <dcterms:created xsi:type="dcterms:W3CDTF">2017-08-20T23:48:00Z</dcterms:created>
  <dcterms:modified xsi:type="dcterms:W3CDTF">2017-08-20T23:48:00Z</dcterms:modified>
</cp:coreProperties>
</file>