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98348B" w:rsidRDefault="003B409B" w:rsidP="00824730">
      <w:pPr>
        <w:spacing w:line="240" w:lineRule="auto"/>
        <w:jc w:val="center"/>
        <w:rPr>
          <w:b/>
        </w:rPr>
      </w:pPr>
      <w:r w:rsidRPr="0098348B">
        <w:rPr>
          <w:b/>
        </w:rPr>
        <w:t>Estudo do comportamento de p</w:t>
      </w:r>
      <w:r w:rsidR="00A15AB4" w:rsidRPr="0098348B">
        <w:rPr>
          <w:b/>
        </w:rPr>
        <w:t>artição de adulterantes</w:t>
      </w:r>
      <w:r w:rsidR="00843AFF" w:rsidRPr="0098348B">
        <w:rPr>
          <w:b/>
        </w:rPr>
        <w:t xml:space="preserve"> de </w:t>
      </w:r>
      <w:r w:rsidR="00942DC5" w:rsidRPr="0098348B">
        <w:rPr>
          <w:b/>
        </w:rPr>
        <w:t>cocaína</w:t>
      </w:r>
      <w:r w:rsidR="00A15AB4" w:rsidRPr="0098348B">
        <w:rPr>
          <w:b/>
        </w:rPr>
        <w:t xml:space="preserve"> em </w:t>
      </w:r>
      <w:r w:rsidR="00B666FA">
        <w:rPr>
          <w:b/>
        </w:rPr>
        <w:t>sistema aquoso bifásico</w:t>
      </w:r>
    </w:p>
    <w:p w:rsidR="00595933" w:rsidRPr="00813F18" w:rsidRDefault="00595933" w:rsidP="00824730">
      <w:pPr>
        <w:spacing w:line="240" w:lineRule="auto"/>
        <w:jc w:val="left"/>
      </w:pPr>
    </w:p>
    <w:p w:rsidR="00E52078" w:rsidRDefault="00843AFF" w:rsidP="00C97C5E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 cocaína é uma das principais substâncias </w:t>
      </w:r>
      <w:r w:rsidRPr="00843AFF">
        <w:rPr>
          <w:sz w:val="22"/>
          <w:szCs w:val="22"/>
        </w:rPr>
        <w:t>psicoestimulante</w:t>
      </w:r>
      <w:r>
        <w:rPr>
          <w:sz w:val="22"/>
          <w:szCs w:val="22"/>
        </w:rPr>
        <w:t>s</w:t>
      </w:r>
      <w:r w:rsidRPr="00843AFF">
        <w:rPr>
          <w:sz w:val="22"/>
          <w:szCs w:val="22"/>
        </w:rPr>
        <w:t xml:space="preserve"> utilizada</w:t>
      </w:r>
      <w:r>
        <w:rPr>
          <w:sz w:val="22"/>
          <w:szCs w:val="22"/>
        </w:rPr>
        <w:t>s</w:t>
      </w:r>
      <w:r w:rsidR="00E52078">
        <w:rPr>
          <w:sz w:val="22"/>
          <w:szCs w:val="22"/>
        </w:rPr>
        <w:t xml:space="preserve"> em todo mundo</w:t>
      </w:r>
      <w:r w:rsidR="0023446D">
        <w:rPr>
          <w:sz w:val="22"/>
          <w:szCs w:val="22"/>
          <w:vertAlign w:val="superscript"/>
        </w:rPr>
        <w:t>1</w:t>
      </w:r>
      <w:r w:rsidR="00EE7459">
        <w:rPr>
          <w:sz w:val="22"/>
          <w:szCs w:val="22"/>
        </w:rPr>
        <w:t>.</w:t>
      </w:r>
      <w:r w:rsidR="00E52078">
        <w:rPr>
          <w:sz w:val="22"/>
          <w:szCs w:val="22"/>
        </w:rPr>
        <w:t xml:space="preserve"> </w:t>
      </w:r>
      <w:r w:rsidR="00EE7459">
        <w:rPr>
          <w:sz w:val="22"/>
          <w:szCs w:val="22"/>
        </w:rPr>
        <w:t>Seu</w:t>
      </w:r>
      <w:r w:rsidR="00E91E07">
        <w:rPr>
          <w:sz w:val="22"/>
          <w:szCs w:val="22"/>
        </w:rPr>
        <w:t xml:space="preserve"> uso causa u</w:t>
      </w:r>
      <w:r w:rsidR="00D34585">
        <w:rPr>
          <w:sz w:val="22"/>
          <w:szCs w:val="22"/>
        </w:rPr>
        <w:t>ma variedade de efeitos tóxicos que</w:t>
      </w:r>
      <w:r w:rsidR="000830FD">
        <w:rPr>
          <w:sz w:val="22"/>
          <w:szCs w:val="22"/>
        </w:rPr>
        <w:t xml:space="preserve"> podem ser intensificados pela adulteração da droga</w:t>
      </w:r>
      <w:r w:rsidR="00AC2521">
        <w:rPr>
          <w:sz w:val="22"/>
          <w:szCs w:val="22"/>
        </w:rPr>
        <w:t xml:space="preserve"> com</w:t>
      </w:r>
      <w:r w:rsidR="000830FD">
        <w:rPr>
          <w:sz w:val="22"/>
          <w:szCs w:val="22"/>
        </w:rPr>
        <w:t xml:space="preserve"> substâncias</w:t>
      </w:r>
      <w:r w:rsidR="00514F35">
        <w:rPr>
          <w:sz w:val="22"/>
          <w:szCs w:val="22"/>
        </w:rPr>
        <w:t xml:space="preserve"> </w:t>
      </w:r>
      <w:r w:rsidR="00AC2521">
        <w:rPr>
          <w:sz w:val="22"/>
          <w:szCs w:val="22"/>
        </w:rPr>
        <w:t xml:space="preserve">como </w:t>
      </w:r>
      <w:r w:rsidR="00514F35">
        <w:rPr>
          <w:sz w:val="22"/>
          <w:szCs w:val="22"/>
        </w:rPr>
        <w:t>procaína</w:t>
      </w:r>
      <w:r w:rsidR="00281C00">
        <w:rPr>
          <w:sz w:val="22"/>
          <w:szCs w:val="22"/>
        </w:rPr>
        <w:t xml:space="preserve"> (PR</w:t>
      </w:r>
      <w:r w:rsidR="001D2EEE">
        <w:rPr>
          <w:sz w:val="22"/>
          <w:szCs w:val="22"/>
        </w:rPr>
        <w:t>)</w:t>
      </w:r>
      <w:r w:rsidR="00514F35">
        <w:rPr>
          <w:sz w:val="22"/>
          <w:szCs w:val="22"/>
        </w:rPr>
        <w:t xml:space="preserve"> e </w:t>
      </w:r>
      <w:r w:rsidR="001D2EEE">
        <w:rPr>
          <w:sz w:val="22"/>
          <w:szCs w:val="22"/>
        </w:rPr>
        <w:t>benzocaína</w:t>
      </w:r>
      <w:r w:rsidR="00281C00">
        <w:rPr>
          <w:sz w:val="22"/>
          <w:szCs w:val="22"/>
        </w:rPr>
        <w:t xml:space="preserve"> (BZ</w:t>
      </w:r>
      <w:r w:rsidR="001D2EEE">
        <w:rPr>
          <w:sz w:val="22"/>
          <w:szCs w:val="22"/>
        </w:rPr>
        <w:t>)</w:t>
      </w:r>
      <w:r w:rsidR="00C97C5E" w:rsidRPr="00C97C5E">
        <w:rPr>
          <w:sz w:val="22"/>
          <w:szCs w:val="22"/>
          <w:vertAlign w:val="superscript"/>
        </w:rPr>
        <w:t>1</w:t>
      </w:r>
      <w:r w:rsidR="00017826">
        <w:rPr>
          <w:sz w:val="22"/>
          <w:szCs w:val="22"/>
        </w:rPr>
        <w:t>.</w:t>
      </w:r>
      <w:r w:rsidR="009975DC">
        <w:rPr>
          <w:sz w:val="22"/>
          <w:szCs w:val="22"/>
        </w:rPr>
        <w:t xml:space="preserve"> </w:t>
      </w:r>
      <w:r w:rsidR="00446A3A">
        <w:rPr>
          <w:sz w:val="22"/>
          <w:szCs w:val="22"/>
        </w:rPr>
        <w:t xml:space="preserve">Determinar os principais compostos adicionados a droga é imprescindível para formular ações de restrição a venda desses produtos, </w:t>
      </w:r>
      <w:r w:rsidR="00514F35">
        <w:rPr>
          <w:sz w:val="22"/>
          <w:szCs w:val="22"/>
        </w:rPr>
        <w:t>sendo</w:t>
      </w:r>
      <w:r w:rsidR="00D34585">
        <w:rPr>
          <w:sz w:val="22"/>
          <w:szCs w:val="22"/>
        </w:rPr>
        <w:t xml:space="preserve"> </w:t>
      </w:r>
      <w:r w:rsidR="000830FD">
        <w:rPr>
          <w:sz w:val="22"/>
          <w:szCs w:val="22"/>
        </w:rPr>
        <w:t xml:space="preserve">necessário </w:t>
      </w:r>
      <w:r w:rsidR="00514F35">
        <w:rPr>
          <w:sz w:val="22"/>
          <w:szCs w:val="22"/>
        </w:rPr>
        <w:t>o desenvolvimento de novos métodos rápidos</w:t>
      </w:r>
      <w:r w:rsidR="00AC2521">
        <w:rPr>
          <w:sz w:val="22"/>
          <w:szCs w:val="22"/>
        </w:rPr>
        <w:t xml:space="preserve"> e</w:t>
      </w:r>
      <w:r w:rsidR="00514F35">
        <w:rPr>
          <w:sz w:val="22"/>
          <w:szCs w:val="22"/>
        </w:rPr>
        <w:t xml:space="preserve"> eficientes para </w:t>
      </w:r>
      <w:r w:rsidR="009A197E">
        <w:rPr>
          <w:sz w:val="22"/>
          <w:szCs w:val="22"/>
        </w:rPr>
        <w:t xml:space="preserve">sua </w:t>
      </w:r>
      <w:r w:rsidR="009A197E" w:rsidRPr="00D769CA">
        <w:rPr>
          <w:sz w:val="22"/>
          <w:szCs w:val="22"/>
        </w:rPr>
        <w:t>identificação</w:t>
      </w:r>
      <w:r w:rsidR="001E0AF2" w:rsidRPr="00D769CA">
        <w:rPr>
          <w:sz w:val="22"/>
          <w:szCs w:val="22"/>
          <w:vertAlign w:val="superscript"/>
        </w:rPr>
        <w:t>2</w:t>
      </w:r>
      <w:r w:rsidR="00AC2521" w:rsidRPr="00D769CA">
        <w:rPr>
          <w:sz w:val="22"/>
          <w:szCs w:val="22"/>
        </w:rPr>
        <w:t>.</w:t>
      </w:r>
      <w:r w:rsidR="00AC2521">
        <w:rPr>
          <w:sz w:val="22"/>
          <w:szCs w:val="22"/>
        </w:rPr>
        <w:t xml:space="preserve"> </w:t>
      </w:r>
    </w:p>
    <w:p w:rsidR="00C97C5E" w:rsidRDefault="00652245" w:rsidP="00C97C5E">
      <w:pPr>
        <w:spacing w:line="240" w:lineRule="auto"/>
        <w:ind w:firstLine="851"/>
        <w:rPr>
          <w:sz w:val="22"/>
          <w:szCs w:val="22"/>
        </w:rPr>
      </w:pPr>
      <w:r w:rsidRPr="007245F7">
        <w:rPr>
          <w:sz w:val="22"/>
          <w:szCs w:val="22"/>
        </w:rPr>
        <w:t>O sistema aquoso bifásico (SAB) é uma alternativa interessante para</w:t>
      </w:r>
      <w:r w:rsidR="007245F7">
        <w:rPr>
          <w:sz w:val="22"/>
          <w:szCs w:val="22"/>
        </w:rPr>
        <w:t xml:space="preserve"> auxiliar a </w:t>
      </w:r>
      <w:r w:rsidRPr="007245F7">
        <w:rPr>
          <w:sz w:val="22"/>
          <w:szCs w:val="22"/>
        </w:rPr>
        <w:t>química forense</w:t>
      </w:r>
      <w:r w:rsidR="007245F7">
        <w:rPr>
          <w:sz w:val="22"/>
          <w:szCs w:val="22"/>
        </w:rPr>
        <w:t xml:space="preserve"> na identificação e determinação de cocaína e seus adulterantes. O SAB é uma técnica de baixo custo,</w:t>
      </w:r>
      <w:r w:rsidRPr="007245F7">
        <w:rPr>
          <w:sz w:val="22"/>
          <w:szCs w:val="22"/>
        </w:rPr>
        <w:t xml:space="preserve"> não faz uso de solvente orgânico, é versátil e de fácil manipulação</w:t>
      </w:r>
      <w:r w:rsidRPr="007245F7">
        <w:rPr>
          <w:sz w:val="22"/>
          <w:szCs w:val="22"/>
          <w:vertAlign w:val="superscript"/>
        </w:rPr>
        <w:t>3</w:t>
      </w:r>
      <w:r w:rsidRPr="007245F7">
        <w:rPr>
          <w:sz w:val="22"/>
          <w:szCs w:val="22"/>
        </w:rPr>
        <w:t xml:space="preserve">. </w:t>
      </w:r>
      <w:r w:rsidR="007245F7">
        <w:rPr>
          <w:sz w:val="22"/>
          <w:szCs w:val="22"/>
        </w:rPr>
        <w:t>Ele</w:t>
      </w:r>
      <w:r w:rsidRPr="007245F7">
        <w:rPr>
          <w:sz w:val="22"/>
          <w:szCs w:val="22"/>
        </w:rPr>
        <w:t xml:space="preserve"> é obtido espontaneamente pela mistura de polímero, eletrólito e água, resultando em duas fases </w:t>
      </w:r>
      <w:r w:rsidR="001E21B9">
        <w:rPr>
          <w:sz w:val="22"/>
          <w:szCs w:val="22"/>
        </w:rPr>
        <w:t xml:space="preserve">líquidas </w:t>
      </w:r>
      <w:r w:rsidR="007245F7">
        <w:rPr>
          <w:sz w:val="22"/>
          <w:szCs w:val="22"/>
        </w:rPr>
        <w:t>imiscíveis</w:t>
      </w:r>
      <w:r w:rsidR="009722C4">
        <w:rPr>
          <w:sz w:val="22"/>
          <w:szCs w:val="22"/>
        </w:rPr>
        <w:t xml:space="preserve">: </w:t>
      </w:r>
      <w:r w:rsidR="001E21B9">
        <w:rPr>
          <w:sz w:val="22"/>
          <w:szCs w:val="22"/>
        </w:rPr>
        <w:t xml:space="preserve">uma rica em polímero e uma rica em eletrólito, sendo ambas constituídas majoritariamente por </w:t>
      </w:r>
      <w:r w:rsidR="00B77454" w:rsidRPr="00B77454">
        <w:rPr>
          <w:sz w:val="22"/>
          <w:szCs w:val="22"/>
        </w:rPr>
        <w:t>água</w:t>
      </w:r>
      <w:r w:rsidRPr="00B77454">
        <w:rPr>
          <w:sz w:val="22"/>
          <w:szCs w:val="22"/>
          <w:vertAlign w:val="superscript"/>
        </w:rPr>
        <w:t>3</w:t>
      </w:r>
      <w:r w:rsidR="00B77454">
        <w:rPr>
          <w:sz w:val="22"/>
          <w:szCs w:val="22"/>
        </w:rPr>
        <w:t xml:space="preserve">. </w:t>
      </w:r>
      <w:r w:rsidRPr="00B77454">
        <w:rPr>
          <w:sz w:val="22"/>
          <w:szCs w:val="22"/>
        </w:rPr>
        <w:t>Este</w:t>
      </w:r>
      <w:r w:rsidRPr="007245F7">
        <w:rPr>
          <w:sz w:val="22"/>
          <w:szCs w:val="22"/>
        </w:rPr>
        <w:t xml:space="preserve"> sistema permite a obtenção de um parâmetro termodinâmico específico de cada espécie química chamado de coeficiente de partição (K). O K </w:t>
      </w:r>
      <w:r w:rsidR="00B77454">
        <w:rPr>
          <w:sz w:val="22"/>
          <w:szCs w:val="22"/>
        </w:rPr>
        <w:t>é definido como a razão entre a</w:t>
      </w:r>
      <w:r w:rsidRPr="007245F7">
        <w:rPr>
          <w:sz w:val="22"/>
          <w:szCs w:val="22"/>
        </w:rPr>
        <w:t xml:space="preserve"> </w:t>
      </w:r>
      <w:r w:rsidR="00E800B9">
        <w:rPr>
          <w:sz w:val="22"/>
          <w:szCs w:val="22"/>
        </w:rPr>
        <w:t>con</w:t>
      </w:r>
      <w:r w:rsidR="00B77454">
        <w:rPr>
          <w:sz w:val="22"/>
          <w:szCs w:val="22"/>
        </w:rPr>
        <w:t>centração</w:t>
      </w:r>
      <w:r w:rsidRPr="007245F7">
        <w:rPr>
          <w:sz w:val="22"/>
          <w:szCs w:val="22"/>
        </w:rPr>
        <w:t xml:space="preserve"> de uma espécie </w:t>
      </w:r>
      <w:r w:rsidR="007245F7">
        <w:rPr>
          <w:sz w:val="22"/>
          <w:szCs w:val="22"/>
        </w:rPr>
        <w:t>em cada fase</w:t>
      </w:r>
      <w:r w:rsidR="009F1FBF">
        <w:rPr>
          <w:sz w:val="22"/>
          <w:szCs w:val="22"/>
          <w:vertAlign w:val="superscript"/>
        </w:rPr>
        <w:t>4</w:t>
      </w:r>
      <w:r w:rsidR="007245F7">
        <w:rPr>
          <w:sz w:val="22"/>
          <w:szCs w:val="22"/>
        </w:rPr>
        <w:t>.</w:t>
      </w:r>
      <w:r w:rsidR="00E800B9">
        <w:rPr>
          <w:sz w:val="22"/>
          <w:szCs w:val="22"/>
        </w:rPr>
        <w:t xml:space="preserve"> </w:t>
      </w:r>
    </w:p>
    <w:p w:rsidR="003F5D3D" w:rsidRDefault="00E800B9" w:rsidP="00E800B9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Neste trabalho se avaliou a influência do comprimento de linha de amarração (CLA), cátion e ânion do eletrólito formador do SAB, massa molar e hidrofo</w:t>
      </w:r>
      <w:r w:rsidR="00B77454">
        <w:rPr>
          <w:sz w:val="22"/>
          <w:szCs w:val="22"/>
        </w:rPr>
        <w:t>bi</w:t>
      </w:r>
      <w:r>
        <w:rPr>
          <w:sz w:val="22"/>
          <w:szCs w:val="22"/>
        </w:rPr>
        <w:t>cidade do polímero formador do sistema no comportamento de partição da PR e BZ. Os estudos de partição dos adulterantes foram realizados a 25°C</w:t>
      </w:r>
      <w:r w:rsidR="00BA7CB5">
        <w:rPr>
          <w:sz w:val="22"/>
          <w:szCs w:val="22"/>
        </w:rPr>
        <w:t xml:space="preserve"> em pH 6,00</w:t>
      </w:r>
      <w:r>
        <w:rPr>
          <w:sz w:val="22"/>
          <w:szCs w:val="22"/>
        </w:rPr>
        <w:t xml:space="preserve"> adicionando o analito em um SAB contendo 3,0</w:t>
      </w:r>
      <w:r w:rsidR="003E53B1">
        <w:rPr>
          <w:sz w:val="22"/>
          <w:szCs w:val="22"/>
        </w:rPr>
        <w:t>0</w:t>
      </w:r>
      <w:r>
        <w:rPr>
          <w:sz w:val="22"/>
          <w:szCs w:val="22"/>
        </w:rPr>
        <w:t xml:space="preserve"> g de fase rica em macromolécula e 3,0</w:t>
      </w:r>
      <w:r w:rsidR="003E53B1">
        <w:rPr>
          <w:sz w:val="22"/>
          <w:szCs w:val="22"/>
        </w:rPr>
        <w:t>0</w:t>
      </w:r>
      <w:r>
        <w:rPr>
          <w:sz w:val="22"/>
          <w:szCs w:val="22"/>
        </w:rPr>
        <w:t xml:space="preserve"> g de fase rica em eletrólito. A </w:t>
      </w:r>
      <w:r w:rsidR="004245B3">
        <w:rPr>
          <w:sz w:val="22"/>
          <w:szCs w:val="22"/>
        </w:rPr>
        <w:t>análise</w:t>
      </w:r>
      <w:r>
        <w:rPr>
          <w:sz w:val="22"/>
          <w:szCs w:val="22"/>
        </w:rPr>
        <w:t xml:space="preserve"> do adulterante foi realizada via espectrofo</w:t>
      </w:r>
      <w:r w:rsidR="003F5D3D">
        <w:rPr>
          <w:sz w:val="22"/>
          <w:szCs w:val="22"/>
        </w:rPr>
        <w:t>to</w:t>
      </w:r>
      <w:r>
        <w:rPr>
          <w:sz w:val="22"/>
          <w:szCs w:val="22"/>
        </w:rPr>
        <w:t xml:space="preserve">metria na região do ultravioleta </w:t>
      </w:r>
      <w:r w:rsidR="003F5D3D">
        <w:rPr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BZ</m:t>
            </m:r>
          </m:sub>
        </m:sSub>
      </m:oMath>
      <w:r w:rsidR="004245B3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="004245B3">
        <w:rPr>
          <w:sz w:val="22"/>
          <w:szCs w:val="22"/>
        </w:rPr>
        <w:t xml:space="preserve">285 nm 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PR</m:t>
            </m:r>
          </m:sub>
        </m:sSub>
      </m:oMath>
      <w:r w:rsidR="004245B3">
        <w:rPr>
          <w:sz w:val="22"/>
          <w:szCs w:val="22"/>
        </w:rPr>
        <w:t xml:space="preserve">= </w:t>
      </w:r>
      <w:r w:rsidR="003F5D3D">
        <w:rPr>
          <w:sz w:val="22"/>
          <w:szCs w:val="22"/>
        </w:rPr>
        <w:t>290 nm)</w:t>
      </w:r>
      <w:r w:rsidR="009722C4">
        <w:rPr>
          <w:sz w:val="22"/>
          <w:szCs w:val="22"/>
        </w:rPr>
        <w:t xml:space="preserve"> após diluição adequada das fases.</w:t>
      </w:r>
    </w:p>
    <w:p w:rsidR="00536740" w:rsidRPr="00942DC5" w:rsidRDefault="00D23BD6" w:rsidP="00C97C5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Fig</w:t>
      </w:r>
      <w:r w:rsidR="002B2BA0">
        <w:rPr>
          <w:sz w:val="22"/>
          <w:szCs w:val="22"/>
        </w:rPr>
        <w:t>.1</w:t>
      </w:r>
      <w:r>
        <w:rPr>
          <w:sz w:val="22"/>
          <w:szCs w:val="22"/>
        </w:rPr>
        <w:t xml:space="preserve"> mostra </w:t>
      </w:r>
      <w:r w:rsidR="00B909E8">
        <w:rPr>
          <w:sz w:val="22"/>
          <w:szCs w:val="22"/>
        </w:rPr>
        <w:t>o K</w:t>
      </w:r>
      <w:r w:rsidR="00281C00">
        <w:rPr>
          <w:sz w:val="22"/>
          <w:szCs w:val="22"/>
          <w:vertAlign w:val="subscript"/>
        </w:rPr>
        <w:t>BZ</w:t>
      </w:r>
      <w:r w:rsidR="00DD6DA3">
        <w:rPr>
          <w:sz w:val="22"/>
          <w:szCs w:val="22"/>
        </w:rPr>
        <w:t xml:space="preserve"> </w:t>
      </w:r>
      <w:r w:rsidR="003B409B">
        <w:rPr>
          <w:sz w:val="22"/>
          <w:szCs w:val="22"/>
        </w:rPr>
        <w:t xml:space="preserve">para os </w:t>
      </w:r>
      <w:r w:rsidR="003E53B1">
        <w:rPr>
          <w:sz w:val="22"/>
          <w:szCs w:val="22"/>
        </w:rPr>
        <w:t xml:space="preserve">sistemas formados por </w:t>
      </w:r>
      <w:r w:rsidR="003B409B">
        <w:rPr>
          <w:sz w:val="22"/>
          <w:szCs w:val="22"/>
        </w:rPr>
        <w:t xml:space="preserve">PEO1500 </w:t>
      </w:r>
      <w:r w:rsidR="003E53B1">
        <w:rPr>
          <w:sz w:val="22"/>
          <w:szCs w:val="22"/>
        </w:rPr>
        <w:t xml:space="preserve">e diferentes sais de sulfato em função do CLA. </w:t>
      </w:r>
      <w:r w:rsidR="0097435E">
        <w:rPr>
          <w:sz w:val="22"/>
          <w:szCs w:val="22"/>
        </w:rPr>
        <w:t>Para todos os ensaios realizados o aumento do CLA favorece a transferência dos adulterantes da fase rica em eletrólito para a fase rica em macromolécula</w:t>
      </w:r>
      <w:r w:rsidR="009D2037">
        <w:rPr>
          <w:sz w:val="22"/>
          <w:szCs w:val="22"/>
        </w:rPr>
        <w:t>,</w:t>
      </w:r>
      <w:r w:rsidR="0097435E">
        <w:rPr>
          <w:sz w:val="22"/>
          <w:szCs w:val="22"/>
        </w:rPr>
        <w:t xml:space="preserve"> e consequentemente</w:t>
      </w:r>
      <w:r w:rsidR="009D2037">
        <w:rPr>
          <w:sz w:val="22"/>
          <w:szCs w:val="22"/>
        </w:rPr>
        <w:t>,</w:t>
      </w:r>
      <w:r w:rsidR="0097435E">
        <w:rPr>
          <w:sz w:val="22"/>
          <w:szCs w:val="22"/>
        </w:rPr>
        <w:t xml:space="preserve"> propicia aumento do K</w:t>
      </w:r>
      <w:r w:rsidR="0097435E" w:rsidRPr="005F5BFB">
        <w:rPr>
          <w:sz w:val="22"/>
          <w:szCs w:val="22"/>
          <w:vertAlign w:val="subscript"/>
        </w:rPr>
        <w:t>B</w:t>
      </w:r>
      <w:r w:rsidR="0097435E">
        <w:rPr>
          <w:sz w:val="22"/>
          <w:szCs w:val="22"/>
          <w:vertAlign w:val="subscript"/>
        </w:rPr>
        <w:t>Z</w:t>
      </w:r>
      <w:r w:rsidR="0097435E">
        <w:rPr>
          <w:sz w:val="22"/>
          <w:szCs w:val="22"/>
        </w:rPr>
        <w:t xml:space="preserve"> e K</w:t>
      </w:r>
      <w:r w:rsidR="0097435E" w:rsidRPr="005F5BFB">
        <w:rPr>
          <w:sz w:val="22"/>
          <w:szCs w:val="22"/>
          <w:vertAlign w:val="subscript"/>
        </w:rPr>
        <w:t>PR</w:t>
      </w:r>
      <w:r w:rsidR="0097435E">
        <w:rPr>
          <w:sz w:val="22"/>
          <w:szCs w:val="22"/>
        </w:rPr>
        <w:t xml:space="preserve">. </w:t>
      </w:r>
      <w:r w:rsidR="003D7658">
        <w:rPr>
          <w:sz w:val="22"/>
          <w:szCs w:val="22"/>
        </w:rPr>
        <w:t>O</w:t>
      </w:r>
      <w:r w:rsidR="00AE4A90">
        <w:rPr>
          <w:sz w:val="22"/>
          <w:szCs w:val="22"/>
        </w:rPr>
        <w:t>s</w:t>
      </w:r>
      <w:r w:rsidR="003D7658">
        <w:rPr>
          <w:sz w:val="22"/>
          <w:szCs w:val="22"/>
        </w:rPr>
        <w:t xml:space="preserve"> valores de K</w:t>
      </w:r>
      <w:r w:rsidR="003E53B1">
        <w:rPr>
          <w:sz w:val="22"/>
          <w:szCs w:val="22"/>
        </w:rPr>
        <w:t xml:space="preserve"> oscilaram entre</w:t>
      </w:r>
      <w:r w:rsidR="0097435E">
        <w:rPr>
          <w:sz w:val="22"/>
          <w:szCs w:val="22"/>
        </w:rPr>
        <w:t xml:space="preserve"> </w:t>
      </w:r>
      <w:r w:rsidR="003E53B1">
        <w:rPr>
          <w:sz w:val="22"/>
          <w:szCs w:val="22"/>
        </w:rPr>
        <w:t>(1</w:t>
      </w:r>
      <w:r w:rsidR="00374F87">
        <w:rPr>
          <w:sz w:val="22"/>
          <w:szCs w:val="22"/>
        </w:rPr>
        <w:t>25 ± 1</w:t>
      </w:r>
      <w:r w:rsidR="003E53B1">
        <w:rPr>
          <w:sz w:val="22"/>
          <w:szCs w:val="22"/>
        </w:rPr>
        <w:t xml:space="preserve">) </w:t>
      </w:r>
      <w:r w:rsidR="009722C4">
        <w:rPr>
          <w:sz w:val="22"/>
          <w:szCs w:val="22"/>
        </w:rPr>
        <w:t>para o 1</w:t>
      </w:r>
      <w:r w:rsidR="009D2037">
        <w:rPr>
          <w:sz w:val="22"/>
          <w:szCs w:val="22"/>
        </w:rPr>
        <w:t xml:space="preserve">º </w:t>
      </w:r>
      <w:r w:rsidR="009722C4">
        <w:rPr>
          <w:sz w:val="22"/>
          <w:szCs w:val="22"/>
        </w:rPr>
        <w:t xml:space="preserve">CLA </w:t>
      </w:r>
      <w:r w:rsidR="003E53B1">
        <w:rPr>
          <w:sz w:val="22"/>
          <w:szCs w:val="22"/>
        </w:rPr>
        <w:t>e</w:t>
      </w:r>
      <w:r w:rsidR="0097435E">
        <w:rPr>
          <w:sz w:val="22"/>
          <w:szCs w:val="22"/>
        </w:rPr>
        <w:t xml:space="preserve"> (</w:t>
      </w:r>
      <w:r w:rsidR="00374F87">
        <w:rPr>
          <w:sz w:val="22"/>
          <w:szCs w:val="22"/>
        </w:rPr>
        <w:t>2,36</w:t>
      </w:r>
      <w:r w:rsidR="00536740">
        <w:rPr>
          <w:sz w:val="22"/>
          <w:szCs w:val="22"/>
        </w:rPr>
        <w:t xml:space="preserve"> ± </w:t>
      </w:r>
      <w:r w:rsidR="00374F87">
        <w:rPr>
          <w:sz w:val="22"/>
          <w:szCs w:val="22"/>
        </w:rPr>
        <w:t>0,03</w:t>
      </w:r>
      <w:r w:rsidR="00270825">
        <w:rPr>
          <w:sz w:val="22"/>
          <w:szCs w:val="22"/>
        </w:rPr>
        <w:t>)</w:t>
      </w:r>
      <w:r w:rsidR="00374F87">
        <w:rPr>
          <w:sz w:val="22"/>
          <w:szCs w:val="22"/>
        </w:rPr>
        <w:t xml:space="preserve"> x 10</w:t>
      </w:r>
      <w:r w:rsidR="00374F87">
        <w:rPr>
          <w:sz w:val="22"/>
          <w:szCs w:val="22"/>
          <w:vertAlign w:val="superscript"/>
        </w:rPr>
        <w:t>3</w:t>
      </w:r>
      <w:r w:rsidR="009722C4">
        <w:rPr>
          <w:sz w:val="22"/>
          <w:szCs w:val="22"/>
        </w:rPr>
        <w:t xml:space="preserve"> para o 5</w:t>
      </w:r>
      <w:r w:rsidR="009D2037">
        <w:rPr>
          <w:sz w:val="22"/>
          <w:szCs w:val="22"/>
        </w:rPr>
        <w:t xml:space="preserve">º </w:t>
      </w:r>
      <w:r w:rsidR="009722C4">
        <w:rPr>
          <w:sz w:val="22"/>
          <w:szCs w:val="22"/>
        </w:rPr>
        <w:t>CLA</w:t>
      </w:r>
      <w:r w:rsidR="003E53B1">
        <w:rPr>
          <w:sz w:val="22"/>
          <w:szCs w:val="22"/>
        </w:rPr>
        <w:t xml:space="preserve"> para Li</w:t>
      </w:r>
      <w:r w:rsidR="003E53B1">
        <w:rPr>
          <w:sz w:val="22"/>
          <w:szCs w:val="22"/>
          <w:vertAlign w:val="superscript"/>
        </w:rPr>
        <w:t>+</w:t>
      </w:r>
      <w:r w:rsidR="00536740">
        <w:rPr>
          <w:sz w:val="22"/>
          <w:szCs w:val="22"/>
        </w:rPr>
        <w:t>,</w:t>
      </w:r>
      <w:r w:rsidR="0097435E">
        <w:rPr>
          <w:sz w:val="22"/>
          <w:szCs w:val="22"/>
        </w:rPr>
        <w:t xml:space="preserve"> </w:t>
      </w:r>
      <w:r w:rsidR="003E53B1">
        <w:rPr>
          <w:sz w:val="22"/>
          <w:szCs w:val="22"/>
        </w:rPr>
        <w:t xml:space="preserve">(79,2 ± 3,5) </w:t>
      </w:r>
      <w:r w:rsidR="00601DAB">
        <w:rPr>
          <w:sz w:val="22"/>
          <w:szCs w:val="22"/>
        </w:rPr>
        <w:t>a</w:t>
      </w:r>
      <w:r w:rsidR="003E53B1">
        <w:rPr>
          <w:sz w:val="22"/>
          <w:szCs w:val="22"/>
        </w:rPr>
        <w:t xml:space="preserve"> </w:t>
      </w:r>
      <w:r w:rsidR="00942DC5">
        <w:rPr>
          <w:sz w:val="22"/>
          <w:szCs w:val="22"/>
        </w:rPr>
        <w:t>(</w:t>
      </w:r>
      <w:r w:rsidR="00374F87">
        <w:rPr>
          <w:sz w:val="22"/>
          <w:szCs w:val="22"/>
        </w:rPr>
        <w:t>628</w:t>
      </w:r>
      <w:r w:rsidR="00AE3168">
        <w:rPr>
          <w:sz w:val="22"/>
          <w:szCs w:val="22"/>
        </w:rPr>
        <w:t xml:space="preserve"> ± </w:t>
      </w:r>
      <w:r w:rsidR="00374F87">
        <w:rPr>
          <w:sz w:val="22"/>
          <w:szCs w:val="22"/>
        </w:rPr>
        <w:t>30</w:t>
      </w:r>
      <w:r w:rsidR="00942DC5">
        <w:rPr>
          <w:sz w:val="22"/>
          <w:szCs w:val="22"/>
        </w:rPr>
        <w:t>)</w:t>
      </w:r>
      <w:r w:rsidR="003E53B1">
        <w:rPr>
          <w:sz w:val="22"/>
          <w:szCs w:val="22"/>
        </w:rPr>
        <w:t xml:space="preserve"> para Mg</w:t>
      </w:r>
      <w:r w:rsidR="003E53B1">
        <w:rPr>
          <w:sz w:val="22"/>
          <w:szCs w:val="22"/>
          <w:vertAlign w:val="superscript"/>
        </w:rPr>
        <w:t>2+</w:t>
      </w:r>
      <w:r w:rsidR="00242CF8">
        <w:rPr>
          <w:sz w:val="22"/>
          <w:szCs w:val="22"/>
        </w:rPr>
        <w:t xml:space="preserve"> </w:t>
      </w:r>
      <w:r w:rsidR="00AE3168">
        <w:rPr>
          <w:sz w:val="22"/>
          <w:szCs w:val="22"/>
        </w:rPr>
        <w:t xml:space="preserve">e </w:t>
      </w:r>
      <w:r w:rsidR="003E53B1">
        <w:rPr>
          <w:sz w:val="22"/>
          <w:szCs w:val="22"/>
        </w:rPr>
        <w:t>entre (46,0 ± 0,8)</w:t>
      </w:r>
      <w:r w:rsidR="002356E0">
        <w:rPr>
          <w:sz w:val="22"/>
          <w:szCs w:val="22"/>
        </w:rPr>
        <w:t xml:space="preserve"> a</w:t>
      </w:r>
      <w:r w:rsidR="003E53B1">
        <w:rPr>
          <w:sz w:val="22"/>
          <w:szCs w:val="22"/>
        </w:rPr>
        <w:t xml:space="preserve"> </w:t>
      </w:r>
      <w:r w:rsidR="00942DC5">
        <w:rPr>
          <w:sz w:val="22"/>
          <w:szCs w:val="22"/>
        </w:rPr>
        <w:t>(</w:t>
      </w:r>
      <w:r w:rsidR="00374F87">
        <w:rPr>
          <w:sz w:val="22"/>
          <w:szCs w:val="22"/>
        </w:rPr>
        <w:t>264 ± 13</w:t>
      </w:r>
      <w:r w:rsidR="00942DC5">
        <w:rPr>
          <w:sz w:val="22"/>
          <w:szCs w:val="22"/>
        </w:rPr>
        <w:t>)</w:t>
      </w:r>
      <w:r w:rsidR="003E53B1">
        <w:rPr>
          <w:sz w:val="22"/>
          <w:szCs w:val="22"/>
        </w:rPr>
        <w:t xml:space="preserve"> para </w:t>
      </w:r>
      <w:r w:rsidR="003E53B1" w:rsidRPr="00536740">
        <w:rPr>
          <w:sz w:val="22"/>
          <w:szCs w:val="22"/>
        </w:rPr>
        <w:t>Na</w:t>
      </w:r>
      <w:r w:rsidR="003E53B1">
        <w:rPr>
          <w:sz w:val="22"/>
          <w:szCs w:val="22"/>
          <w:vertAlign w:val="superscript"/>
        </w:rPr>
        <w:t>+</w:t>
      </w:r>
      <w:r w:rsidR="003E53B1">
        <w:rPr>
          <w:sz w:val="22"/>
          <w:szCs w:val="22"/>
        </w:rPr>
        <w:t>. Os maiores valores de K foram obtidos para o SAB formado por Li</w:t>
      </w:r>
      <w:r w:rsidR="003E53B1">
        <w:rPr>
          <w:sz w:val="22"/>
          <w:szCs w:val="22"/>
          <w:vertAlign w:val="superscript"/>
        </w:rPr>
        <w:t>+</w:t>
      </w:r>
      <w:r w:rsidR="003E53B1">
        <w:rPr>
          <w:sz w:val="22"/>
          <w:szCs w:val="22"/>
        </w:rPr>
        <w:t xml:space="preserve">. </w:t>
      </w:r>
      <w:r w:rsidR="00AE3168">
        <w:rPr>
          <w:sz w:val="22"/>
          <w:szCs w:val="22"/>
        </w:rPr>
        <w:t xml:space="preserve">Esses resultados podem ser explicados com base no modelo de </w:t>
      </w:r>
      <w:r w:rsidR="002B2BA0">
        <w:rPr>
          <w:sz w:val="22"/>
          <w:szCs w:val="22"/>
        </w:rPr>
        <w:t xml:space="preserve">da </w:t>
      </w:r>
      <w:r w:rsidR="00AE3168">
        <w:rPr>
          <w:sz w:val="22"/>
          <w:szCs w:val="22"/>
        </w:rPr>
        <w:t>Silva e Loh</w:t>
      </w:r>
      <w:r w:rsidR="00AE3168">
        <w:rPr>
          <w:sz w:val="22"/>
          <w:szCs w:val="22"/>
          <w:vertAlign w:val="superscript"/>
        </w:rPr>
        <w:t>5</w:t>
      </w:r>
      <w:r w:rsidR="00AE3168">
        <w:rPr>
          <w:sz w:val="22"/>
          <w:szCs w:val="22"/>
        </w:rPr>
        <w:t>.</w:t>
      </w:r>
      <w:r w:rsidR="003E53B1" w:rsidRPr="003E53B1">
        <w:rPr>
          <w:sz w:val="22"/>
          <w:szCs w:val="22"/>
        </w:rPr>
        <w:t xml:space="preserve"> </w:t>
      </w:r>
      <w:r w:rsidR="00AE3168" w:rsidRPr="003E53B1">
        <w:rPr>
          <w:sz w:val="22"/>
          <w:szCs w:val="22"/>
        </w:rPr>
        <w:t>Os</w:t>
      </w:r>
      <w:r w:rsidR="00AE3168">
        <w:rPr>
          <w:sz w:val="22"/>
          <w:szCs w:val="22"/>
        </w:rPr>
        <w:t xml:space="preserve"> cátions </w:t>
      </w:r>
      <w:r w:rsidR="00E448C1">
        <w:rPr>
          <w:sz w:val="22"/>
          <w:szCs w:val="22"/>
        </w:rPr>
        <w:t xml:space="preserve">interagem </w:t>
      </w:r>
      <w:r w:rsidR="00AE3168">
        <w:rPr>
          <w:sz w:val="22"/>
          <w:szCs w:val="22"/>
        </w:rPr>
        <w:t xml:space="preserve">com os segmentos </w:t>
      </w:r>
      <w:r w:rsidR="00EC1C63">
        <w:rPr>
          <w:sz w:val="22"/>
          <w:szCs w:val="22"/>
        </w:rPr>
        <w:t xml:space="preserve">de </w:t>
      </w:r>
      <w:r w:rsidR="00F360E1">
        <w:rPr>
          <w:sz w:val="22"/>
          <w:szCs w:val="22"/>
        </w:rPr>
        <w:t>PEO</w:t>
      </w:r>
      <w:r w:rsidR="00E448C1">
        <w:rPr>
          <w:sz w:val="22"/>
          <w:szCs w:val="22"/>
        </w:rPr>
        <w:t xml:space="preserve"> da macromolécula </w:t>
      </w:r>
      <w:r w:rsidR="002263C4">
        <w:rPr>
          <w:sz w:val="22"/>
          <w:szCs w:val="22"/>
        </w:rPr>
        <w:t>formando estruturas carregadas positivamente chamadas de pseudopolicátions. O Li</w:t>
      </w:r>
      <w:r w:rsidR="002263C4">
        <w:rPr>
          <w:sz w:val="22"/>
          <w:szCs w:val="22"/>
          <w:vertAlign w:val="superscript"/>
        </w:rPr>
        <w:t>+</w:t>
      </w:r>
      <w:r w:rsidR="002263C4">
        <w:rPr>
          <w:sz w:val="22"/>
          <w:szCs w:val="22"/>
        </w:rPr>
        <w:t xml:space="preserve"> interage mais fortemente com os segmentos </w:t>
      </w:r>
      <w:r w:rsidR="00F360E1">
        <w:rPr>
          <w:sz w:val="22"/>
          <w:szCs w:val="22"/>
        </w:rPr>
        <w:t>P</w:t>
      </w:r>
      <w:r w:rsidR="002263C4">
        <w:rPr>
          <w:sz w:val="22"/>
          <w:szCs w:val="22"/>
        </w:rPr>
        <w:t xml:space="preserve">EO </w:t>
      </w:r>
      <w:r w:rsidR="00EF24DC">
        <w:rPr>
          <w:sz w:val="22"/>
          <w:szCs w:val="22"/>
        </w:rPr>
        <w:t>gerando maior densidade de carga positiva na cadeia do pol</w:t>
      </w:r>
      <w:r w:rsidR="003B409B">
        <w:rPr>
          <w:sz w:val="22"/>
          <w:szCs w:val="22"/>
        </w:rPr>
        <w:t>ímero</w:t>
      </w:r>
      <w:r w:rsidR="005358AE">
        <w:rPr>
          <w:sz w:val="22"/>
          <w:szCs w:val="22"/>
        </w:rPr>
        <w:t xml:space="preserve"> quando comparado a Mg</w:t>
      </w:r>
      <w:r w:rsidR="005358AE" w:rsidRPr="005358AE">
        <w:rPr>
          <w:sz w:val="22"/>
          <w:szCs w:val="22"/>
          <w:vertAlign w:val="superscript"/>
        </w:rPr>
        <w:t>2+</w:t>
      </w:r>
      <w:r w:rsidR="005358AE">
        <w:rPr>
          <w:sz w:val="22"/>
          <w:szCs w:val="22"/>
        </w:rPr>
        <w:t xml:space="preserve"> e Na</w:t>
      </w:r>
      <w:r w:rsidR="005358AE" w:rsidRPr="005358AE">
        <w:rPr>
          <w:sz w:val="22"/>
          <w:szCs w:val="22"/>
          <w:vertAlign w:val="superscript"/>
        </w:rPr>
        <w:t>+</w:t>
      </w:r>
      <w:r w:rsidR="003B409B">
        <w:rPr>
          <w:sz w:val="22"/>
          <w:szCs w:val="22"/>
        </w:rPr>
        <w:t>. D</w:t>
      </w:r>
      <w:r w:rsidR="001C787B">
        <w:rPr>
          <w:sz w:val="22"/>
          <w:szCs w:val="22"/>
        </w:rPr>
        <w:t>essa forma</w:t>
      </w:r>
      <w:r w:rsidR="009D2037">
        <w:rPr>
          <w:sz w:val="22"/>
          <w:szCs w:val="22"/>
        </w:rPr>
        <w:t>,</w:t>
      </w:r>
      <w:r w:rsidR="001C787B">
        <w:rPr>
          <w:sz w:val="22"/>
          <w:szCs w:val="22"/>
        </w:rPr>
        <w:t xml:space="preserve"> a</w:t>
      </w:r>
      <w:r w:rsidR="00EF24DC">
        <w:rPr>
          <w:sz w:val="22"/>
          <w:szCs w:val="22"/>
        </w:rPr>
        <w:t xml:space="preserve"> </w:t>
      </w:r>
      <w:r w:rsidR="00281C00">
        <w:rPr>
          <w:sz w:val="22"/>
          <w:szCs w:val="22"/>
        </w:rPr>
        <w:t>BZ</w:t>
      </w:r>
      <w:r w:rsidR="00EF24DC">
        <w:rPr>
          <w:sz w:val="22"/>
          <w:szCs w:val="22"/>
        </w:rPr>
        <w:t xml:space="preserve"> </w:t>
      </w:r>
      <w:r w:rsidR="001C787B">
        <w:rPr>
          <w:sz w:val="22"/>
          <w:szCs w:val="22"/>
        </w:rPr>
        <w:t xml:space="preserve">que </w:t>
      </w:r>
      <w:r w:rsidR="002263C4">
        <w:rPr>
          <w:sz w:val="22"/>
          <w:szCs w:val="22"/>
        </w:rPr>
        <w:t>no pH</w:t>
      </w:r>
      <w:r w:rsidR="005F5BFB">
        <w:rPr>
          <w:sz w:val="22"/>
          <w:szCs w:val="22"/>
        </w:rPr>
        <w:t xml:space="preserve"> estudad</w:t>
      </w:r>
      <w:r w:rsidR="002263C4">
        <w:rPr>
          <w:sz w:val="22"/>
          <w:szCs w:val="22"/>
        </w:rPr>
        <w:t>o</w:t>
      </w:r>
      <w:r w:rsidR="008C7847">
        <w:rPr>
          <w:sz w:val="22"/>
          <w:szCs w:val="22"/>
        </w:rPr>
        <w:t xml:space="preserve"> </w:t>
      </w:r>
      <w:r w:rsidR="00CB32DF">
        <w:rPr>
          <w:sz w:val="22"/>
          <w:szCs w:val="22"/>
        </w:rPr>
        <w:t>está</w:t>
      </w:r>
      <w:r w:rsidR="001C787B">
        <w:rPr>
          <w:sz w:val="22"/>
          <w:szCs w:val="22"/>
        </w:rPr>
        <w:t xml:space="preserve"> em sua forma </w:t>
      </w:r>
      <w:r w:rsidR="002419B5">
        <w:rPr>
          <w:sz w:val="22"/>
          <w:szCs w:val="22"/>
        </w:rPr>
        <w:t>neutra</w:t>
      </w:r>
      <w:r w:rsidR="00443D32">
        <w:rPr>
          <w:sz w:val="22"/>
          <w:szCs w:val="22"/>
        </w:rPr>
        <w:t>,</w:t>
      </w:r>
      <w:r w:rsidR="001C787B">
        <w:rPr>
          <w:sz w:val="22"/>
          <w:szCs w:val="22"/>
        </w:rPr>
        <w:t xml:space="preserve"> tem </w:t>
      </w:r>
      <w:r w:rsidR="002419B5">
        <w:rPr>
          <w:sz w:val="22"/>
          <w:szCs w:val="22"/>
        </w:rPr>
        <w:t>interações íon-dipolo mais intensas</w:t>
      </w:r>
      <w:r w:rsidR="00242CF8">
        <w:rPr>
          <w:sz w:val="22"/>
          <w:szCs w:val="22"/>
        </w:rPr>
        <w:t xml:space="preserve"> com o pseudopolicá</w:t>
      </w:r>
      <w:r w:rsidR="001C787B">
        <w:rPr>
          <w:sz w:val="22"/>
          <w:szCs w:val="22"/>
        </w:rPr>
        <w:t xml:space="preserve">tion formado </w:t>
      </w:r>
      <w:r w:rsidR="00443D32">
        <w:rPr>
          <w:sz w:val="22"/>
          <w:szCs w:val="22"/>
        </w:rPr>
        <w:t>com o íon Li</w:t>
      </w:r>
      <w:r w:rsidR="00443D32">
        <w:rPr>
          <w:sz w:val="22"/>
          <w:szCs w:val="22"/>
          <w:vertAlign w:val="superscript"/>
        </w:rPr>
        <w:t>+</w:t>
      </w:r>
      <w:r w:rsidR="006220B0">
        <w:rPr>
          <w:sz w:val="22"/>
          <w:szCs w:val="22"/>
        </w:rPr>
        <w:t xml:space="preserve"> </w:t>
      </w:r>
      <w:r w:rsidR="00942DC5">
        <w:rPr>
          <w:sz w:val="22"/>
          <w:szCs w:val="22"/>
        </w:rPr>
        <w:t>resultando em K</w:t>
      </w:r>
      <w:r w:rsidR="00281C00">
        <w:rPr>
          <w:sz w:val="22"/>
          <w:szCs w:val="22"/>
          <w:vertAlign w:val="subscript"/>
        </w:rPr>
        <w:t>BZ</w:t>
      </w:r>
      <w:r w:rsidR="00942DC5">
        <w:rPr>
          <w:sz w:val="22"/>
          <w:szCs w:val="22"/>
        </w:rPr>
        <w:t xml:space="preserve"> maiores.</w:t>
      </w:r>
    </w:p>
    <w:p w:rsidR="0053106C" w:rsidRDefault="005358AE" w:rsidP="00C97C5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estudo do efeito do cátion também</w:t>
      </w:r>
      <w:r w:rsidR="002B2BA0">
        <w:rPr>
          <w:sz w:val="22"/>
          <w:szCs w:val="22"/>
        </w:rPr>
        <w:t xml:space="preserve"> foi realizado para a PR (Fig.</w:t>
      </w:r>
      <w:r>
        <w:rPr>
          <w:sz w:val="22"/>
          <w:szCs w:val="22"/>
        </w:rPr>
        <w:t xml:space="preserve"> 2).</w:t>
      </w:r>
      <w:r w:rsidR="00443D32">
        <w:rPr>
          <w:sz w:val="22"/>
          <w:szCs w:val="22"/>
        </w:rPr>
        <w:t xml:space="preserve"> </w:t>
      </w:r>
      <w:r w:rsidR="00BC125B">
        <w:rPr>
          <w:sz w:val="22"/>
          <w:szCs w:val="22"/>
        </w:rPr>
        <w:t>Os</w:t>
      </w:r>
      <w:r w:rsidR="00443D32">
        <w:rPr>
          <w:sz w:val="22"/>
          <w:szCs w:val="22"/>
        </w:rPr>
        <w:t xml:space="preserve"> </w:t>
      </w:r>
      <w:r w:rsidR="00DF7A0D">
        <w:rPr>
          <w:sz w:val="22"/>
          <w:szCs w:val="22"/>
        </w:rPr>
        <w:t>valores de K</w:t>
      </w:r>
      <w:r w:rsidR="00281C00">
        <w:rPr>
          <w:sz w:val="22"/>
          <w:szCs w:val="22"/>
          <w:vertAlign w:val="subscript"/>
        </w:rPr>
        <w:t>PR</w:t>
      </w:r>
      <w:r w:rsidR="00DF7A0D">
        <w:rPr>
          <w:sz w:val="22"/>
          <w:szCs w:val="22"/>
        </w:rPr>
        <w:t xml:space="preserve"> </w:t>
      </w:r>
      <w:r w:rsidR="009722C4">
        <w:rPr>
          <w:sz w:val="22"/>
          <w:szCs w:val="22"/>
        </w:rPr>
        <w:t>foram</w:t>
      </w:r>
      <w:r w:rsidR="0097435E">
        <w:rPr>
          <w:sz w:val="22"/>
          <w:szCs w:val="22"/>
        </w:rPr>
        <w:t xml:space="preserve"> </w:t>
      </w:r>
      <w:r w:rsidR="009722C4">
        <w:rPr>
          <w:sz w:val="22"/>
          <w:szCs w:val="22"/>
        </w:rPr>
        <w:t>maiores para o</w:t>
      </w:r>
      <w:r w:rsidR="0097435E">
        <w:rPr>
          <w:sz w:val="22"/>
          <w:szCs w:val="22"/>
        </w:rPr>
        <w:t xml:space="preserve"> Li</w:t>
      </w:r>
      <w:r w:rsidR="0097435E">
        <w:rPr>
          <w:sz w:val="22"/>
          <w:szCs w:val="22"/>
          <w:vertAlign w:val="superscript"/>
        </w:rPr>
        <w:t>+</w:t>
      </w:r>
      <w:r w:rsidR="0097435E">
        <w:rPr>
          <w:sz w:val="22"/>
          <w:szCs w:val="22"/>
        </w:rPr>
        <w:t xml:space="preserve"> </w:t>
      </w:r>
      <w:r w:rsidR="00B77454">
        <w:rPr>
          <w:sz w:val="22"/>
          <w:szCs w:val="22"/>
        </w:rPr>
        <w:t>((5,3</w:t>
      </w:r>
      <w:r w:rsidR="00374F87">
        <w:rPr>
          <w:sz w:val="22"/>
          <w:szCs w:val="22"/>
        </w:rPr>
        <w:t>0</w:t>
      </w:r>
      <w:r w:rsidR="00B77454">
        <w:rPr>
          <w:sz w:val="22"/>
          <w:szCs w:val="22"/>
        </w:rPr>
        <w:t xml:space="preserve"> ± 0,1</w:t>
      </w:r>
      <w:r w:rsidR="00374F87">
        <w:rPr>
          <w:sz w:val="22"/>
          <w:szCs w:val="22"/>
        </w:rPr>
        <w:t>0</w:t>
      </w:r>
      <w:r w:rsidR="00B77454">
        <w:rPr>
          <w:sz w:val="22"/>
          <w:szCs w:val="22"/>
        </w:rPr>
        <w:t xml:space="preserve">) </w:t>
      </w:r>
      <w:r w:rsidR="00601DAB">
        <w:rPr>
          <w:sz w:val="22"/>
          <w:szCs w:val="22"/>
        </w:rPr>
        <w:t>a</w:t>
      </w:r>
      <w:r w:rsidR="00B77454">
        <w:rPr>
          <w:sz w:val="22"/>
          <w:szCs w:val="22"/>
        </w:rPr>
        <w:t xml:space="preserve"> </w:t>
      </w:r>
      <w:r w:rsidR="001C0ACA">
        <w:rPr>
          <w:sz w:val="22"/>
          <w:szCs w:val="22"/>
        </w:rPr>
        <w:t>(</w:t>
      </w:r>
      <w:r w:rsidR="00DF7A0D">
        <w:rPr>
          <w:sz w:val="22"/>
          <w:szCs w:val="22"/>
        </w:rPr>
        <w:t>12,5 ± 0,</w:t>
      </w:r>
      <w:r w:rsidR="008F2F86">
        <w:rPr>
          <w:sz w:val="22"/>
          <w:szCs w:val="22"/>
        </w:rPr>
        <w:t>1</w:t>
      </w:r>
      <w:r w:rsidR="001C0ACA">
        <w:rPr>
          <w:sz w:val="22"/>
          <w:szCs w:val="22"/>
        </w:rPr>
        <w:t>)</w:t>
      </w:r>
      <w:r w:rsidR="00B77454">
        <w:rPr>
          <w:sz w:val="22"/>
          <w:szCs w:val="22"/>
        </w:rPr>
        <w:t>) que para o</w:t>
      </w:r>
      <w:r w:rsidR="00385BFB">
        <w:rPr>
          <w:sz w:val="22"/>
          <w:szCs w:val="22"/>
        </w:rPr>
        <w:t xml:space="preserve"> </w:t>
      </w:r>
      <w:r w:rsidR="00DF7A0D">
        <w:rPr>
          <w:sz w:val="22"/>
          <w:szCs w:val="22"/>
        </w:rPr>
        <w:t>Mg</w:t>
      </w:r>
      <w:r w:rsidR="00DF7A0D">
        <w:rPr>
          <w:sz w:val="22"/>
          <w:szCs w:val="22"/>
          <w:vertAlign w:val="superscript"/>
        </w:rPr>
        <w:t>2+</w:t>
      </w:r>
      <w:r w:rsidR="00DF7A0D">
        <w:rPr>
          <w:sz w:val="22"/>
          <w:szCs w:val="22"/>
        </w:rPr>
        <w:t xml:space="preserve"> </w:t>
      </w:r>
      <w:r w:rsidR="004E1DF0">
        <w:rPr>
          <w:sz w:val="22"/>
          <w:szCs w:val="22"/>
        </w:rPr>
        <w:t>((6,0</w:t>
      </w:r>
      <w:r w:rsidR="00374F87">
        <w:rPr>
          <w:sz w:val="22"/>
          <w:szCs w:val="22"/>
        </w:rPr>
        <w:t>0</w:t>
      </w:r>
      <w:r w:rsidR="004E1DF0">
        <w:rPr>
          <w:sz w:val="22"/>
          <w:szCs w:val="22"/>
        </w:rPr>
        <w:t xml:space="preserve"> ± 0,1</w:t>
      </w:r>
      <w:r w:rsidR="00374F87">
        <w:rPr>
          <w:sz w:val="22"/>
          <w:szCs w:val="22"/>
        </w:rPr>
        <w:t>0</w:t>
      </w:r>
      <w:r w:rsidR="004E1DF0">
        <w:rPr>
          <w:sz w:val="22"/>
          <w:szCs w:val="22"/>
        </w:rPr>
        <w:t xml:space="preserve">) </w:t>
      </w:r>
      <w:r w:rsidR="00601DAB">
        <w:rPr>
          <w:sz w:val="22"/>
          <w:szCs w:val="22"/>
        </w:rPr>
        <w:t>a</w:t>
      </w:r>
      <w:r w:rsidR="004E1DF0">
        <w:rPr>
          <w:sz w:val="22"/>
          <w:szCs w:val="22"/>
        </w:rPr>
        <w:t xml:space="preserve"> </w:t>
      </w:r>
      <w:r w:rsidR="001C0ACA">
        <w:rPr>
          <w:sz w:val="22"/>
          <w:szCs w:val="22"/>
        </w:rPr>
        <w:t>(</w:t>
      </w:r>
      <w:r w:rsidR="00DF7A0D">
        <w:rPr>
          <w:sz w:val="22"/>
          <w:szCs w:val="22"/>
        </w:rPr>
        <w:t>11,9 ± 0,4</w:t>
      </w:r>
      <w:r w:rsidR="001C0ACA">
        <w:rPr>
          <w:sz w:val="22"/>
          <w:szCs w:val="22"/>
        </w:rPr>
        <w:t>)</w:t>
      </w:r>
      <w:r w:rsidR="004E1DF0">
        <w:rPr>
          <w:sz w:val="22"/>
          <w:szCs w:val="22"/>
        </w:rPr>
        <w:t xml:space="preserve">) </w:t>
      </w:r>
      <w:r w:rsidR="0097435E">
        <w:rPr>
          <w:sz w:val="22"/>
          <w:szCs w:val="22"/>
        </w:rPr>
        <w:t xml:space="preserve">e </w:t>
      </w:r>
      <w:r w:rsidR="0097435E" w:rsidRPr="00536740">
        <w:rPr>
          <w:sz w:val="22"/>
          <w:szCs w:val="22"/>
        </w:rPr>
        <w:t>Na</w:t>
      </w:r>
      <w:r w:rsidR="0097435E">
        <w:rPr>
          <w:sz w:val="22"/>
          <w:szCs w:val="22"/>
          <w:vertAlign w:val="superscript"/>
        </w:rPr>
        <w:t>+</w:t>
      </w:r>
      <w:r w:rsidR="0097435E">
        <w:rPr>
          <w:sz w:val="22"/>
          <w:szCs w:val="22"/>
        </w:rPr>
        <w:t xml:space="preserve"> </w:t>
      </w:r>
      <w:r w:rsidR="004E1DF0">
        <w:rPr>
          <w:sz w:val="22"/>
          <w:szCs w:val="22"/>
        </w:rPr>
        <w:t>((4,9</w:t>
      </w:r>
      <w:r w:rsidR="00374F87">
        <w:rPr>
          <w:sz w:val="22"/>
          <w:szCs w:val="22"/>
        </w:rPr>
        <w:t>0</w:t>
      </w:r>
      <w:r w:rsidR="004E1DF0">
        <w:rPr>
          <w:sz w:val="22"/>
          <w:szCs w:val="22"/>
        </w:rPr>
        <w:t xml:space="preserve"> ± 0,1</w:t>
      </w:r>
      <w:r w:rsidR="00374F87">
        <w:rPr>
          <w:sz w:val="22"/>
          <w:szCs w:val="22"/>
        </w:rPr>
        <w:t>0</w:t>
      </w:r>
      <w:r w:rsidR="004E1DF0">
        <w:rPr>
          <w:sz w:val="22"/>
          <w:szCs w:val="22"/>
        </w:rPr>
        <w:t xml:space="preserve">) </w:t>
      </w:r>
      <w:r w:rsidR="00601DAB">
        <w:rPr>
          <w:sz w:val="22"/>
          <w:szCs w:val="22"/>
        </w:rPr>
        <w:t>a</w:t>
      </w:r>
      <w:r w:rsidR="004E1DF0">
        <w:rPr>
          <w:sz w:val="22"/>
          <w:szCs w:val="22"/>
        </w:rPr>
        <w:t xml:space="preserve"> </w:t>
      </w:r>
      <w:r w:rsidR="001C0ACA">
        <w:rPr>
          <w:sz w:val="22"/>
          <w:szCs w:val="22"/>
        </w:rPr>
        <w:t>(</w:t>
      </w:r>
      <w:r w:rsidR="00DF7A0D">
        <w:rPr>
          <w:sz w:val="22"/>
          <w:szCs w:val="22"/>
        </w:rPr>
        <w:t>9,7</w:t>
      </w:r>
      <w:r w:rsidR="00374F87">
        <w:rPr>
          <w:sz w:val="22"/>
          <w:szCs w:val="22"/>
        </w:rPr>
        <w:t>0</w:t>
      </w:r>
      <w:r w:rsidR="00DF7A0D">
        <w:rPr>
          <w:sz w:val="22"/>
          <w:szCs w:val="22"/>
        </w:rPr>
        <w:t xml:space="preserve"> ± 0</w:t>
      </w:r>
      <w:r w:rsidR="008F2F86">
        <w:rPr>
          <w:sz w:val="22"/>
          <w:szCs w:val="22"/>
        </w:rPr>
        <w:t>,4</w:t>
      </w:r>
      <w:r w:rsidR="00374F87">
        <w:rPr>
          <w:sz w:val="22"/>
          <w:szCs w:val="22"/>
        </w:rPr>
        <w:t>0</w:t>
      </w:r>
      <w:r w:rsidR="001C0ACA">
        <w:rPr>
          <w:sz w:val="22"/>
          <w:szCs w:val="22"/>
        </w:rPr>
        <w:t>)</w:t>
      </w:r>
      <w:r w:rsidR="004E1DF0">
        <w:rPr>
          <w:sz w:val="22"/>
          <w:szCs w:val="22"/>
        </w:rPr>
        <w:t>)</w:t>
      </w:r>
      <w:r w:rsidR="0097435E">
        <w:rPr>
          <w:sz w:val="22"/>
          <w:szCs w:val="22"/>
        </w:rPr>
        <w:t>.</w:t>
      </w:r>
      <w:r w:rsidR="008F2F86">
        <w:rPr>
          <w:sz w:val="22"/>
          <w:szCs w:val="22"/>
        </w:rPr>
        <w:t xml:space="preserve"> </w:t>
      </w:r>
      <w:r w:rsidR="0039118A">
        <w:rPr>
          <w:sz w:val="22"/>
          <w:szCs w:val="22"/>
        </w:rPr>
        <w:t>Os baixos valores de K</w:t>
      </w:r>
      <w:r w:rsidR="0039118A">
        <w:rPr>
          <w:sz w:val="22"/>
          <w:szCs w:val="22"/>
          <w:vertAlign w:val="subscript"/>
        </w:rPr>
        <w:t>PR</w:t>
      </w:r>
      <w:r w:rsidR="0039118A">
        <w:rPr>
          <w:sz w:val="22"/>
          <w:szCs w:val="22"/>
        </w:rPr>
        <w:t>, quando comparado a K</w:t>
      </w:r>
      <w:r w:rsidR="0039118A" w:rsidRPr="0039118A">
        <w:rPr>
          <w:sz w:val="22"/>
          <w:szCs w:val="22"/>
          <w:vertAlign w:val="subscript"/>
        </w:rPr>
        <w:t>BZ</w:t>
      </w:r>
      <w:r w:rsidR="0039118A">
        <w:rPr>
          <w:sz w:val="22"/>
          <w:szCs w:val="22"/>
        </w:rPr>
        <w:t>,</w:t>
      </w:r>
      <w:r w:rsidR="0039118A">
        <w:rPr>
          <w:sz w:val="22"/>
          <w:szCs w:val="22"/>
          <w:vertAlign w:val="subscript"/>
        </w:rPr>
        <w:t xml:space="preserve"> </w:t>
      </w:r>
      <w:r w:rsidR="0039118A">
        <w:rPr>
          <w:sz w:val="22"/>
          <w:szCs w:val="22"/>
        </w:rPr>
        <w:t>devem-se a carga da</w:t>
      </w:r>
      <w:r w:rsidR="00EC7B0E">
        <w:rPr>
          <w:sz w:val="22"/>
          <w:szCs w:val="22"/>
        </w:rPr>
        <w:t xml:space="preserve"> </w:t>
      </w:r>
      <w:r w:rsidR="00281C00">
        <w:rPr>
          <w:sz w:val="22"/>
          <w:szCs w:val="22"/>
        </w:rPr>
        <w:t>PR</w:t>
      </w:r>
      <w:r w:rsidR="0039118A">
        <w:rPr>
          <w:sz w:val="22"/>
          <w:szCs w:val="22"/>
        </w:rPr>
        <w:t xml:space="preserve"> no pH estudado. A PR </w:t>
      </w:r>
      <w:r w:rsidR="00EC7B0E">
        <w:rPr>
          <w:sz w:val="22"/>
          <w:szCs w:val="22"/>
        </w:rPr>
        <w:t xml:space="preserve">está carregada positivamente, </w:t>
      </w:r>
      <w:r w:rsidR="0039118A">
        <w:rPr>
          <w:sz w:val="22"/>
          <w:szCs w:val="22"/>
        </w:rPr>
        <w:t>e estabelece</w:t>
      </w:r>
      <w:r w:rsidR="00EC7B0E">
        <w:rPr>
          <w:sz w:val="22"/>
          <w:szCs w:val="22"/>
        </w:rPr>
        <w:t xml:space="preserve"> interações eletrostáticas repulsivas </w:t>
      </w:r>
      <w:r w:rsidR="0039118A">
        <w:rPr>
          <w:sz w:val="22"/>
          <w:szCs w:val="22"/>
        </w:rPr>
        <w:t>com os</w:t>
      </w:r>
      <w:r w:rsidR="002B2BA0">
        <w:rPr>
          <w:sz w:val="22"/>
          <w:szCs w:val="22"/>
        </w:rPr>
        <w:t xml:space="preserve"> pseudopolicá</w:t>
      </w:r>
      <w:r w:rsidR="00EC7B0E">
        <w:rPr>
          <w:sz w:val="22"/>
          <w:szCs w:val="22"/>
        </w:rPr>
        <w:t>tion</w:t>
      </w:r>
      <w:r w:rsidR="00904E31">
        <w:rPr>
          <w:sz w:val="22"/>
          <w:szCs w:val="22"/>
        </w:rPr>
        <w:t>s</w:t>
      </w:r>
      <w:r w:rsidR="00EC7B0E">
        <w:rPr>
          <w:sz w:val="22"/>
          <w:szCs w:val="22"/>
        </w:rPr>
        <w:t xml:space="preserve"> </w:t>
      </w:r>
      <w:r w:rsidR="00942DC5">
        <w:rPr>
          <w:sz w:val="22"/>
          <w:szCs w:val="22"/>
        </w:rPr>
        <w:t xml:space="preserve">de </w:t>
      </w:r>
      <w:r w:rsidR="00904E31">
        <w:rPr>
          <w:sz w:val="22"/>
          <w:szCs w:val="22"/>
        </w:rPr>
        <w:t>Li</w:t>
      </w:r>
      <w:r w:rsidR="00904E31">
        <w:rPr>
          <w:sz w:val="22"/>
          <w:szCs w:val="22"/>
          <w:vertAlign w:val="superscript"/>
        </w:rPr>
        <w:t>+</w:t>
      </w:r>
      <w:r w:rsidR="00904E31">
        <w:rPr>
          <w:sz w:val="22"/>
          <w:szCs w:val="22"/>
        </w:rPr>
        <w:t>, Mg</w:t>
      </w:r>
      <w:r w:rsidR="00904E31">
        <w:rPr>
          <w:sz w:val="22"/>
          <w:szCs w:val="22"/>
          <w:vertAlign w:val="superscript"/>
        </w:rPr>
        <w:t>2+</w:t>
      </w:r>
      <w:r w:rsidR="00904E31">
        <w:rPr>
          <w:sz w:val="22"/>
          <w:szCs w:val="22"/>
        </w:rPr>
        <w:t xml:space="preserve"> e Na</w:t>
      </w:r>
      <w:r w:rsidR="00904E31">
        <w:rPr>
          <w:sz w:val="22"/>
          <w:szCs w:val="22"/>
          <w:vertAlign w:val="superscript"/>
        </w:rPr>
        <w:t>+</w:t>
      </w:r>
      <w:r w:rsidR="00904E31">
        <w:rPr>
          <w:sz w:val="22"/>
          <w:szCs w:val="22"/>
        </w:rPr>
        <w:t xml:space="preserve">. </w:t>
      </w:r>
    </w:p>
    <w:p w:rsidR="006220B0" w:rsidRPr="009D7FEC" w:rsidRDefault="006220B0" w:rsidP="00C97C5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Outro parâmetro estudado que também pode afetar a partição de um analito em um SAB é a natureza do ânion</w:t>
      </w:r>
      <w:r w:rsidR="0039118A">
        <w:rPr>
          <w:sz w:val="22"/>
          <w:szCs w:val="22"/>
        </w:rPr>
        <w:t xml:space="preserve"> do eletrólito formador do </w:t>
      </w:r>
      <w:r w:rsidR="002B2BA0">
        <w:rPr>
          <w:sz w:val="22"/>
          <w:szCs w:val="22"/>
        </w:rPr>
        <w:t>sistema</w:t>
      </w:r>
      <w:r>
        <w:rPr>
          <w:sz w:val="22"/>
          <w:szCs w:val="22"/>
        </w:rPr>
        <w:t xml:space="preserve"> (Fig</w:t>
      </w:r>
      <w:r w:rsidR="002B2BA0">
        <w:rPr>
          <w:sz w:val="22"/>
          <w:szCs w:val="22"/>
        </w:rPr>
        <w:t>.</w:t>
      </w:r>
      <w:r w:rsidR="00F03977">
        <w:rPr>
          <w:sz w:val="22"/>
          <w:szCs w:val="22"/>
        </w:rPr>
        <w:t xml:space="preserve"> </w:t>
      </w:r>
      <w:r w:rsidR="002B2BA0">
        <w:rPr>
          <w:sz w:val="22"/>
          <w:szCs w:val="22"/>
        </w:rPr>
        <w:t xml:space="preserve">3 e Fig. </w:t>
      </w:r>
      <w:r>
        <w:rPr>
          <w:sz w:val="22"/>
          <w:szCs w:val="22"/>
        </w:rPr>
        <w:t>4).</w:t>
      </w:r>
      <w:r w:rsidR="0053106C" w:rsidRPr="0053106C">
        <w:rPr>
          <w:sz w:val="22"/>
          <w:szCs w:val="22"/>
        </w:rPr>
        <w:t xml:space="preserve"> </w:t>
      </w:r>
      <w:r w:rsidR="0053106C">
        <w:rPr>
          <w:sz w:val="22"/>
          <w:szCs w:val="22"/>
        </w:rPr>
        <w:t>Os maiores valores de K foram obtidos para a BZ no SAB PEO1500 + Na</w:t>
      </w:r>
      <w:r w:rsidR="0053106C">
        <w:rPr>
          <w:sz w:val="22"/>
          <w:szCs w:val="22"/>
          <w:vertAlign w:val="subscript"/>
        </w:rPr>
        <w:t>2</w:t>
      </w:r>
      <w:r w:rsidR="0053106C">
        <w:rPr>
          <w:sz w:val="22"/>
          <w:szCs w:val="22"/>
        </w:rPr>
        <w:t>SO</w:t>
      </w:r>
      <w:r w:rsidR="0053106C">
        <w:rPr>
          <w:sz w:val="22"/>
          <w:szCs w:val="22"/>
          <w:vertAlign w:val="subscript"/>
        </w:rPr>
        <w:t>4</w:t>
      </w:r>
      <w:r w:rsidR="0053106C">
        <w:rPr>
          <w:sz w:val="22"/>
          <w:szCs w:val="22"/>
        </w:rPr>
        <w:t xml:space="preserve"> + H</w:t>
      </w:r>
      <w:r w:rsidR="0053106C">
        <w:rPr>
          <w:sz w:val="22"/>
          <w:szCs w:val="22"/>
          <w:vertAlign w:val="subscript"/>
        </w:rPr>
        <w:t>2</w:t>
      </w:r>
      <w:r w:rsidR="0053106C">
        <w:rPr>
          <w:sz w:val="22"/>
          <w:szCs w:val="22"/>
        </w:rPr>
        <w:t>O (</w:t>
      </w:r>
      <w:r w:rsidR="009722C4">
        <w:rPr>
          <w:sz w:val="22"/>
          <w:szCs w:val="22"/>
        </w:rPr>
        <w:t>(</w:t>
      </w:r>
      <w:r w:rsidR="0053106C">
        <w:rPr>
          <w:sz w:val="22"/>
          <w:szCs w:val="22"/>
        </w:rPr>
        <w:t>46,0 ± 0,8</w:t>
      </w:r>
      <w:r w:rsidR="009722C4">
        <w:rPr>
          <w:sz w:val="22"/>
          <w:szCs w:val="22"/>
        </w:rPr>
        <w:t>)</w:t>
      </w:r>
      <w:r w:rsidR="0053106C">
        <w:rPr>
          <w:sz w:val="22"/>
          <w:szCs w:val="22"/>
        </w:rPr>
        <w:t xml:space="preserve"> </w:t>
      </w:r>
      <w:r w:rsidR="00344B95">
        <w:rPr>
          <w:sz w:val="22"/>
          <w:szCs w:val="22"/>
        </w:rPr>
        <w:t>a</w:t>
      </w:r>
      <w:r w:rsidR="0053106C">
        <w:rPr>
          <w:sz w:val="22"/>
          <w:szCs w:val="22"/>
        </w:rPr>
        <w:t xml:space="preserve"> </w:t>
      </w:r>
      <w:r w:rsidR="009722C4">
        <w:rPr>
          <w:sz w:val="22"/>
          <w:szCs w:val="22"/>
        </w:rPr>
        <w:t>(</w:t>
      </w:r>
      <w:r w:rsidR="00CF03A9">
        <w:rPr>
          <w:sz w:val="22"/>
          <w:szCs w:val="22"/>
        </w:rPr>
        <w:t>264 ± 13</w:t>
      </w:r>
      <w:r w:rsidR="009722C4">
        <w:rPr>
          <w:sz w:val="22"/>
          <w:szCs w:val="22"/>
        </w:rPr>
        <w:t>)</w:t>
      </w:r>
      <w:r w:rsidR="0053106C">
        <w:rPr>
          <w:sz w:val="22"/>
          <w:szCs w:val="22"/>
        </w:rPr>
        <w:t>) e para a PR no PEO1500 + CitNa + H</w:t>
      </w:r>
      <w:r w:rsidR="0053106C" w:rsidRPr="00C324A8">
        <w:rPr>
          <w:sz w:val="22"/>
          <w:szCs w:val="22"/>
          <w:vertAlign w:val="subscript"/>
        </w:rPr>
        <w:t>2</w:t>
      </w:r>
      <w:r w:rsidR="0053106C">
        <w:rPr>
          <w:sz w:val="22"/>
          <w:szCs w:val="22"/>
        </w:rPr>
        <w:t>O (</w:t>
      </w:r>
      <w:r w:rsidR="009722C4">
        <w:rPr>
          <w:sz w:val="22"/>
          <w:szCs w:val="22"/>
        </w:rPr>
        <w:t>(</w:t>
      </w:r>
      <w:r w:rsidR="0053106C">
        <w:rPr>
          <w:sz w:val="22"/>
          <w:szCs w:val="22"/>
        </w:rPr>
        <w:t>3,40 ± 0,01</w:t>
      </w:r>
      <w:r w:rsidR="009722C4">
        <w:rPr>
          <w:sz w:val="22"/>
          <w:szCs w:val="22"/>
        </w:rPr>
        <w:t>)</w:t>
      </w:r>
      <w:r w:rsidR="0053106C">
        <w:rPr>
          <w:sz w:val="22"/>
          <w:szCs w:val="22"/>
        </w:rPr>
        <w:t xml:space="preserve"> </w:t>
      </w:r>
      <w:r w:rsidR="00344B95">
        <w:rPr>
          <w:sz w:val="22"/>
          <w:szCs w:val="22"/>
        </w:rPr>
        <w:t>a</w:t>
      </w:r>
      <w:r w:rsidR="0053106C">
        <w:rPr>
          <w:sz w:val="22"/>
          <w:szCs w:val="22"/>
        </w:rPr>
        <w:t xml:space="preserve"> </w:t>
      </w:r>
      <w:r w:rsidR="009722C4">
        <w:rPr>
          <w:sz w:val="22"/>
          <w:szCs w:val="22"/>
        </w:rPr>
        <w:t>(</w:t>
      </w:r>
      <w:r w:rsidR="0053106C">
        <w:rPr>
          <w:sz w:val="22"/>
          <w:szCs w:val="22"/>
        </w:rPr>
        <w:t>14,1 ± 0,3</w:t>
      </w:r>
      <w:r w:rsidR="009722C4">
        <w:rPr>
          <w:sz w:val="22"/>
          <w:szCs w:val="22"/>
        </w:rPr>
        <w:t>)</w:t>
      </w:r>
      <w:r w:rsidR="0053106C">
        <w:rPr>
          <w:sz w:val="22"/>
          <w:szCs w:val="22"/>
        </w:rPr>
        <w:t>). Os resultados sugerem que os ânions SO</w:t>
      </w:r>
      <w:r w:rsidR="0053106C" w:rsidRPr="004371C5">
        <w:rPr>
          <w:sz w:val="22"/>
          <w:szCs w:val="22"/>
          <w:vertAlign w:val="subscript"/>
        </w:rPr>
        <w:t>4</w:t>
      </w:r>
      <w:r w:rsidR="0053106C" w:rsidRPr="004371C5">
        <w:rPr>
          <w:sz w:val="22"/>
          <w:szCs w:val="22"/>
          <w:vertAlign w:val="superscript"/>
        </w:rPr>
        <w:t>2-</w:t>
      </w:r>
      <w:r w:rsidR="0053106C">
        <w:rPr>
          <w:sz w:val="22"/>
          <w:szCs w:val="22"/>
        </w:rPr>
        <w:t xml:space="preserve"> e Cit</w:t>
      </w:r>
      <w:r w:rsidR="0053106C" w:rsidRPr="004371C5">
        <w:rPr>
          <w:sz w:val="22"/>
          <w:szCs w:val="22"/>
          <w:vertAlign w:val="superscript"/>
        </w:rPr>
        <w:t>3-</w:t>
      </w:r>
      <w:r w:rsidR="0053106C">
        <w:rPr>
          <w:sz w:val="22"/>
          <w:szCs w:val="22"/>
        </w:rPr>
        <w:t xml:space="preserve"> contribuíram para a partição da BZ e PR, respectivamente, nos sistemas estudados.</w:t>
      </w:r>
    </w:p>
    <w:tbl>
      <w:tblPr>
        <w:tblStyle w:val="Tabelacomgrade"/>
        <w:tblpPr w:leftFromText="141" w:rightFromText="141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7483D" w:rsidTr="00F10D77">
        <w:trPr>
          <w:trHeight w:val="2400"/>
        </w:trPr>
        <w:tc>
          <w:tcPr>
            <w:tcW w:w="2407" w:type="dxa"/>
            <w:vAlign w:val="center"/>
          </w:tcPr>
          <w:p w:rsidR="0017483D" w:rsidRDefault="00385BFB" w:rsidP="0017483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object w:dxaOrig="4535" w:dyaOrig="4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8pt;height:112.8pt" o:ole="">
                  <v:imagedata r:id="rId9" o:title=""/>
                </v:shape>
                <o:OLEObject Type="Embed" ProgID="Origin50.Graph" ShapeID="_x0000_i1025" DrawAspect="Content" ObjectID="_1562054411" r:id="rId10"/>
              </w:object>
            </w:r>
          </w:p>
        </w:tc>
        <w:tc>
          <w:tcPr>
            <w:tcW w:w="2407" w:type="dxa"/>
            <w:vAlign w:val="center"/>
          </w:tcPr>
          <w:p w:rsidR="0017483D" w:rsidRDefault="001E0AF2" w:rsidP="0017483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object w:dxaOrig="4535" w:dyaOrig="4535">
                <v:shape id="_x0000_i1026" type="#_x0000_t75" style="width:112.8pt;height:112.8pt" o:ole="">
                  <v:imagedata r:id="rId11" o:title=""/>
                </v:shape>
                <o:OLEObject Type="Embed" ProgID="Origin50.Graph" ShapeID="_x0000_i1026" DrawAspect="Content" ObjectID="_1562054412" r:id="rId12"/>
              </w:object>
            </w:r>
          </w:p>
        </w:tc>
        <w:tc>
          <w:tcPr>
            <w:tcW w:w="2407" w:type="dxa"/>
            <w:vAlign w:val="center"/>
          </w:tcPr>
          <w:p w:rsidR="0017483D" w:rsidRDefault="001E0AF2" w:rsidP="0017483D">
            <w:pPr>
              <w:spacing w:line="240" w:lineRule="auto"/>
              <w:jc w:val="center"/>
            </w:pPr>
            <w:r>
              <w:object w:dxaOrig="4535" w:dyaOrig="4535">
                <v:shape id="_x0000_i1027" type="#_x0000_t75" style="width:112.8pt;height:112.8pt" o:ole="">
                  <v:imagedata r:id="rId13" o:title=""/>
                </v:shape>
                <o:OLEObject Type="Embed" ProgID="Origin50.Graph" ShapeID="_x0000_i1027" DrawAspect="Content" ObjectID="_1562054413" r:id="rId14"/>
              </w:object>
            </w:r>
          </w:p>
        </w:tc>
        <w:tc>
          <w:tcPr>
            <w:tcW w:w="2407" w:type="dxa"/>
            <w:vAlign w:val="center"/>
          </w:tcPr>
          <w:p w:rsidR="0017483D" w:rsidRDefault="001E0AF2" w:rsidP="0017483D">
            <w:pPr>
              <w:spacing w:line="240" w:lineRule="auto"/>
              <w:jc w:val="center"/>
            </w:pPr>
            <w:r>
              <w:object w:dxaOrig="4535" w:dyaOrig="4535">
                <v:shape id="_x0000_i1028" type="#_x0000_t75" style="width:112.8pt;height:112.8pt" o:ole="">
                  <v:imagedata r:id="rId15" o:title=""/>
                </v:shape>
                <o:OLEObject Type="Embed" ProgID="Origin50.Graph" ShapeID="_x0000_i1028" DrawAspect="Content" ObjectID="_1562054414" r:id="rId16"/>
              </w:object>
            </w:r>
          </w:p>
        </w:tc>
      </w:tr>
      <w:tr w:rsidR="0017483D" w:rsidTr="00F10D77">
        <w:tc>
          <w:tcPr>
            <w:tcW w:w="2407" w:type="dxa"/>
            <w:vAlign w:val="center"/>
          </w:tcPr>
          <w:p w:rsidR="0017483D" w:rsidRPr="007E0D29" w:rsidRDefault="0048345F" w:rsidP="007E0D2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E0D29">
              <w:rPr>
                <w:b/>
                <w:sz w:val="20"/>
                <w:szCs w:val="20"/>
              </w:rPr>
              <w:t xml:space="preserve">Fig. 1. </w:t>
            </w:r>
            <w:r w:rsidRPr="007E0D29">
              <w:rPr>
                <w:sz w:val="20"/>
                <w:szCs w:val="20"/>
              </w:rPr>
              <w:t xml:space="preserve">Influência do cátion no </w:t>
            </w:r>
            <w:r w:rsidR="0017483D" w:rsidRPr="007E0D29">
              <w:rPr>
                <w:sz w:val="20"/>
                <w:szCs w:val="20"/>
              </w:rPr>
              <w:t>K</w:t>
            </w:r>
            <w:r w:rsidR="00281C00" w:rsidRPr="007E0D29">
              <w:rPr>
                <w:sz w:val="20"/>
                <w:szCs w:val="20"/>
                <w:vertAlign w:val="subscript"/>
              </w:rPr>
              <w:t>BZ</w:t>
            </w:r>
          </w:p>
        </w:tc>
        <w:tc>
          <w:tcPr>
            <w:tcW w:w="2407" w:type="dxa"/>
            <w:vAlign w:val="center"/>
          </w:tcPr>
          <w:p w:rsidR="0017483D" w:rsidRPr="007E0D29" w:rsidRDefault="00AF4BF4" w:rsidP="007E0D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E0D29">
              <w:rPr>
                <w:b/>
                <w:sz w:val="20"/>
                <w:szCs w:val="20"/>
              </w:rPr>
              <w:t>Fig.</w:t>
            </w:r>
            <w:r w:rsidR="0048345F" w:rsidRPr="007E0D29">
              <w:rPr>
                <w:b/>
                <w:sz w:val="20"/>
                <w:szCs w:val="20"/>
              </w:rPr>
              <w:t xml:space="preserve"> </w:t>
            </w:r>
            <w:r w:rsidRPr="007E0D29">
              <w:rPr>
                <w:b/>
                <w:sz w:val="20"/>
                <w:szCs w:val="20"/>
              </w:rPr>
              <w:t>2</w:t>
            </w:r>
            <w:r w:rsidR="0048345F" w:rsidRPr="007E0D29">
              <w:rPr>
                <w:b/>
                <w:sz w:val="20"/>
                <w:szCs w:val="20"/>
              </w:rPr>
              <w:t xml:space="preserve">. </w:t>
            </w:r>
            <w:r w:rsidR="0048345F" w:rsidRPr="007E0D29">
              <w:rPr>
                <w:sz w:val="20"/>
                <w:szCs w:val="20"/>
              </w:rPr>
              <w:t xml:space="preserve"> Influência do cátion no </w:t>
            </w:r>
            <w:r w:rsidRPr="007E0D29">
              <w:rPr>
                <w:sz w:val="20"/>
                <w:szCs w:val="20"/>
              </w:rPr>
              <w:t>K</w:t>
            </w:r>
            <w:r w:rsidR="00281C00" w:rsidRPr="007E0D29">
              <w:rPr>
                <w:sz w:val="20"/>
                <w:szCs w:val="20"/>
                <w:vertAlign w:val="subscript"/>
              </w:rPr>
              <w:t>PR</w:t>
            </w:r>
          </w:p>
        </w:tc>
        <w:tc>
          <w:tcPr>
            <w:tcW w:w="2407" w:type="dxa"/>
            <w:vAlign w:val="center"/>
          </w:tcPr>
          <w:p w:rsidR="0017483D" w:rsidRPr="007E0D29" w:rsidRDefault="00AF4BF4" w:rsidP="007E0D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E0D29">
              <w:rPr>
                <w:b/>
                <w:sz w:val="20"/>
                <w:szCs w:val="20"/>
              </w:rPr>
              <w:t>Fig.</w:t>
            </w:r>
            <w:r w:rsidR="0048345F" w:rsidRPr="007E0D29">
              <w:rPr>
                <w:b/>
                <w:sz w:val="20"/>
                <w:szCs w:val="20"/>
              </w:rPr>
              <w:t xml:space="preserve"> 3.</w:t>
            </w:r>
            <w:r w:rsidR="0048345F" w:rsidRPr="007E0D29">
              <w:rPr>
                <w:sz w:val="20"/>
                <w:szCs w:val="20"/>
              </w:rPr>
              <w:t xml:space="preserve"> Influência do ânion no </w:t>
            </w:r>
            <w:r w:rsidRPr="007E0D29">
              <w:rPr>
                <w:sz w:val="20"/>
                <w:szCs w:val="20"/>
              </w:rPr>
              <w:t>K</w:t>
            </w:r>
            <w:r w:rsidR="00281C00" w:rsidRPr="007E0D29">
              <w:rPr>
                <w:sz w:val="20"/>
                <w:szCs w:val="20"/>
                <w:vertAlign w:val="subscript"/>
              </w:rPr>
              <w:t>BZ</w:t>
            </w:r>
          </w:p>
        </w:tc>
        <w:tc>
          <w:tcPr>
            <w:tcW w:w="2407" w:type="dxa"/>
            <w:vAlign w:val="center"/>
          </w:tcPr>
          <w:p w:rsidR="0017483D" w:rsidRPr="007E0D29" w:rsidRDefault="0048345F" w:rsidP="007E0D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E0D29">
              <w:rPr>
                <w:b/>
                <w:sz w:val="20"/>
                <w:szCs w:val="20"/>
              </w:rPr>
              <w:t xml:space="preserve">Fig. </w:t>
            </w:r>
            <w:r w:rsidR="00AF2175" w:rsidRPr="007E0D29">
              <w:rPr>
                <w:b/>
                <w:sz w:val="20"/>
                <w:szCs w:val="20"/>
              </w:rPr>
              <w:t>4</w:t>
            </w:r>
            <w:r w:rsidRPr="007E0D29">
              <w:rPr>
                <w:b/>
                <w:sz w:val="20"/>
                <w:szCs w:val="20"/>
              </w:rPr>
              <w:t>.</w:t>
            </w:r>
            <w:r w:rsidRPr="007E0D29">
              <w:rPr>
                <w:sz w:val="20"/>
                <w:szCs w:val="20"/>
              </w:rPr>
              <w:t xml:space="preserve"> Influência do ânion</w:t>
            </w:r>
            <w:r w:rsidRPr="007E0D29">
              <w:rPr>
                <w:b/>
                <w:sz w:val="20"/>
                <w:szCs w:val="20"/>
              </w:rPr>
              <w:t xml:space="preserve"> </w:t>
            </w:r>
            <w:r w:rsidRPr="007E0D29">
              <w:rPr>
                <w:sz w:val="20"/>
                <w:szCs w:val="20"/>
              </w:rPr>
              <w:t>K</w:t>
            </w:r>
            <w:r w:rsidR="00281C00" w:rsidRPr="007E0D29">
              <w:rPr>
                <w:sz w:val="20"/>
                <w:szCs w:val="20"/>
                <w:vertAlign w:val="subscript"/>
              </w:rPr>
              <w:t>PR</w:t>
            </w:r>
          </w:p>
        </w:tc>
      </w:tr>
    </w:tbl>
    <w:p w:rsidR="0053106C" w:rsidRDefault="0053106C" w:rsidP="00EB74A8">
      <w:pPr>
        <w:spacing w:line="240" w:lineRule="auto"/>
        <w:ind w:firstLine="851"/>
        <w:rPr>
          <w:sz w:val="22"/>
          <w:szCs w:val="22"/>
        </w:rPr>
      </w:pPr>
    </w:p>
    <w:p w:rsidR="000E4063" w:rsidRDefault="00EB74A8" w:rsidP="00EB74A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lastRenderedPageBreak/>
        <w:t>As</w:t>
      </w:r>
      <w:r w:rsidR="00297241">
        <w:rPr>
          <w:sz w:val="22"/>
          <w:szCs w:val="22"/>
        </w:rPr>
        <w:t xml:space="preserve"> Fig.</w:t>
      </w:r>
      <w:r w:rsidR="00F03977">
        <w:rPr>
          <w:sz w:val="22"/>
          <w:szCs w:val="22"/>
        </w:rPr>
        <w:t xml:space="preserve"> </w:t>
      </w:r>
      <w:r w:rsidR="00E6441E">
        <w:rPr>
          <w:sz w:val="22"/>
          <w:szCs w:val="22"/>
        </w:rPr>
        <w:t>5 e Fig</w:t>
      </w:r>
      <w:r w:rsidR="00297241">
        <w:rPr>
          <w:sz w:val="22"/>
          <w:szCs w:val="22"/>
        </w:rPr>
        <w:t>.</w:t>
      </w:r>
      <w:r w:rsidR="00F03977">
        <w:rPr>
          <w:sz w:val="22"/>
          <w:szCs w:val="22"/>
        </w:rPr>
        <w:t xml:space="preserve"> 6 mostra</w:t>
      </w:r>
      <w:r>
        <w:rPr>
          <w:sz w:val="22"/>
          <w:szCs w:val="22"/>
        </w:rPr>
        <w:t>m</w:t>
      </w:r>
      <w:r w:rsidR="00F03977">
        <w:rPr>
          <w:sz w:val="22"/>
          <w:szCs w:val="22"/>
        </w:rPr>
        <w:t xml:space="preserve"> o K</w:t>
      </w:r>
      <w:r w:rsidR="00F03977" w:rsidRPr="00F03977">
        <w:rPr>
          <w:sz w:val="22"/>
          <w:szCs w:val="22"/>
          <w:vertAlign w:val="subscript"/>
        </w:rPr>
        <w:t>Bz</w:t>
      </w:r>
      <w:r w:rsidR="00F03977">
        <w:rPr>
          <w:sz w:val="22"/>
          <w:szCs w:val="22"/>
        </w:rPr>
        <w:t xml:space="preserve"> e K</w:t>
      </w:r>
      <w:r w:rsidR="00F03977" w:rsidRPr="00F03977">
        <w:rPr>
          <w:sz w:val="22"/>
          <w:szCs w:val="22"/>
          <w:vertAlign w:val="subscript"/>
        </w:rPr>
        <w:t>P</w:t>
      </w:r>
      <w:r w:rsidR="00815EA6">
        <w:rPr>
          <w:sz w:val="22"/>
          <w:szCs w:val="22"/>
          <w:vertAlign w:val="subscript"/>
        </w:rPr>
        <w:t>R</w:t>
      </w:r>
      <w:r w:rsidR="00F03977">
        <w:rPr>
          <w:sz w:val="22"/>
          <w:szCs w:val="22"/>
        </w:rPr>
        <w:t xml:space="preserve"> em função dos </w:t>
      </w:r>
      <w:r w:rsidR="00297241">
        <w:rPr>
          <w:sz w:val="22"/>
          <w:szCs w:val="22"/>
        </w:rPr>
        <w:t xml:space="preserve">diferentes CLAs para os </w:t>
      </w:r>
      <w:r w:rsidR="00F10D77">
        <w:rPr>
          <w:sz w:val="22"/>
          <w:szCs w:val="22"/>
        </w:rPr>
        <w:t xml:space="preserve">sistemas formados por </w:t>
      </w:r>
      <w:r w:rsidR="00F03977">
        <w:rPr>
          <w:sz w:val="22"/>
          <w:szCs w:val="22"/>
        </w:rPr>
        <w:t>Na</w:t>
      </w:r>
      <w:r w:rsidR="00F03977" w:rsidRPr="003C1ABA">
        <w:rPr>
          <w:sz w:val="22"/>
          <w:szCs w:val="22"/>
          <w:vertAlign w:val="subscript"/>
        </w:rPr>
        <w:t>2</w:t>
      </w:r>
      <w:r w:rsidR="00F03977">
        <w:rPr>
          <w:sz w:val="22"/>
          <w:szCs w:val="22"/>
        </w:rPr>
        <w:t>SO</w:t>
      </w:r>
      <w:r w:rsidR="00F03977" w:rsidRPr="003C1ABA">
        <w:rPr>
          <w:sz w:val="22"/>
          <w:szCs w:val="22"/>
          <w:vertAlign w:val="subscript"/>
        </w:rPr>
        <w:t>4</w:t>
      </w:r>
      <w:r w:rsidR="00F10D77">
        <w:rPr>
          <w:sz w:val="22"/>
          <w:szCs w:val="22"/>
          <w:vertAlign w:val="subscript"/>
        </w:rPr>
        <w:t xml:space="preserve"> </w:t>
      </w:r>
      <w:r w:rsidR="00F10D77">
        <w:rPr>
          <w:sz w:val="22"/>
          <w:szCs w:val="22"/>
        </w:rPr>
        <w:t>e pelos polímeros PEO1500, PEO</w:t>
      </w:r>
      <w:r w:rsidR="00F03977">
        <w:rPr>
          <w:sz w:val="22"/>
          <w:szCs w:val="22"/>
        </w:rPr>
        <w:t xml:space="preserve">10000 </w:t>
      </w:r>
      <w:r w:rsidR="00F10D77">
        <w:rPr>
          <w:sz w:val="22"/>
          <w:szCs w:val="22"/>
        </w:rPr>
        <w:t>e PEO35000</w:t>
      </w:r>
      <w:r w:rsidR="00F03977">
        <w:rPr>
          <w:sz w:val="22"/>
          <w:szCs w:val="22"/>
        </w:rPr>
        <w:t xml:space="preserve">. </w:t>
      </w:r>
      <w:r w:rsidR="009D2037">
        <w:rPr>
          <w:sz w:val="22"/>
          <w:szCs w:val="22"/>
        </w:rPr>
        <w:t>Foi observada</w:t>
      </w:r>
      <w:r>
        <w:rPr>
          <w:sz w:val="22"/>
          <w:szCs w:val="22"/>
        </w:rPr>
        <w:t xml:space="preserve"> </w:t>
      </w:r>
      <w:r w:rsidR="009D2037">
        <w:rPr>
          <w:sz w:val="22"/>
          <w:szCs w:val="22"/>
        </w:rPr>
        <w:t xml:space="preserve">a </w:t>
      </w:r>
      <w:r>
        <w:rPr>
          <w:sz w:val="22"/>
          <w:szCs w:val="22"/>
        </w:rPr>
        <w:t>redução em ambos K</w:t>
      </w:r>
      <w:r w:rsidR="009D7B2B">
        <w:rPr>
          <w:sz w:val="22"/>
          <w:szCs w:val="22"/>
        </w:rPr>
        <w:t xml:space="preserve"> com o aumen</w:t>
      </w:r>
      <w:r w:rsidR="0078084E">
        <w:rPr>
          <w:sz w:val="22"/>
          <w:szCs w:val="22"/>
        </w:rPr>
        <w:t xml:space="preserve">to da massa molar dos polímeros, </w:t>
      </w:r>
      <w:r w:rsidR="00AC6E01">
        <w:rPr>
          <w:sz w:val="22"/>
          <w:szCs w:val="22"/>
        </w:rPr>
        <w:t xml:space="preserve">sendo </w:t>
      </w:r>
      <w:r w:rsidR="0079734C">
        <w:rPr>
          <w:sz w:val="22"/>
          <w:szCs w:val="22"/>
        </w:rPr>
        <w:t>a variação de K</w:t>
      </w:r>
      <w:r w:rsidR="0079734C">
        <w:rPr>
          <w:sz w:val="22"/>
          <w:szCs w:val="22"/>
          <w:vertAlign w:val="subscript"/>
        </w:rPr>
        <w:t>BZ</w:t>
      </w:r>
      <w:r w:rsidR="0079734C">
        <w:rPr>
          <w:sz w:val="22"/>
          <w:szCs w:val="22"/>
        </w:rPr>
        <w:t xml:space="preserve"> </w:t>
      </w:r>
      <w:r w:rsidR="001F6825">
        <w:rPr>
          <w:sz w:val="22"/>
          <w:szCs w:val="22"/>
        </w:rPr>
        <w:t>para o</w:t>
      </w:r>
      <w:r w:rsidR="0079734C">
        <w:rPr>
          <w:sz w:val="22"/>
          <w:szCs w:val="22"/>
        </w:rPr>
        <w:t xml:space="preserve"> PEO</w:t>
      </w:r>
      <w:r w:rsidR="0053106C">
        <w:rPr>
          <w:sz w:val="22"/>
          <w:szCs w:val="22"/>
        </w:rPr>
        <w:t>1500</w:t>
      </w:r>
      <w:r w:rsidR="0079734C">
        <w:rPr>
          <w:sz w:val="22"/>
          <w:szCs w:val="22"/>
        </w:rPr>
        <w:t xml:space="preserve"> entre</w:t>
      </w:r>
      <w:r w:rsidR="0053106C">
        <w:rPr>
          <w:sz w:val="22"/>
          <w:szCs w:val="22"/>
        </w:rPr>
        <w:t xml:space="preserve"> (46,0 ± 0,8</w:t>
      </w:r>
      <w:r w:rsidR="0079734C">
        <w:rPr>
          <w:sz w:val="22"/>
          <w:szCs w:val="22"/>
        </w:rPr>
        <w:t>)</w:t>
      </w:r>
      <w:r w:rsidR="0053106C">
        <w:rPr>
          <w:sz w:val="22"/>
          <w:szCs w:val="22"/>
        </w:rPr>
        <w:t xml:space="preserve"> e </w:t>
      </w:r>
      <w:r w:rsidR="0079734C">
        <w:rPr>
          <w:sz w:val="22"/>
          <w:szCs w:val="22"/>
        </w:rPr>
        <w:t>(</w:t>
      </w:r>
      <w:r w:rsidR="0053106C">
        <w:rPr>
          <w:sz w:val="22"/>
          <w:szCs w:val="22"/>
        </w:rPr>
        <w:t>2</w:t>
      </w:r>
      <w:r w:rsidR="009B13ED">
        <w:rPr>
          <w:sz w:val="22"/>
          <w:szCs w:val="22"/>
        </w:rPr>
        <w:t>64 ± 13</w:t>
      </w:r>
      <w:r w:rsidR="0053106C">
        <w:rPr>
          <w:sz w:val="22"/>
          <w:szCs w:val="22"/>
        </w:rPr>
        <w:t>) e K</w:t>
      </w:r>
      <w:r w:rsidR="0053106C">
        <w:rPr>
          <w:sz w:val="22"/>
          <w:szCs w:val="22"/>
          <w:vertAlign w:val="subscript"/>
        </w:rPr>
        <w:t>PR</w:t>
      </w:r>
      <w:r w:rsidR="0079734C">
        <w:rPr>
          <w:sz w:val="22"/>
          <w:szCs w:val="22"/>
        </w:rPr>
        <w:t xml:space="preserve"> entre</w:t>
      </w:r>
      <w:r w:rsidR="001F6825">
        <w:rPr>
          <w:sz w:val="22"/>
          <w:szCs w:val="22"/>
        </w:rPr>
        <w:t xml:space="preserve"> </w:t>
      </w:r>
      <w:r w:rsidR="0053106C">
        <w:rPr>
          <w:sz w:val="22"/>
          <w:szCs w:val="22"/>
        </w:rPr>
        <w:t>(4,9</w:t>
      </w:r>
      <w:r w:rsidR="009B13ED">
        <w:rPr>
          <w:sz w:val="22"/>
          <w:szCs w:val="22"/>
        </w:rPr>
        <w:t>0</w:t>
      </w:r>
      <w:r w:rsidR="0053106C">
        <w:rPr>
          <w:sz w:val="22"/>
          <w:szCs w:val="22"/>
        </w:rPr>
        <w:t xml:space="preserve"> ± 0,1</w:t>
      </w:r>
      <w:r w:rsidR="009B13ED">
        <w:rPr>
          <w:sz w:val="22"/>
          <w:szCs w:val="22"/>
        </w:rPr>
        <w:t>0</w:t>
      </w:r>
      <w:r w:rsidR="0053106C">
        <w:rPr>
          <w:sz w:val="22"/>
          <w:szCs w:val="22"/>
        </w:rPr>
        <w:t>) e (9,7</w:t>
      </w:r>
      <w:r w:rsidR="009B13ED">
        <w:rPr>
          <w:sz w:val="22"/>
          <w:szCs w:val="22"/>
        </w:rPr>
        <w:t>0</w:t>
      </w:r>
      <w:r w:rsidR="0053106C">
        <w:rPr>
          <w:sz w:val="22"/>
          <w:szCs w:val="22"/>
        </w:rPr>
        <w:t xml:space="preserve"> ± 0,4</w:t>
      </w:r>
      <w:r w:rsidR="009B13ED">
        <w:rPr>
          <w:sz w:val="22"/>
          <w:szCs w:val="22"/>
        </w:rPr>
        <w:t>0</w:t>
      </w:r>
      <w:r w:rsidR="0053106C">
        <w:rPr>
          <w:sz w:val="22"/>
          <w:szCs w:val="22"/>
        </w:rPr>
        <w:t>)</w:t>
      </w:r>
      <w:r w:rsidR="0029044D">
        <w:rPr>
          <w:sz w:val="22"/>
          <w:szCs w:val="22"/>
        </w:rPr>
        <w:t>, para</w:t>
      </w:r>
      <w:r w:rsidR="0053106C">
        <w:rPr>
          <w:sz w:val="22"/>
          <w:szCs w:val="22"/>
        </w:rPr>
        <w:t xml:space="preserve"> </w:t>
      </w:r>
      <w:r w:rsidR="001F6825">
        <w:rPr>
          <w:sz w:val="22"/>
          <w:szCs w:val="22"/>
        </w:rPr>
        <w:t>PEO</w:t>
      </w:r>
      <w:r w:rsidR="00005FD2">
        <w:rPr>
          <w:sz w:val="22"/>
          <w:szCs w:val="22"/>
        </w:rPr>
        <w:t>10000</w:t>
      </w:r>
      <w:r w:rsidR="0078084E">
        <w:rPr>
          <w:sz w:val="22"/>
          <w:szCs w:val="22"/>
        </w:rPr>
        <w:t xml:space="preserve"> </w:t>
      </w:r>
      <w:r w:rsidR="001F6825">
        <w:rPr>
          <w:sz w:val="22"/>
          <w:szCs w:val="22"/>
        </w:rPr>
        <w:t>K</w:t>
      </w:r>
      <w:r w:rsidR="001F6825" w:rsidRPr="00F03977">
        <w:rPr>
          <w:sz w:val="22"/>
          <w:szCs w:val="22"/>
          <w:vertAlign w:val="subscript"/>
        </w:rPr>
        <w:t>B</w:t>
      </w:r>
      <w:r w:rsidR="00645F72" w:rsidRPr="00F03977">
        <w:rPr>
          <w:sz w:val="22"/>
          <w:szCs w:val="22"/>
          <w:vertAlign w:val="subscript"/>
        </w:rPr>
        <w:t>Z</w:t>
      </w:r>
      <w:r w:rsidR="001F6825">
        <w:rPr>
          <w:sz w:val="22"/>
          <w:szCs w:val="22"/>
        </w:rPr>
        <w:t xml:space="preserve"> </w:t>
      </w:r>
      <w:r w:rsidR="0079734C">
        <w:rPr>
          <w:sz w:val="22"/>
          <w:szCs w:val="22"/>
        </w:rPr>
        <w:t xml:space="preserve">oscilou </w:t>
      </w:r>
      <w:r w:rsidR="009B13ED">
        <w:rPr>
          <w:sz w:val="22"/>
          <w:szCs w:val="22"/>
        </w:rPr>
        <w:t>entre (10,3 ±0,0) e (65,1 ± 1,0</w:t>
      </w:r>
      <w:r w:rsidR="00645F72">
        <w:rPr>
          <w:sz w:val="22"/>
          <w:szCs w:val="22"/>
        </w:rPr>
        <w:t xml:space="preserve">), </w:t>
      </w:r>
      <w:r w:rsidR="001F6825">
        <w:rPr>
          <w:sz w:val="22"/>
          <w:szCs w:val="22"/>
        </w:rPr>
        <w:t xml:space="preserve">e </w:t>
      </w:r>
      <w:r w:rsidR="00645F72">
        <w:rPr>
          <w:sz w:val="22"/>
          <w:szCs w:val="22"/>
        </w:rPr>
        <w:t>K</w:t>
      </w:r>
      <w:r w:rsidR="00645F72">
        <w:rPr>
          <w:sz w:val="22"/>
          <w:szCs w:val="22"/>
          <w:vertAlign w:val="subscript"/>
        </w:rPr>
        <w:t>PR</w:t>
      </w:r>
      <w:r w:rsidR="00645F72">
        <w:rPr>
          <w:sz w:val="22"/>
          <w:szCs w:val="22"/>
        </w:rPr>
        <w:t xml:space="preserve"> entre (1,98 ± 0,01) e (5,12 ± 0,07</w:t>
      </w:r>
      <w:r w:rsidR="0078084E">
        <w:rPr>
          <w:sz w:val="22"/>
          <w:szCs w:val="22"/>
        </w:rPr>
        <w:t xml:space="preserve">), enquanto </w:t>
      </w:r>
      <w:r w:rsidR="001F6825">
        <w:rPr>
          <w:sz w:val="22"/>
          <w:szCs w:val="22"/>
        </w:rPr>
        <w:t xml:space="preserve">para PEO35000 </w:t>
      </w:r>
      <w:r w:rsidR="0079734C">
        <w:rPr>
          <w:sz w:val="22"/>
          <w:szCs w:val="22"/>
        </w:rPr>
        <w:t xml:space="preserve">o </w:t>
      </w:r>
      <w:r w:rsidR="001F6825">
        <w:rPr>
          <w:sz w:val="22"/>
          <w:szCs w:val="22"/>
        </w:rPr>
        <w:t>K</w:t>
      </w:r>
      <w:r w:rsidR="001F6825" w:rsidRPr="00F03977">
        <w:rPr>
          <w:sz w:val="22"/>
          <w:szCs w:val="22"/>
          <w:vertAlign w:val="subscript"/>
        </w:rPr>
        <w:t>Bz</w:t>
      </w:r>
      <w:r w:rsidR="001F6825">
        <w:rPr>
          <w:sz w:val="22"/>
          <w:szCs w:val="22"/>
          <w:vertAlign w:val="subscript"/>
        </w:rPr>
        <w:t xml:space="preserve"> </w:t>
      </w:r>
      <w:r w:rsidR="0079734C">
        <w:rPr>
          <w:sz w:val="22"/>
          <w:szCs w:val="22"/>
        </w:rPr>
        <w:t>variou de</w:t>
      </w:r>
      <w:r w:rsidR="001F6825">
        <w:rPr>
          <w:sz w:val="22"/>
          <w:szCs w:val="22"/>
        </w:rPr>
        <w:t xml:space="preserve"> (</w:t>
      </w:r>
      <w:r w:rsidR="0078084E">
        <w:rPr>
          <w:sz w:val="22"/>
          <w:szCs w:val="22"/>
        </w:rPr>
        <w:t>8,19</w:t>
      </w:r>
      <w:r w:rsidR="001F6825">
        <w:rPr>
          <w:sz w:val="22"/>
          <w:szCs w:val="22"/>
        </w:rPr>
        <w:t xml:space="preserve"> </w:t>
      </w:r>
      <w:r w:rsidR="00645F72">
        <w:rPr>
          <w:sz w:val="22"/>
          <w:szCs w:val="22"/>
        </w:rPr>
        <w:t xml:space="preserve">± </w:t>
      </w:r>
      <w:r w:rsidR="0078084E">
        <w:rPr>
          <w:sz w:val="22"/>
          <w:szCs w:val="22"/>
        </w:rPr>
        <w:t>0,06</w:t>
      </w:r>
      <w:r w:rsidR="00645F72">
        <w:rPr>
          <w:sz w:val="22"/>
          <w:szCs w:val="22"/>
        </w:rPr>
        <w:t xml:space="preserve">) </w:t>
      </w:r>
      <w:r w:rsidR="0079734C">
        <w:rPr>
          <w:sz w:val="22"/>
          <w:szCs w:val="22"/>
        </w:rPr>
        <w:t>a</w:t>
      </w:r>
      <w:r w:rsidR="00645F72">
        <w:rPr>
          <w:sz w:val="22"/>
          <w:szCs w:val="22"/>
        </w:rPr>
        <w:t xml:space="preserve"> (56,</w:t>
      </w:r>
      <w:r w:rsidR="009B13ED">
        <w:rPr>
          <w:sz w:val="22"/>
          <w:szCs w:val="22"/>
        </w:rPr>
        <w:t>8</w:t>
      </w:r>
      <w:r w:rsidR="00645F72">
        <w:rPr>
          <w:sz w:val="22"/>
          <w:szCs w:val="22"/>
        </w:rPr>
        <w:t xml:space="preserve"> ± 3,3) e K</w:t>
      </w:r>
      <w:r w:rsidR="00645F72" w:rsidRPr="00645F72">
        <w:rPr>
          <w:sz w:val="22"/>
          <w:szCs w:val="22"/>
          <w:vertAlign w:val="subscript"/>
        </w:rPr>
        <w:t>PR</w:t>
      </w:r>
      <w:r w:rsidR="00645F72">
        <w:rPr>
          <w:sz w:val="22"/>
          <w:szCs w:val="22"/>
          <w:vertAlign w:val="subscript"/>
        </w:rPr>
        <w:t xml:space="preserve"> </w:t>
      </w:r>
      <w:r w:rsidR="0079734C">
        <w:rPr>
          <w:sz w:val="22"/>
          <w:szCs w:val="22"/>
        </w:rPr>
        <w:t>de</w:t>
      </w:r>
      <w:r w:rsidR="00645F72">
        <w:rPr>
          <w:sz w:val="22"/>
          <w:szCs w:val="22"/>
        </w:rPr>
        <w:t xml:space="preserve"> (</w:t>
      </w:r>
      <w:r w:rsidR="0078084E">
        <w:rPr>
          <w:sz w:val="22"/>
          <w:szCs w:val="22"/>
        </w:rPr>
        <w:t>1,73</w:t>
      </w:r>
      <w:r w:rsidR="00645F72">
        <w:rPr>
          <w:sz w:val="22"/>
          <w:szCs w:val="22"/>
        </w:rPr>
        <w:t xml:space="preserve"> ± </w:t>
      </w:r>
      <w:r w:rsidR="0078084E">
        <w:rPr>
          <w:sz w:val="22"/>
          <w:szCs w:val="22"/>
        </w:rPr>
        <w:t>0,03</w:t>
      </w:r>
      <w:r w:rsidR="00645F72">
        <w:rPr>
          <w:sz w:val="22"/>
          <w:szCs w:val="22"/>
        </w:rPr>
        <w:t>)</w:t>
      </w:r>
      <w:r w:rsidR="001F6825">
        <w:rPr>
          <w:sz w:val="22"/>
          <w:szCs w:val="22"/>
        </w:rPr>
        <w:t xml:space="preserve"> </w:t>
      </w:r>
      <w:r w:rsidR="0079734C">
        <w:rPr>
          <w:sz w:val="22"/>
          <w:szCs w:val="22"/>
        </w:rPr>
        <w:t>a</w:t>
      </w:r>
      <w:r w:rsidR="0078084E">
        <w:rPr>
          <w:sz w:val="22"/>
          <w:szCs w:val="22"/>
        </w:rPr>
        <w:t xml:space="preserve"> (3,65 ± 0,11)</w:t>
      </w:r>
      <w:r w:rsidR="0029044D">
        <w:rPr>
          <w:sz w:val="22"/>
          <w:szCs w:val="22"/>
        </w:rPr>
        <w:t xml:space="preserve">. </w:t>
      </w:r>
      <w:r w:rsidR="00005FD2">
        <w:rPr>
          <w:sz w:val="22"/>
          <w:szCs w:val="22"/>
        </w:rPr>
        <w:t>I</w:t>
      </w:r>
      <w:r w:rsidR="003F5E62">
        <w:rPr>
          <w:sz w:val="22"/>
          <w:szCs w:val="22"/>
        </w:rPr>
        <w:t>sso ocorre devido a diminuição do número de configurações possíveis para a</w:t>
      </w:r>
      <w:r w:rsidR="003A75F3">
        <w:rPr>
          <w:sz w:val="22"/>
          <w:szCs w:val="22"/>
        </w:rPr>
        <w:t>s</w:t>
      </w:r>
      <w:r w:rsidR="003F5E62">
        <w:rPr>
          <w:sz w:val="22"/>
          <w:szCs w:val="22"/>
        </w:rPr>
        <w:t xml:space="preserve"> molécula</w:t>
      </w:r>
      <w:r w:rsidR="003A75F3">
        <w:rPr>
          <w:sz w:val="22"/>
          <w:szCs w:val="22"/>
        </w:rPr>
        <w:t>s</w:t>
      </w:r>
      <w:r w:rsidR="003F5E62">
        <w:rPr>
          <w:sz w:val="22"/>
          <w:szCs w:val="22"/>
        </w:rPr>
        <w:t xml:space="preserve"> de BZ e PR</w:t>
      </w:r>
      <w:r w:rsidR="00005FD2">
        <w:rPr>
          <w:sz w:val="22"/>
          <w:szCs w:val="22"/>
        </w:rPr>
        <w:t xml:space="preserve"> na fase rica em macromolécula</w:t>
      </w:r>
      <w:r w:rsidR="00297241">
        <w:rPr>
          <w:sz w:val="22"/>
          <w:szCs w:val="22"/>
        </w:rPr>
        <w:t xml:space="preserve"> desses sistemas</w:t>
      </w:r>
      <w:r w:rsidR="00005FD2">
        <w:rPr>
          <w:sz w:val="22"/>
          <w:szCs w:val="22"/>
        </w:rPr>
        <w:t>. A</w:t>
      </w:r>
      <w:r w:rsidR="00C8646A">
        <w:rPr>
          <w:sz w:val="22"/>
          <w:szCs w:val="22"/>
        </w:rPr>
        <w:t xml:space="preserve">lém </w:t>
      </w:r>
      <w:r w:rsidR="003F5949">
        <w:rPr>
          <w:sz w:val="22"/>
          <w:szCs w:val="22"/>
        </w:rPr>
        <w:t xml:space="preserve">disso, </w:t>
      </w:r>
      <w:r w:rsidR="00091B5B">
        <w:rPr>
          <w:sz w:val="22"/>
          <w:szCs w:val="22"/>
        </w:rPr>
        <w:t>o aumento da massa molar causa aumento na</w:t>
      </w:r>
      <w:r w:rsidR="003F5949">
        <w:rPr>
          <w:sz w:val="22"/>
          <w:szCs w:val="22"/>
        </w:rPr>
        <w:t xml:space="preserve"> </w:t>
      </w:r>
      <w:r w:rsidR="00C8646A">
        <w:rPr>
          <w:sz w:val="22"/>
          <w:szCs w:val="22"/>
        </w:rPr>
        <w:t xml:space="preserve">hidrofobicidade da fase </w:t>
      </w:r>
      <w:r w:rsidR="00091B5B">
        <w:rPr>
          <w:sz w:val="22"/>
          <w:szCs w:val="22"/>
        </w:rPr>
        <w:t>rica em polímero</w:t>
      </w:r>
      <w:r w:rsidR="00C8646A">
        <w:rPr>
          <w:sz w:val="22"/>
          <w:szCs w:val="22"/>
        </w:rPr>
        <w:t xml:space="preserve">, </w:t>
      </w:r>
      <w:r w:rsidR="00005FD2">
        <w:rPr>
          <w:sz w:val="22"/>
          <w:szCs w:val="22"/>
        </w:rPr>
        <w:t xml:space="preserve">fazendo com que </w:t>
      </w:r>
      <w:r w:rsidR="00C8646A">
        <w:rPr>
          <w:sz w:val="22"/>
          <w:szCs w:val="22"/>
        </w:rPr>
        <w:t xml:space="preserve">a PR </w:t>
      </w:r>
      <w:r w:rsidR="00005FD2">
        <w:rPr>
          <w:sz w:val="22"/>
          <w:szCs w:val="22"/>
        </w:rPr>
        <w:t xml:space="preserve">(que </w:t>
      </w:r>
      <w:r w:rsidR="00C8646A">
        <w:rPr>
          <w:sz w:val="22"/>
          <w:szCs w:val="22"/>
        </w:rPr>
        <w:t>é mais hidrofílica que a BZ</w:t>
      </w:r>
      <w:r w:rsidR="00005FD2">
        <w:rPr>
          <w:sz w:val="22"/>
          <w:szCs w:val="22"/>
        </w:rPr>
        <w:t>) tenha</w:t>
      </w:r>
      <w:r w:rsidR="003F5949">
        <w:rPr>
          <w:sz w:val="22"/>
          <w:szCs w:val="22"/>
        </w:rPr>
        <w:t xml:space="preserve"> </w:t>
      </w:r>
      <w:r w:rsidR="00C8646A">
        <w:rPr>
          <w:sz w:val="22"/>
          <w:szCs w:val="22"/>
        </w:rPr>
        <w:t xml:space="preserve">seu </w:t>
      </w:r>
      <w:r w:rsidR="00005FD2">
        <w:rPr>
          <w:sz w:val="22"/>
          <w:szCs w:val="22"/>
        </w:rPr>
        <w:t xml:space="preserve">valor de </w:t>
      </w:r>
      <w:r w:rsidR="00C8646A">
        <w:rPr>
          <w:sz w:val="22"/>
          <w:szCs w:val="22"/>
        </w:rPr>
        <w:t>K</w:t>
      </w:r>
      <w:r w:rsidR="00297241" w:rsidRPr="00297241">
        <w:rPr>
          <w:sz w:val="22"/>
          <w:szCs w:val="22"/>
          <w:vertAlign w:val="subscript"/>
        </w:rPr>
        <w:t>PR</w:t>
      </w:r>
      <w:r w:rsidR="00C8646A">
        <w:rPr>
          <w:sz w:val="22"/>
          <w:szCs w:val="22"/>
        </w:rPr>
        <w:t xml:space="preserve"> </w:t>
      </w:r>
      <w:r w:rsidR="00005FD2">
        <w:rPr>
          <w:sz w:val="22"/>
          <w:szCs w:val="22"/>
        </w:rPr>
        <w:t>diminuído.</w:t>
      </w:r>
    </w:p>
    <w:p w:rsidR="00B93CE0" w:rsidRDefault="00297241" w:rsidP="00EB74A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Fig.</w:t>
      </w:r>
      <w:r w:rsidR="00143015">
        <w:rPr>
          <w:sz w:val="22"/>
          <w:szCs w:val="22"/>
        </w:rPr>
        <w:t xml:space="preserve"> 7 mostra o</w:t>
      </w:r>
      <w:r w:rsidR="00725568">
        <w:rPr>
          <w:sz w:val="22"/>
          <w:szCs w:val="22"/>
        </w:rPr>
        <w:t xml:space="preserve"> </w:t>
      </w:r>
      <w:r w:rsidR="00143015">
        <w:rPr>
          <w:sz w:val="22"/>
          <w:szCs w:val="22"/>
        </w:rPr>
        <w:t>K</w:t>
      </w:r>
      <w:r w:rsidR="00143015" w:rsidRPr="00143015">
        <w:rPr>
          <w:sz w:val="22"/>
          <w:szCs w:val="22"/>
          <w:vertAlign w:val="subscript"/>
        </w:rPr>
        <w:t>BZ</w:t>
      </w:r>
      <w:r w:rsidR="00143015">
        <w:rPr>
          <w:sz w:val="22"/>
          <w:szCs w:val="22"/>
        </w:rPr>
        <w:t xml:space="preserve"> em funç</w:t>
      </w:r>
      <w:r w:rsidR="0008015F">
        <w:rPr>
          <w:sz w:val="22"/>
          <w:szCs w:val="22"/>
        </w:rPr>
        <w:t xml:space="preserve">ão do CLA para o estudo do efeito da hidrofobicidade do polímero nos </w:t>
      </w:r>
      <w:r w:rsidR="003A75F3">
        <w:rPr>
          <w:sz w:val="22"/>
          <w:szCs w:val="22"/>
        </w:rPr>
        <w:t>sistemas</w:t>
      </w:r>
      <w:r w:rsidR="00F10D77">
        <w:rPr>
          <w:sz w:val="22"/>
          <w:szCs w:val="22"/>
        </w:rPr>
        <w:t xml:space="preserve"> formados por Na</w:t>
      </w:r>
      <w:r w:rsidR="0008015F" w:rsidRPr="003C1ABA">
        <w:rPr>
          <w:sz w:val="22"/>
          <w:szCs w:val="22"/>
          <w:vertAlign w:val="subscript"/>
        </w:rPr>
        <w:t>2</w:t>
      </w:r>
      <w:r w:rsidR="0008015F">
        <w:rPr>
          <w:sz w:val="22"/>
          <w:szCs w:val="22"/>
        </w:rPr>
        <w:t>SO</w:t>
      </w:r>
      <w:r w:rsidR="0008015F" w:rsidRPr="003C1ABA">
        <w:rPr>
          <w:sz w:val="22"/>
          <w:szCs w:val="22"/>
          <w:vertAlign w:val="subscript"/>
        </w:rPr>
        <w:t>4</w:t>
      </w:r>
      <w:r w:rsidR="0008015F">
        <w:rPr>
          <w:sz w:val="22"/>
          <w:szCs w:val="22"/>
          <w:vertAlign w:val="subscript"/>
        </w:rPr>
        <w:t xml:space="preserve"> </w:t>
      </w:r>
      <w:r w:rsidR="00F10D77">
        <w:rPr>
          <w:sz w:val="22"/>
          <w:szCs w:val="22"/>
        </w:rPr>
        <w:t xml:space="preserve">e pelas macromoléculas PEO1500, </w:t>
      </w:r>
      <w:r w:rsidR="00116023">
        <w:rPr>
          <w:sz w:val="22"/>
          <w:szCs w:val="22"/>
        </w:rPr>
        <w:t>PPO4</w:t>
      </w:r>
      <w:r w:rsidR="0008015F">
        <w:rPr>
          <w:sz w:val="22"/>
          <w:szCs w:val="22"/>
        </w:rPr>
        <w:t xml:space="preserve">25 </w:t>
      </w:r>
      <w:r w:rsidR="00F10D77">
        <w:rPr>
          <w:sz w:val="22"/>
          <w:szCs w:val="22"/>
        </w:rPr>
        <w:t>e L35</w:t>
      </w:r>
      <w:r w:rsidR="0008015F">
        <w:rPr>
          <w:sz w:val="22"/>
          <w:szCs w:val="22"/>
        </w:rPr>
        <w:t xml:space="preserve">. </w:t>
      </w:r>
      <w:r w:rsidR="008A54E1">
        <w:rPr>
          <w:sz w:val="22"/>
          <w:szCs w:val="22"/>
        </w:rPr>
        <w:t>O</w:t>
      </w:r>
      <w:r w:rsidR="00725568">
        <w:rPr>
          <w:sz w:val="22"/>
          <w:szCs w:val="22"/>
        </w:rPr>
        <w:t xml:space="preserve"> SAB </w:t>
      </w:r>
      <w:r w:rsidR="008A54E1">
        <w:rPr>
          <w:sz w:val="22"/>
          <w:szCs w:val="22"/>
        </w:rPr>
        <w:t xml:space="preserve">formado pelo copolímero L35 tem maior </w:t>
      </w:r>
      <w:r w:rsidR="00725568">
        <w:rPr>
          <w:sz w:val="22"/>
          <w:szCs w:val="22"/>
        </w:rPr>
        <w:t>K</w:t>
      </w:r>
      <w:r w:rsidR="008A54E1">
        <w:rPr>
          <w:sz w:val="22"/>
          <w:szCs w:val="22"/>
          <w:vertAlign w:val="subscript"/>
        </w:rPr>
        <w:t>BZ</w:t>
      </w:r>
      <w:r w:rsidR="00725568">
        <w:rPr>
          <w:sz w:val="22"/>
          <w:szCs w:val="22"/>
        </w:rPr>
        <w:t xml:space="preserve"> </w:t>
      </w:r>
      <w:r w:rsidR="00D324B9">
        <w:rPr>
          <w:sz w:val="22"/>
          <w:szCs w:val="22"/>
        </w:rPr>
        <w:t>((</w:t>
      </w:r>
      <w:r w:rsidR="00FC285E">
        <w:rPr>
          <w:sz w:val="22"/>
          <w:szCs w:val="22"/>
        </w:rPr>
        <w:t>714 ± 26</w:t>
      </w:r>
      <w:r w:rsidR="00D324B9">
        <w:rPr>
          <w:sz w:val="22"/>
          <w:szCs w:val="22"/>
        </w:rPr>
        <w:t>)</w:t>
      </w:r>
      <w:r w:rsidR="005A7831">
        <w:rPr>
          <w:sz w:val="22"/>
          <w:szCs w:val="22"/>
        </w:rPr>
        <w:t xml:space="preserve"> </w:t>
      </w:r>
      <w:r w:rsidR="002356E0">
        <w:rPr>
          <w:sz w:val="22"/>
          <w:szCs w:val="22"/>
        </w:rPr>
        <w:t>a</w:t>
      </w:r>
      <w:r w:rsidR="005A7831">
        <w:rPr>
          <w:sz w:val="22"/>
          <w:szCs w:val="22"/>
        </w:rPr>
        <w:t xml:space="preserve"> </w:t>
      </w:r>
      <w:r w:rsidR="00D324B9">
        <w:rPr>
          <w:sz w:val="22"/>
          <w:szCs w:val="22"/>
        </w:rPr>
        <w:t>(</w:t>
      </w:r>
      <w:r w:rsidR="00FC285E">
        <w:rPr>
          <w:sz w:val="22"/>
          <w:szCs w:val="22"/>
        </w:rPr>
        <w:t>5,14 ± 0,04</w:t>
      </w:r>
      <w:r w:rsidR="003A75F3">
        <w:rPr>
          <w:sz w:val="22"/>
          <w:szCs w:val="22"/>
        </w:rPr>
        <w:t>)</w:t>
      </w:r>
      <w:r w:rsidR="00FC285E">
        <w:rPr>
          <w:sz w:val="22"/>
          <w:szCs w:val="22"/>
        </w:rPr>
        <w:t xml:space="preserve"> x 10</w:t>
      </w:r>
      <w:r w:rsidR="00FC285E">
        <w:rPr>
          <w:sz w:val="22"/>
          <w:szCs w:val="22"/>
          <w:vertAlign w:val="superscript"/>
        </w:rPr>
        <w:t>3</w:t>
      </w:r>
      <w:r w:rsidR="00D324B9">
        <w:rPr>
          <w:sz w:val="22"/>
          <w:szCs w:val="22"/>
        </w:rPr>
        <w:t>)</w:t>
      </w:r>
      <w:r w:rsidR="00EC1C63">
        <w:rPr>
          <w:sz w:val="22"/>
          <w:szCs w:val="22"/>
        </w:rPr>
        <w:t xml:space="preserve"> </w:t>
      </w:r>
      <w:r w:rsidR="008A54E1">
        <w:rPr>
          <w:sz w:val="22"/>
          <w:szCs w:val="22"/>
        </w:rPr>
        <w:t xml:space="preserve">que o formado por PPO425 </w:t>
      </w:r>
      <w:r w:rsidR="00D324B9">
        <w:rPr>
          <w:sz w:val="22"/>
          <w:szCs w:val="22"/>
        </w:rPr>
        <w:t>(</w:t>
      </w:r>
      <w:r w:rsidR="008A54E1">
        <w:rPr>
          <w:sz w:val="22"/>
          <w:szCs w:val="22"/>
        </w:rPr>
        <w:t>(</w:t>
      </w:r>
      <w:r w:rsidR="005A7831">
        <w:rPr>
          <w:sz w:val="22"/>
          <w:szCs w:val="22"/>
        </w:rPr>
        <w:t>14,2 ± 0,8</w:t>
      </w:r>
      <w:r w:rsidR="00D324B9">
        <w:rPr>
          <w:sz w:val="22"/>
          <w:szCs w:val="22"/>
        </w:rPr>
        <w:t>)</w:t>
      </w:r>
      <w:r w:rsidR="005A7831">
        <w:rPr>
          <w:sz w:val="22"/>
          <w:szCs w:val="22"/>
        </w:rPr>
        <w:t xml:space="preserve"> </w:t>
      </w:r>
      <w:r w:rsidR="002356E0">
        <w:rPr>
          <w:sz w:val="22"/>
          <w:szCs w:val="22"/>
        </w:rPr>
        <w:t>a</w:t>
      </w:r>
      <w:r w:rsidR="00D324B9">
        <w:rPr>
          <w:sz w:val="22"/>
          <w:szCs w:val="22"/>
        </w:rPr>
        <w:t xml:space="preserve"> (</w:t>
      </w:r>
      <w:r w:rsidR="001B4DA3">
        <w:rPr>
          <w:sz w:val="22"/>
          <w:szCs w:val="22"/>
        </w:rPr>
        <w:t>845 ± 46</w:t>
      </w:r>
      <w:r w:rsidR="00D324B9">
        <w:rPr>
          <w:sz w:val="22"/>
          <w:szCs w:val="22"/>
        </w:rPr>
        <w:t>)</w:t>
      </w:r>
      <w:r w:rsidR="008A54E1">
        <w:rPr>
          <w:sz w:val="22"/>
          <w:szCs w:val="22"/>
        </w:rPr>
        <w:t xml:space="preserve">) ou PEO1500 </w:t>
      </w:r>
      <w:r w:rsidR="00D324B9">
        <w:rPr>
          <w:sz w:val="22"/>
          <w:szCs w:val="22"/>
        </w:rPr>
        <w:t>(</w:t>
      </w:r>
      <w:r w:rsidR="008A54E1">
        <w:rPr>
          <w:sz w:val="22"/>
          <w:szCs w:val="22"/>
        </w:rPr>
        <w:t>(</w:t>
      </w:r>
      <w:r w:rsidR="00D324B9">
        <w:rPr>
          <w:sz w:val="22"/>
          <w:szCs w:val="22"/>
        </w:rPr>
        <w:t xml:space="preserve">46,0 ± 0,8) </w:t>
      </w:r>
      <w:r w:rsidR="002356E0">
        <w:rPr>
          <w:sz w:val="22"/>
          <w:szCs w:val="22"/>
        </w:rPr>
        <w:t>a</w:t>
      </w:r>
      <w:r w:rsidR="00D324B9">
        <w:rPr>
          <w:sz w:val="22"/>
          <w:szCs w:val="22"/>
        </w:rPr>
        <w:t xml:space="preserve"> (</w:t>
      </w:r>
      <w:r w:rsidR="005F2390">
        <w:rPr>
          <w:sz w:val="22"/>
          <w:szCs w:val="22"/>
        </w:rPr>
        <w:t>264 ± 13</w:t>
      </w:r>
      <w:r w:rsidR="00D324B9">
        <w:rPr>
          <w:sz w:val="22"/>
          <w:szCs w:val="22"/>
        </w:rPr>
        <w:t>)</w:t>
      </w:r>
      <w:r w:rsidR="008A54E1">
        <w:rPr>
          <w:sz w:val="22"/>
          <w:szCs w:val="22"/>
        </w:rPr>
        <w:t>).</w:t>
      </w:r>
      <w:r w:rsidR="00725568">
        <w:rPr>
          <w:sz w:val="22"/>
          <w:szCs w:val="22"/>
        </w:rPr>
        <w:t xml:space="preserve"> Isso ocorre porque a fase rica em copolímero é mais hidrofóbica do que a fase rica em PEO devido </w:t>
      </w:r>
      <w:r w:rsidR="00725568" w:rsidRPr="00725568">
        <w:rPr>
          <w:sz w:val="22"/>
          <w:szCs w:val="22"/>
        </w:rPr>
        <w:t xml:space="preserve">à existência de </w:t>
      </w:r>
      <w:r w:rsidR="00725568">
        <w:rPr>
          <w:sz w:val="22"/>
          <w:szCs w:val="22"/>
        </w:rPr>
        <w:t xml:space="preserve">segmentos de </w:t>
      </w:r>
      <w:r w:rsidR="00725568" w:rsidRPr="00725568">
        <w:rPr>
          <w:sz w:val="22"/>
          <w:szCs w:val="22"/>
        </w:rPr>
        <w:t>óxido de propileno</w:t>
      </w:r>
      <w:r w:rsidR="00725568">
        <w:rPr>
          <w:sz w:val="22"/>
          <w:szCs w:val="22"/>
        </w:rPr>
        <w:t xml:space="preserve"> </w:t>
      </w:r>
      <w:r w:rsidR="00EC1C63">
        <w:rPr>
          <w:sz w:val="22"/>
          <w:szCs w:val="22"/>
        </w:rPr>
        <w:t>(</w:t>
      </w:r>
      <w:r w:rsidR="00F360E1">
        <w:rPr>
          <w:sz w:val="22"/>
          <w:szCs w:val="22"/>
        </w:rPr>
        <w:t>P</w:t>
      </w:r>
      <w:r w:rsidR="00EC1C63">
        <w:rPr>
          <w:sz w:val="22"/>
          <w:szCs w:val="22"/>
        </w:rPr>
        <w:t xml:space="preserve">PO) </w:t>
      </w:r>
      <w:r w:rsidR="00725568">
        <w:rPr>
          <w:sz w:val="22"/>
          <w:szCs w:val="22"/>
        </w:rPr>
        <w:t>nas macromol</w:t>
      </w:r>
      <w:r w:rsidR="00FC1C56">
        <w:rPr>
          <w:sz w:val="22"/>
          <w:szCs w:val="22"/>
        </w:rPr>
        <w:t>éculas de L35.</w:t>
      </w:r>
      <w:r w:rsidR="00725568">
        <w:rPr>
          <w:sz w:val="22"/>
          <w:szCs w:val="22"/>
        </w:rPr>
        <w:t xml:space="preserve"> </w:t>
      </w:r>
      <w:r w:rsidR="000E60A3">
        <w:rPr>
          <w:sz w:val="22"/>
          <w:szCs w:val="22"/>
        </w:rPr>
        <w:t>Todavia, apesar do PPO425 ser formado apenas por unidades de PPO, a BZ apresentou menores valores de K nesses sistemas que em SAB constituído por L35. A quantidade de PPO em g mol</w:t>
      </w:r>
      <w:r w:rsidR="000E60A3" w:rsidRPr="00B93CE0">
        <w:rPr>
          <w:sz w:val="22"/>
          <w:szCs w:val="22"/>
          <w:vertAlign w:val="superscript"/>
        </w:rPr>
        <w:t xml:space="preserve">-1 </w:t>
      </w:r>
      <w:r w:rsidR="000E60A3">
        <w:rPr>
          <w:sz w:val="22"/>
          <w:szCs w:val="22"/>
        </w:rPr>
        <w:t xml:space="preserve">é maior em L35 do que em PPO425, assim devido a maior hidrofobicidade da estrutura molecular do copolímero L35 a transferência das moléculas de BZ foi favorecida na sua presença. </w:t>
      </w:r>
      <w:r w:rsidR="00FC1C56">
        <w:rPr>
          <w:sz w:val="22"/>
          <w:szCs w:val="22"/>
        </w:rPr>
        <w:t>Sob</w:t>
      </w:r>
      <w:r w:rsidR="00725568">
        <w:rPr>
          <w:sz w:val="22"/>
          <w:szCs w:val="22"/>
        </w:rPr>
        <w:t xml:space="preserve"> condições específicas de temperatura, pressão e </w:t>
      </w:r>
      <w:r w:rsidR="00116023">
        <w:rPr>
          <w:sz w:val="22"/>
          <w:szCs w:val="22"/>
        </w:rPr>
        <w:t>concentração</w:t>
      </w:r>
      <w:r w:rsidR="00FC1C56">
        <w:rPr>
          <w:sz w:val="22"/>
          <w:szCs w:val="22"/>
        </w:rPr>
        <w:t xml:space="preserve"> </w:t>
      </w:r>
      <w:r w:rsidR="00725568">
        <w:rPr>
          <w:sz w:val="22"/>
          <w:szCs w:val="22"/>
        </w:rPr>
        <w:t xml:space="preserve">essas macromoléculas podem formar </w:t>
      </w:r>
      <w:r w:rsidR="00FC1C56">
        <w:rPr>
          <w:sz w:val="22"/>
          <w:szCs w:val="22"/>
        </w:rPr>
        <w:t>micelas</w:t>
      </w:r>
      <w:r w:rsidR="00725568">
        <w:rPr>
          <w:sz w:val="22"/>
          <w:szCs w:val="22"/>
        </w:rPr>
        <w:t xml:space="preserve"> gerando </w:t>
      </w:r>
      <w:r w:rsidR="00CF41D8">
        <w:rPr>
          <w:sz w:val="22"/>
          <w:szCs w:val="22"/>
        </w:rPr>
        <w:t xml:space="preserve">agregados constituídos por uma coroa hidrofílica formada por unidades de </w:t>
      </w:r>
      <w:r w:rsidR="00F360E1">
        <w:rPr>
          <w:sz w:val="22"/>
          <w:szCs w:val="22"/>
        </w:rPr>
        <w:t>P</w:t>
      </w:r>
      <w:r w:rsidR="00CF41D8">
        <w:rPr>
          <w:sz w:val="22"/>
          <w:szCs w:val="22"/>
        </w:rPr>
        <w:t xml:space="preserve">EO e </w:t>
      </w:r>
      <w:r w:rsidR="00725568">
        <w:rPr>
          <w:sz w:val="22"/>
          <w:szCs w:val="22"/>
        </w:rPr>
        <w:t>por um núcleo hidrofóbico</w:t>
      </w:r>
      <w:r w:rsidR="00FC1C56">
        <w:rPr>
          <w:sz w:val="22"/>
          <w:szCs w:val="22"/>
        </w:rPr>
        <w:t>,</w:t>
      </w:r>
      <w:r w:rsidR="00725568">
        <w:rPr>
          <w:sz w:val="22"/>
          <w:szCs w:val="22"/>
        </w:rPr>
        <w:t xml:space="preserve"> </w:t>
      </w:r>
      <w:r w:rsidR="00CF41D8">
        <w:rPr>
          <w:sz w:val="22"/>
          <w:szCs w:val="22"/>
        </w:rPr>
        <w:t>composto</w:t>
      </w:r>
      <w:r w:rsidR="00725568">
        <w:rPr>
          <w:sz w:val="22"/>
          <w:szCs w:val="22"/>
        </w:rPr>
        <w:t xml:space="preserve"> por unidades de </w:t>
      </w:r>
      <w:r w:rsidR="00F360E1">
        <w:rPr>
          <w:sz w:val="22"/>
          <w:szCs w:val="22"/>
        </w:rPr>
        <w:t>P</w:t>
      </w:r>
      <w:r w:rsidR="00FC0DE5">
        <w:rPr>
          <w:sz w:val="22"/>
          <w:szCs w:val="22"/>
        </w:rPr>
        <w:t>PO</w:t>
      </w:r>
      <w:r w:rsidR="00D80C09">
        <w:rPr>
          <w:sz w:val="22"/>
          <w:szCs w:val="22"/>
          <w:vertAlign w:val="superscript"/>
        </w:rPr>
        <w:t>3</w:t>
      </w:r>
      <w:r w:rsidR="00FC1C56">
        <w:rPr>
          <w:sz w:val="22"/>
          <w:szCs w:val="22"/>
        </w:rPr>
        <w:t>,</w:t>
      </w:r>
      <w:r w:rsidR="00725568">
        <w:rPr>
          <w:sz w:val="22"/>
          <w:szCs w:val="22"/>
        </w:rPr>
        <w:t xml:space="preserve"> </w:t>
      </w:r>
      <w:r w:rsidR="00D80C09">
        <w:rPr>
          <w:sz w:val="22"/>
          <w:szCs w:val="22"/>
        </w:rPr>
        <w:t>capaz de solubilizar as moléculas de BZ.</w:t>
      </w:r>
    </w:p>
    <w:p w:rsidR="003F5949" w:rsidRDefault="001E21B9" w:rsidP="00EB74A8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estudo do efeito da hidrofobicidade da macromolécula também foi realizado para a PR (</w:t>
      </w:r>
      <w:r w:rsidR="00297241">
        <w:rPr>
          <w:sz w:val="22"/>
          <w:szCs w:val="22"/>
        </w:rPr>
        <w:t>Fig. 8</w:t>
      </w:r>
      <w:r>
        <w:rPr>
          <w:sz w:val="22"/>
          <w:szCs w:val="22"/>
        </w:rPr>
        <w:t xml:space="preserve">). </w:t>
      </w:r>
      <w:r w:rsidR="00297241">
        <w:rPr>
          <w:sz w:val="22"/>
          <w:szCs w:val="22"/>
        </w:rPr>
        <w:t>Os valores de K</w:t>
      </w:r>
      <w:r w:rsidR="00297241" w:rsidRPr="00297241">
        <w:rPr>
          <w:sz w:val="22"/>
          <w:szCs w:val="22"/>
          <w:vertAlign w:val="subscript"/>
        </w:rPr>
        <w:t>PR</w:t>
      </w:r>
      <w:r w:rsidR="00297241">
        <w:rPr>
          <w:sz w:val="22"/>
          <w:szCs w:val="22"/>
        </w:rPr>
        <w:t xml:space="preserve"> no sistema formado por </w:t>
      </w:r>
      <w:r w:rsidR="0027103F">
        <w:rPr>
          <w:sz w:val="22"/>
          <w:szCs w:val="22"/>
        </w:rPr>
        <w:t xml:space="preserve">PEO1500 foram superiores </w:t>
      </w:r>
      <w:r w:rsidR="002C3D21">
        <w:rPr>
          <w:sz w:val="22"/>
          <w:szCs w:val="22"/>
        </w:rPr>
        <w:t>(</w:t>
      </w:r>
      <w:r w:rsidR="00CF41D8">
        <w:rPr>
          <w:sz w:val="22"/>
          <w:szCs w:val="22"/>
        </w:rPr>
        <w:t>(</w:t>
      </w:r>
      <w:r w:rsidR="00FC0DE5">
        <w:rPr>
          <w:sz w:val="22"/>
          <w:szCs w:val="22"/>
        </w:rPr>
        <w:t>4,9</w:t>
      </w:r>
      <w:r w:rsidR="005D0E22">
        <w:rPr>
          <w:sz w:val="22"/>
          <w:szCs w:val="22"/>
        </w:rPr>
        <w:t>0</w:t>
      </w:r>
      <w:r w:rsidR="00FC0DE5">
        <w:rPr>
          <w:sz w:val="22"/>
          <w:szCs w:val="22"/>
        </w:rPr>
        <w:t xml:space="preserve"> ± 0,1</w:t>
      </w:r>
      <w:r w:rsidR="005D0E22">
        <w:rPr>
          <w:sz w:val="22"/>
          <w:szCs w:val="22"/>
        </w:rPr>
        <w:t>0</w:t>
      </w:r>
      <w:r w:rsidR="00CF41D8">
        <w:rPr>
          <w:sz w:val="22"/>
          <w:szCs w:val="22"/>
        </w:rPr>
        <w:t>)</w:t>
      </w:r>
      <w:r w:rsidR="00116023">
        <w:rPr>
          <w:sz w:val="22"/>
          <w:szCs w:val="22"/>
        </w:rPr>
        <w:t xml:space="preserve"> </w:t>
      </w:r>
      <w:r w:rsidR="002356E0">
        <w:rPr>
          <w:sz w:val="22"/>
          <w:szCs w:val="22"/>
        </w:rPr>
        <w:t>a</w:t>
      </w:r>
      <w:r w:rsidR="00FC0DE5">
        <w:rPr>
          <w:sz w:val="22"/>
          <w:szCs w:val="22"/>
        </w:rPr>
        <w:t xml:space="preserve"> </w:t>
      </w:r>
      <w:r w:rsidR="00CF41D8">
        <w:rPr>
          <w:sz w:val="22"/>
          <w:szCs w:val="22"/>
        </w:rPr>
        <w:t>(</w:t>
      </w:r>
      <w:r w:rsidR="00FC0DE5">
        <w:rPr>
          <w:sz w:val="22"/>
          <w:szCs w:val="22"/>
        </w:rPr>
        <w:t>9,7</w:t>
      </w:r>
      <w:r w:rsidR="005D0E22">
        <w:rPr>
          <w:sz w:val="22"/>
          <w:szCs w:val="22"/>
        </w:rPr>
        <w:t>0</w:t>
      </w:r>
      <w:r w:rsidR="00FC0DE5">
        <w:rPr>
          <w:sz w:val="22"/>
          <w:szCs w:val="22"/>
        </w:rPr>
        <w:t xml:space="preserve"> ± 0,4</w:t>
      </w:r>
      <w:r w:rsidR="005D0E22">
        <w:rPr>
          <w:sz w:val="22"/>
          <w:szCs w:val="22"/>
        </w:rPr>
        <w:t>0</w:t>
      </w:r>
      <w:r w:rsidR="00CF41D8">
        <w:rPr>
          <w:sz w:val="22"/>
          <w:szCs w:val="22"/>
        </w:rPr>
        <w:t>)</w:t>
      </w:r>
      <w:r w:rsidR="00FC0DE5">
        <w:rPr>
          <w:sz w:val="22"/>
          <w:szCs w:val="22"/>
        </w:rPr>
        <w:t xml:space="preserve">) </w:t>
      </w:r>
      <w:r w:rsidR="0027103F">
        <w:rPr>
          <w:sz w:val="22"/>
          <w:szCs w:val="22"/>
        </w:rPr>
        <w:t>aos encontrado</w:t>
      </w:r>
      <w:r w:rsidR="002356E0">
        <w:rPr>
          <w:sz w:val="22"/>
          <w:szCs w:val="22"/>
        </w:rPr>
        <w:t>s</w:t>
      </w:r>
      <w:r w:rsidR="0027103F">
        <w:rPr>
          <w:sz w:val="22"/>
          <w:szCs w:val="22"/>
        </w:rPr>
        <w:t xml:space="preserve"> no L35 </w:t>
      </w:r>
      <w:r w:rsidR="002C3D21">
        <w:rPr>
          <w:sz w:val="22"/>
          <w:szCs w:val="22"/>
        </w:rPr>
        <w:t>(</w:t>
      </w:r>
      <w:r w:rsidR="00CF41D8">
        <w:rPr>
          <w:sz w:val="22"/>
          <w:szCs w:val="22"/>
        </w:rPr>
        <w:t>(</w:t>
      </w:r>
      <w:r w:rsidR="00FC0DE5">
        <w:rPr>
          <w:sz w:val="22"/>
          <w:szCs w:val="22"/>
        </w:rPr>
        <w:t>1</w:t>
      </w:r>
      <w:r w:rsidR="00FD49A5">
        <w:rPr>
          <w:sz w:val="22"/>
          <w:szCs w:val="22"/>
        </w:rPr>
        <w:t>,98 ± 0,01</w:t>
      </w:r>
      <w:r w:rsidR="00CF41D8">
        <w:rPr>
          <w:sz w:val="22"/>
          <w:szCs w:val="22"/>
        </w:rPr>
        <w:t>)</w:t>
      </w:r>
      <w:r w:rsidR="00FD49A5">
        <w:rPr>
          <w:sz w:val="22"/>
          <w:szCs w:val="22"/>
        </w:rPr>
        <w:t xml:space="preserve"> </w:t>
      </w:r>
      <w:r w:rsidR="002356E0">
        <w:rPr>
          <w:sz w:val="22"/>
          <w:szCs w:val="22"/>
        </w:rPr>
        <w:t>a</w:t>
      </w:r>
      <w:r w:rsidR="00FD49A5">
        <w:rPr>
          <w:sz w:val="22"/>
          <w:szCs w:val="22"/>
        </w:rPr>
        <w:t xml:space="preserve"> </w:t>
      </w:r>
      <w:r w:rsidR="00CF41D8">
        <w:rPr>
          <w:sz w:val="22"/>
          <w:szCs w:val="22"/>
        </w:rPr>
        <w:t>(</w:t>
      </w:r>
      <w:r w:rsidR="00FD49A5">
        <w:rPr>
          <w:sz w:val="22"/>
          <w:szCs w:val="22"/>
        </w:rPr>
        <w:t>5,12 ± 0,07</w:t>
      </w:r>
      <w:r w:rsidR="00CF41D8">
        <w:rPr>
          <w:sz w:val="22"/>
          <w:szCs w:val="22"/>
        </w:rPr>
        <w:t>)</w:t>
      </w:r>
      <w:r w:rsidR="00FD49A5">
        <w:rPr>
          <w:sz w:val="22"/>
          <w:szCs w:val="22"/>
        </w:rPr>
        <w:t>) e PPO</w:t>
      </w:r>
      <w:r w:rsidR="00FC0DE5">
        <w:rPr>
          <w:sz w:val="22"/>
          <w:szCs w:val="22"/>
        </w:rPr>
        <w:t>425 (</w:t>
      </w:r>
      <w:r w:rsidR="00CF41D8">
        <w:rPr>
          <w:sz w:val="22"/>
          <w:szCs w:val="22"/>
        </w:rPr>
        <w:t>(</w:t>
      </w:r>
      <w:r w:rsidR="00FC0DE5">
        <w:rPr>
          <w:sz w:val="22"/>
          <w:szCs w:val="22"/>
        </w:rPr>
        <w:t>0,56 ± 0,03</w:t>
      </w:r>
      <w:r w:rsidR="00CF41D8">
        <w:rPr>
          <w:sz w:val="22"/>
          <w:szCs w:val="22"/>
        </w:rPr>
        <w:t>)</w:t>
      </w:r>
      <w:r w:rsidR="00FC0DE5">
        <w:rPr>
          <w:sz w:val="22"/>
          <w:szCs w:val="22"/>
        </w:rPr>
        <w:t xml:space="preserve"> </w:t>
      </w:r>
      <w:r w:rsidR="002356E0">
        <w:rPr>
          <w:sz w:val="22"/>
          <w:szCs w:val="22"/>
        </w:rPr>
        <w:t>a</w:t>
      </w:r>
      <w:r w:rsidR="00FC0DE5">
        <w:rPr>
          <w:sz w:val="22"/>
          <w:szCs w:val="22"/>
        </w:rPr>
        <w:t xml:space="preserve"> </w:t>
      </w:r>
      <w:r w:rsidR="00CF41D8">
        <w:rPr>
          <w:sz w:val="22"/>
          <w:szCs w:val="22"/>
        </w:rPr>
        <w:t>(</w:t>
      </w:r>
      <w:r w:rsidR="00FC0DE5">
        <w:rPr>
          <w:sz w:val="22"/>
          <w:szCs w:val="22"/>
        </w:rPr>
        <w:t>0,85 ± 0,06)</w:t>
      </w:r>
      <w:r w:rsidR="00CF41D8">
        <w:rPr>
          <w:sz w:val="22"/>
          <w:szCs w:val="22"/>
        </w:rPr>
        <w:t>)</w:t>
      </w:r>
      <w:r w:rsidR="00FC0DE5">
        <w:rPr>
          <w:sz w:val="22"/>
          <w:szCs w:val="22"/>
        </w:rPr>
        <w:t xml:space="preserve"> </w:t>
      </w:r>
      <w:r w:rsidR="0027103F">
        <w:rPr>
          <w:sz w:val="22"/>
          <w:szCs w:val="22"/>
        </w:rPr>
        <w:t xml:space="preserve">devido </w:t>
      </w:r>
      <w:r w:rsidR="00FD49A5">
        <w:rPr>
          <w:sz w:val="22"/>
          <w:szCs w:val="22"/>
        </w:rPr>
        <w:t>a maior hidrofilicidade da fase rica em macromolécula do sistema formado por PEO1500.</w:t>
      </w:r>
    </w:p>
    <w:tbl>
      <w:tblPr>
        <w:tblStyle w:val="Tabelacomgrade"/>
        <w:tblpPr w:leftFromText="141" w:rightFromText="141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70279" w:rsidTr="00EE2AF0">
        <w:trPr>
          <w:trHeight w:val="2400"/>
        </w:trPr>
        <w:tc>
          <w:tcPr>
            <w:tcW w:w="2293" w:type="dxa"/>
            <w:vAlign w:val="center"/>
          </w:tcPr>
          <w:p w:rsidR="006220B0" w:rsidRDefault="001E0AF2" w:rsidP="0014301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object w:dxaOrig="4535" w:dyaOrig="4535">
                <v:shape id="_x0000_i1029" type="#_x0000_t75" style="width:112.8pt;height:112.8pt" o:ole="">
                  <v:imagedata r:id="rId17" o:title=""/>
                </v:shape>
                <o:OLEObject Type="Embed" ProgID="Origin50.Graph" ShapeID="_x0000_i1029" DrawAspect="Content" ObjectID="_1562054415" r:id="rId18"/>
              </w:object>
            </w:r>
          </w:p>
        </w:tc>
        <w:tc>
          <w:tcPr>
            <w:tcW w:w="2484" w:type="dxa"/>
            <w:vAlign w:val="center"/>
          </w:tcPr>
          <w:p w:rsidR="006220B0" w:rsidRDefault="001E0AF2" w:rsidP="0014301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object w:dxaOrig="4535" w:dyaOrig="4535">
                <v:shape id="_x0000_i1030" type="#_x0000_t75" style="width:112.8pt;height:112.8pt" o:ole="">
                  <v:imagedata r:id="rId19" o:title=""/>
                </v:shape>
                <o:OLEObject Type="Embed" ProgID="Origin50.Graph" ShapeID="_x0000_i1030" DrawAspect="Content" ObjectID="_1562054416" r:id="rId20"/>
              </w:object>
            </w:r>
          </w:p>
        </w:tc>
        <w:tc>
          <w:tcPr>
            <w:tcW w:w="2484" w:type="dxa"/>
            <w:vAlign w:val="center"/>
          </w:tcPr>
          <w:p w:rsidR="006220B0" w:rsidRDefault="001E0AF2" w:rsidP="00143015">
            <w:pPr>
              <w:spacing w:line="240" w:lineRule="auto"/>
              <w:jc w:val="center"/>
            </w:pPr>
            <w:r>
              <w:object w:dxaOrig="4535" w:dyaOrig="4535">
                <v:shape id="_x0000_i1031" type="#_x0000_t75" style="width:112.8pt;height:112.8pt" o:ole="">
                  <v:imagedata r:id="rId21" o:title=""/>
                </v:shape>
                <o:OLEObject Type="Embed" ProgID="Origin50.Graph" ShapeID="_x0000_i1031" DrawAspect="Content" ObjectID="_1562054417" r:id="rId22"/>
              </w:object>
            </w:r>
          </w:p>
        </w:tc>
        <w:tc>
          <w:tcPr>
            <w:tcW w:w="2367" w:type="dxa"/>
            <w:vAlign w:val="center"/>
          </w:tcPr>
          <w:p w:rsidR="006220B0" w:rsidRDefault="001E0AF2" w:rsidP="00143015">
            <w:pPr>
              <w:spacing w:line="240" w:lineRule="auto"/>
              <w:jc w:val="center"/>
            </w:pPr>
            <w:r>
              <w:object w:dxaOrig="4535" w:dyaOrig="4535">
                <v:shape id="_x0000_i1032" type="#_x0000_t75" style="width:112.8pt;height:112.8pt" o:ole="">
                  <v:imagedata r:id="rId23" o:title=""/>
                </v:shape>
                <o:OLEObject Type="Embed" ProgID="Origin50.Graph" ShapeID="_x0000_i1032" DrawAspect="Content" ObjectID="_1562054418" r:id="rId24"/>
              </w:object>
            </w:r>
          </w:p>
        </w:tc>
      </w:tr>
      <w:tr w:rsidR="00470279" w:rsidTr="00EE2AF0">
        <w:tc>
          <w:tcPr>
            <w:tcW w:w="2293" w:type="dxa"/>
            <w:vAlign w:val="center"/>
          </w:tcPr>
          <w:p w:rsidR="006220B0" w:rsidRPr="0008015F" w:rsidRDefault="004607C3" w:rsidP="0008015F">
            <w:pPr>
              <w:spacing w:line="240" w:lineRule="auto"/>
              <w:rPr>
                <w:sz w:val="22"/>
                <w:szCs w:val="22"/>
              </w:rPr>
            </w:pPr>
            <w:r w:rsidRPr="00EE2AF0">
              <w:rPr>
                <w:b/>
                <w:sz w:val="22"/>
                <w:szCs w:val="22"/>
              </w:rPr>
              <w:t>Fig.</w:t>
            </w:r>
            <w:r w:rsidR="0008015F" w:rsidRPr="00EE2AF0">
              <w:rPr>
                <w:b/>
                <w:sz w:val="22"/>
                <w:szCs w:val="22"/>
              </w:rPr>
              <w:t xml:space="preserve"> </w:t>
            </w:r>
            <w:r w:rsidRPr="00EE2AF0"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08015F">
              <w:rPr>
                <w:sz w:val="22"/>
                <w:szCs w:val="22"/>
              </w:rPr>
              <w:t xml:space="preserve"> Influência da massa molar do polímero no K</w:t>
            </w:r>
            <w:r w:rsidR="0008015F" w:rsidRPr="0008015F">
              <w:rPr>
                <w:sz w:val="22"/>
                <w:szCs w:val="22"/>
                <w:vertAlign w:val="subscript"/>
              </w:rPr>
              <w:t>BZ</w:t>
            </w:r>
          </w:p>
        </w:tc>
        <w:tc>
          <w:tcPr>
            <w:tcW w:w="2484" w:type="dxa"/>
            <w:vAlign w:val="center"/>
          </w:tcPr>
          <w:p w:rsidR="006220B0" w:rsidRDefault="00470279" w:rsidP="0008015F">
            <w:pPr>
              <w:spacing w:line="240" w:lineRule="auto"/>
              <w:rPr>
                <w:sz w:val="22"/>
                <w:szCs w:val="22"/>
              </w:rPr>
            </w:pPr>
            <w:r w:rsidRPr="00EE2AF0">
              <w:rPr>
                <w:b/>
                <w:sz w:val="22"/>
                <w:szCs w:val="22"/>
              </w:rPr>
              <w:t>Fig. 6</w:t>
            </w:r>
            <w:r>
              <w:rPr>
                <w:sz w:val="22"/>
                <w:szCs w:val="22"/>
              </w:rPr>
              <w:t>.</w:t>
            </w:r>
            <w:r w:rsidR="0008015F">
              <w:rPr>
                <w:sz w:val="22"/>
                <w:szCs w:val="22"/>
              </w:rPr>
              <w:t xml:space="preserve">  Influência da massa molar do polímero no K</w:t>
            </w:r>
            <w:r w:rsidR="0008015F">
              <w:rPr>
                <w:sz w:val="22"/>
                <w:szCs w:val="22"/>
                <w:vertAlign w:val="subscript"/>
              </w:rPr>
              <w:t>PR</w:t>
            </w:r>
          </w:p>
        </w:tc>
        <w:tc>
          <w:tcPr>
            <w:tcW w:w="2484" w:type="dxa"/>
            <w:vAlign w:val="center"/>
          </w:tcPr>
          <w:p w:rsidR="006220B0" w:rsidRDefault="00470279" w:rsidP="003125CB">
            <w:pPr>
              <w:spacing w:line="240" w:lineRule="auto"/>
              <w:rPr>
                <w:sz w:val="22"/>
                <w:szCs w:val="22"/>
              </w:rPr>
            </w:pPr>
            <w:r w:rsidRPr="00EE2AF0">
              <w:rPr>
                <w:b/>
                <w:sz w:val="22"/>
                <w:szCs w:val="22"/>
              </w:rPr>
              <w:t>Fig. 7</w:t>
            </w:r>
            <w:r>
              <w:rPr>
                <w:sz w:val="22"/>
                <w:szCs w:val="22"/>
              </w:rPr>
              <w:t>.</w:t>
            </w:r>
            <w:r w:rsidR="0008015F">
              <w:rPr>
                <w:sz w:val="22"/>
                <w:szCs w:val="22"/>
              </w:rPr>
              <w:t xml:space="preserve">  </w:t>
            </w:r>
            <w:r w:rsidR="003125CB">
              <w:rPr>
                <w:sz w:val="22"/>
                <w:szCs w:val="22"/>
              </w:rPr>
              <w:t>Influência da hidrofobicidade da macromolécula</w:t>
            </w:r>
            <w:r w:rsidR="0008015F">
              <w:rPr>
                <w:sz w:val="22"/>
                <w:szCs w:val="22"/>
              </w:rPr>
              <w:t xml:space="preserve"> no K</w:t>
            </w:r>
            <w:r w:rsidR="0008015F">
              <w:rPr>
                <w:sz w:val="22"/>
                <w:szCs w:val="22"/>
                <w:vertAlign w:val="subscript"/>
              </w:rPr>
              <w:t>BZ</w:t>
            </w:r>
          </w:p>
        </w:tc>
        <w:tc>
          <w:tcPr>
            <w:tcW w:w="2367" w:type="dxa"/>
            <w:vAlign w:val="center"/>
          </w:tcPr>
          <w:p w:rsidR="006220B0" w:rsidRDefault="00470279" w:rsidP="003125CB">
            <w:pPr>
              <w:spacing w:line="240" w:lineRule="auto"/>
              <w:rPr>
                <w:sz w:val="22"/>
                <w:szCs w:val="22"/>
              </w:rPr>
            </w:pPr>
            <w:r w:rsidRPr="00EE2AF0">
              <w:rPr>
                <w:b/>
                <w:sz w:val="22"/>
                <w:szCs w:val="22"/>
              </w:rPr>
              <w:t>Fig. 8</w:t>
            </w:r>
            <w:r>
              <w:rPr>
                <w:sz w:val="22"/>
                <w:szCs w:val="22"/>
              </w:rPr>
              <w:t>.</w:t>
            </w:r>
            <w:r w:rsidR="0008015F">
              <w:rPr>
                <w:sz w:val="22"/>
                <w:szCs w:val="22"/>
              </w:rPr>
              <w:t xml:space="preserve">  Influência da </w:t>
            </w:r>
            <w:r w:rsidR="003125CB">
              <w:rPr>
                <w:sz w:val="22"/>
                <w:szCs w:val="22"/>
              </w:rPr>
              <w:t>hidrofobicidade da macromolécula</w:t>
            </w:r>
            <w:r w:rsidR="0008015F">
              <w:rPr>
                <w:sz w:val="22"/>
                <w:szCs w:val="22"/>
              </w:rPr>
              <w:t xml:space="preserve"> no K</w:t>
            </w:r>
            <w:r w:rsidR="0008015F">
              <w:rPr>
                <w:sz w:val="22"/>
                <w:szCs w:val="22"/>
                <w:vertAlign w:val="subscript"/>
              </w:rPr>
              <w:t>PR</w:t>
            </w:r>
          </w:p>
        </w:tc>
      </w:tr>
    </w:tbl>
    <w:p w:rsidR="000E4063" w:rsidRDefault="000E4063" w:rsidP="0065142A">
      <w:pPr>
        <w:spacing w:line="240" w:lineRule="auto"/>
        <w:rPr>
          <w:sz w:val="22"/>
          <w:szCs w:val="22"/>
        </w:rPr>
      </w:pPr>
    </w:p>
    <w:p w:rsidR="000E4063" w:rsidRDefault="009E5D2B" w:rsidP="009E5D2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</w:t>
      </w:r>
      <w:r w:rsidR="00CC040E">
        <w:rPr>
          <w:sz w:val="22"/>
          <w:szCs w:val="22"/>
        </w:rPr>
        <w:t xml:space="preserve"> partição </w:t>
      </w:r>
      <w:r w:rsidR="004846D5">
        <w:rPr>
          <w:sz w:val="22"/>
          <w:szCs w:val="22"/>
        </w:rPr>
        <w:t>da BZ e PR em SAB formados por polímeros e sais distintos</w:t>
      </w:r>
      <w:r>
        <w:rPr>
          <w:sz w:val="22"/>
          <w:szCs w:val="22"/>
        </w:rPr>
        <w:t xml:space="preserve"> foi realizada.</w:t>
      </w:r>
      <w:r w:rsidR="00CC040E">
        <w:rPr>
          <w:sz w:val="22"/>
          <w:szCs w:val="22"/>
        </w:rPr>
        <w:t xml:space="preserve"> </w:t>
      </w:r>
      <w:r w:rsidR="002356E0">
        <w:rPr>
          <w:sz w:val="22"/>
          <w:szCs w:val="22"/>
        </w:rPr>
        <w:t>O CLA, a</w:t>
      </w:r>
      <w:r>
        <w:rPr>
          <w:sz w:val="22"/>
          <w:szCs w:val="22"/>
        </w:rPr>
        <w:t xml:space="preserve"> </w:t>
      </w:r>
      <w:r w:rsidR="00CC040E">
        <w:rPr>
          <w:sz w:val="22"/>
          <w:szCs w:val="22"/>
        </w:rPr>
        <w:t>natureza do eletrólito e do polímero</w:t>
      </w:r>
      <w:r w:rsidR="002356E0">
        <w:rPr>
          <w:sz w:val="22"/>
          <w:szCs w:val="22"/>
        </w:rPr>
        <w:t xml:space="preserve"> formador do sistema</w:t>
      </w:r>
      <w:r w:rsidR="00CC040E">
        <w:rPr>
          <w:sz w:val="22"/>
          <w:szCs w:val="22"/>
        </w:rPr>
        <w:t xml:space="preserve"> influenciaram de forma direta o com</w:t>
      </w:r>
      <w:r>
        <w:rPr>
          <w:sz w:val="22"/>
          <w:szCs w:val="22"/>
        </w:rPr>
        <w:t>portamento dos solutos, evidenciando que as interações favoráveis entre as espécies particionadas e os constituintes do SAB são parte primordial na compreen</w:t>
      </w:r>
      <w:r w:rsidR="002C3D21">
        <w:rPr>
          <w:sz w:val="22"/>
          <w:szCs w:val="22"/>
        </w:rPr>
        <w:t xml:space="preserve">são dos mecanismos de partição. </w:t>
      </w:r>
      <w:r>
        <w:rPr>
          <w:sz w:val="22"/>
          <w:szCs w:val="22"/>
        </w:rPr>
        <w:t xml:space="preserve">Conhecer o </w:t>
      </w:r>
      <w:r w:rsidR="0053118B">
        <w:rPr>
          <w:sz w:val="22"/>
          <w:szCs w:val="22"/>
        </w:rPr>
        <w:t xml:space="preserve">valor de </w:t>
      </w:r>
      <w:r>
        <w:rPr>
          <w:sz w:val="22"/>
          <w:szCs w:val="22"/>
        </w:rPr>
        <w:t>K</w:t>
      </w:r>
      <w:r w:rsidR="003125CB" w:rsidRPr="00132675">
        <w:rPr>
          <w:sz w:val="22"/>
          <w:szCs w:val="22"/>
          <w:vertAlign w:val="subscript"/>
        </w:rPr>
        <w:t>BZ</w:t>
      </w:r>
      <w:r w:rsidR="00132675">
        <w:rPr>
          <w:sz w:val="22"/>
          <w:szCs w:val="22"/>
        </w:rPr>
        <w:t xml:space="preserve"> e K</w:t>
      </w:r>
      <w:r w:rsidR="00132675" w:rsidRPr="00132675">
        <w:rPr>
          <w:sz w:val="22"/>
          <w:szCs w:val="22"/>
          <w:vertAlign w:val="subscript"/>
        </w:rPr>
        <w:t>PR</w:t>
      </w:r>
      <w:r>
        <w:rPr>
          <w:sz w:val="22"/>
          <w:szCs w:val="22"/>
        </w:rPr>
        <w:t xml:space="preserve"> </w:t>
      </w:r>
      <w:r w:rsidR="0053118B">
        <w:rPr>
          <w:sz w:val="22"/>
          <w:szCs w:val="22"/>
        </w:rPr>
        <w:t>n</w:t>
      </w:r>
      <w:r w:rsidR="002356E0">
        <w:rPr>
          <w:sz w:val="22"/>
          <w:szCs w:val="22"/>
        </w:rPr>
        <w:t xml:space="preserve">o SAB </w:t>
      </w:r>
      <w:r w:rsidR="0053118B">
        <w:rPr>
          <w:sz w:val="22"/>
          <w:szCs w:val="22"/>
        </w:rPr>
        <w:t xml:space="preserve">permite o desenvolvimento de um método para </w:t>
      </w:r>
      <w:r w:rsidR="002C3D21">
        <w:rPr>
          <w:sz w:val="22"/>
          <w:szCs w:val="22"/>
        </w:rPr>
        <w:t xml:space="preserve">identificar, </w:t>
      </w:r>
      <w:r w:rsidR="0053118B">
        <w:rPr>
          <w:sz w:val="22"/>
          <w:szCs w:val="22"/>
        </w:rPr>
        <w:t>separar e determinar estes adulterantes,</w:t>
      </w:r>
      <w:r w:rsidR="00B441AA" w:rsidRPr="00B441AA">
        <w:rPr>
          <w:sz w:val="22"/>
          <w:szCs w:val="22"/>
        </w:rPr>
        <w:t xml:space="preserve"> </w:t>
      </w:r>
      <w:r w:rsidR="00132675" w:rsidRPr="00B441AA">
        <w:rPr>
          <w:sz w:val="22"/>
          <w:szCs w:val="22"/>
        </w:rPr>
        <w:t>evidenciando</w:t>
      </w:r>
      <w:r w:rsidR="00132675">
        <w:rPr>
          <w:sz w:val="22"/>
          <w:szCs w:val="22"/>
        </w:rPr>
        <w:t xml:space="preserve"> </w:t>
      </w:r>
      <w:r w:rsidR="00E263DF">
        <w:rPr>
          <w:sz w:val="22"/>
          <w:szCs w:val="22"/>
        </w:rPr>
        <w:t>sua aplicabilidade</w:t>
      </w:r>
      <w:r w:rsidR="00132675">
        <w:rPr>
          <w:sz w:val="22"/>
          <w:szCs w:val="22"/>
        </w:rPr>
        <w:t xml:space="preserve"> em química forense.</w:t>
      </w:r>
    </w:p>
    <w:p w:rsidR="003125CB" w:rsidRDefault="003125CB" w:rsidP="009E5D2B">
      <w:pPr>
        <w:spacing w:line="240" w:lineRule="auto"/>
        <w:ind w:firstLine="851"/>
        <w:rPr>
          <w:sz w:val="22"/>
          <w:szCs w:val="22"/>
        </w:rPr>
      </w:pPr>
    </w:p>
    <w:p w:rsidR="004225D4" w:rsidRPr="009F1FBF" w:rsidRDefault="009F1FBF" w:rsidP="004225D4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t-BR" w:eastAsia="pt-BR"/>
        </w:rPr>
      </w:pPr>
      <w:r w:rsidRPr="009F1FB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t-BR" w:eastAsia="pt-BR"/>
        </w:rPr>
        <w:t>AGRADECIMENTOS</w:t>
      </w:r>
    </w:p>
    <w:p w:rsidR="004225D4" w:rsidRPr="009F1FBF" w:rsidRDefault="004225D4" w:rsidP="004225D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t-BR" w:eastAsia="pt-BR"/>
        </w:rPr>
      </w:pPr>
      <w:r w:rsidRPr="0025666E">
        <w:rPr>
          <w:rFonts w:ascii="Times New Roman" w:eastAsia="Times New Roman" w:hAnsi="Times New Roman" w:cs="Times New Roman"/>
          <w:color w:val="auto"/>
          <w:sz w:val="22"/>
          <w:szCs w:val="22"/>
          <w:lang w:val="pt-BR" w:eastAsia="pt-BR"/>
        </w:rPr>
        <w:tab/>
      </w:r>
      <w:r w:rsidRPr="009F1FBF">
        <w:rPr>
          <w:rFonts w:ascii="Times New Roman" w:eastAsia="Times New Roman" w:hAnsi="Times New Roman" w:cs="Times New Roman"/>
          <w:color w:val="auto"/>
          <w:sz w:val="20"/>
          <w:szCs w:val="20"/>
          <w:lang w:val="pt-BR" w:eastAsia="pt-BR"/>
        </w:rPr>
        <w:t>CAPES/Ciências Forense, INCTAA e FAPEMIG</w:t>
      </w:r>
    </w:p>
    <w:p w:rsidR="004225D4" w:rsidRDefault="004225D4" w:rsidP="009E5D2B">
      <w:pPr>
        <w:spacing w:line="240" w:lineRule="auto"/>
        <w:ind w:firstLine="851"/>
        <w:rPr>
          <w:sz w:val="22"/>
          <w:szCs w:val="22"/>
        </w:rPr>
      </w:pPr>
    </w:p>
    <w:p w:rsidR="0065142A" w:rsidRPr="009F1FBF" w:rsidRDefault="0065142A" w:rsidP="0065142A">
      <w:pPr>
        <w:pStyle w:val="Nivel1"/>
        <w:spacing w:line="240" w:lineRule="auto"/>
        <w:rPr>
          <w:sz w:val="20"/>
          <w:szCs w:val="20"/>
          <w:lang w:val="en-US"/>
        </w:rPr>
      </w:pPr>
      <w:bookmarkStart w:id="1" w:name="_Toc311228598"/>
      <w:r w:rsidRPr="009F1FBF">
        <w:rPr>
          <w:sz w:val="20"/>
          <w:szCs w:val="20"/>
          <w:lang w:val="en-US"/>
        </w:rPr>
        <w:t>REFERÊNCIAS BIBLIOGRÁFICAS</w:t>
      </w:r>
      <w:bookmarkEnd w:id="1"/>
    </w:p>
    <w:p w:rsidR="005A0C57" w:rsidRDefault="0065142A" w:rsidP="005A0C57">
      <w:pPr>
        <w:autoSpaceDE w:val="0"/>
        <w:autoSpaceDN w:val="0"/>
        <w:adjustRightInd w:val="0"/>
        <w:spacing w:line="240" w:lineRule="auto"/>
        <w:rPr>
          <w:rFonts w:eastAsia="AdvP4DF60E"/>
          <w:sz w:val="20"/>
          <w:szCs w:val="20"/>
          <w:lang w:eastAsia="en-US"/>
        </w:rPr>
      </w:pPr>
      <w:r w:rsidRPr="009F1FBF">
        <w:rPr>
          <w:sz w:val="20"/>
          <w:szCs w:val="20"/>
          <w:lang w:val="en-US"/>
        </w:rPr>
        <w:t xml:space="preserve">1. </w:t>
      </w:r>
      <w:r w:rsidR="00F73B32" w:rsidRPr="009F1FBF">
        <w:rPr>
          <w:rFonts w:eastAsia="AdvP4DF60E"/>
          <w:color w:val="000000"/>
          <w:sz w:val="20"/>
          <w:szCs w:val="20"/>
          <w:lang w:val="en-US" w:eastAsia="en-US"/>
        </w:rPr>
        <w:t xml:space="preserve">GOSTIC, T; KLEMENC, S; STEFANE, B. </w:t>
      </w:r>
      <w:r w:rsidR="00F73B32" w:rsidRPr="009F1FBF">
        <w:rPr>
          <w:rFonts w:eastAsia="AdvP4DF60E"/>
          <w:sz w:val="20"/>
          <w:szCs w:val="20"/>
          <w:lang w:val="en-US" w:eastAsia="en-US"/>
        </w:rPr>
        <w:t>A study of the thermal decomposition of adulterated cocaine samples under optimized aerobic pyrolytic conditions</w:t>
      </w:r>
      <w:r w:rsidR="00F73B32" w:rsidRPr="009F1FBF">
        <w:rPr>
          <w:rFonts w:eastAsia="AdvP4DF60E"/>
          <w:i/>
          <w:sz w:val="20"/>
          <w:szCs w:val="20"/>
          <w:lang w:val="en-US" w:eastAsia="en-US"/>
        </w:rPr>
        <w:t xml:space="preserve">. </w:t>
      </w:r>
      <w:r w:rsidR="00F73B32" w:rsidRPr="009F1FBF">
        <w:rPr>
          <w:rFonts w:eastAsia="AdvP4DF60E"/>
          <w:i/>
          <w:sz w:val="20"/>
          <w:szCs w:val="20"/>
          <w:lang w:eastAsia="en-US"/>
        </w:rPr>
        <w:t xml:space="preserve">Forensic Science International, </w:t>
      </w:r>
      <w:r w:rsidR="00F73B32" w:rsidRPr="009F1FBF">
        <w:rPr>
          <w:rFonts w:eastAsia="AdvP4DF60E"/>
          <w:sz w:val="20"/>
          <w:szCs w:val="20"/>
          <w:lang w:eastAsia="en-US"/>
        </w:rPr>
        <w:t xml:space="preserve">Slovênia, n. 187, fev. 2009. </w:t>
      </w:r>
    </w:p>
    <w:p w:rsidR="0065142A" w:rsidRPr="009F1FBF" w:rsidRDefault="0065142A" w:rsidP="005A0C57">
      <w:pPr>
        <w:autoSpaceDE w:val="0"/>
        <w:autoSpaceDN w:val="0"/>
        <w:adjustRightInd w:val="0"/>
        <w:spacing w:line="240" w:lineRule="auto"/>
        <w:rPr>
          <w:rFonts w:eastAsia="Arial,Bold"/>
          <w:bCs/>
          <w:sz w:val="20"/>
          <w:szCs w:val="20"/>
          <w:lang w:val="en-US" w:eastAsia="en-US"/>
        </w:rPr>
      </w:pPr>
      <w:r w:rsidRPr="009F1FBF">
        <w:rPr>
          <w:sz w:val="20"/>
          <w:szCs w:val="20"/>
        </w:rPr>
        <w:t xml:space="preserve">2. </w:t>
      </w:r>
      <w:r w:rsidR="00250FE0" w:rsidRPr="009F1FBF">
        <w:rPr>
          <w:sz w:val="20"/>
          <w:szCs w:val="20"/>
        </w:rPr>
        <w:t xml:space="preserve">GROBERIO, T. S. et al. Discrimination and quantification of cocaine and adulterants in seized drug samples by infrared spectroscopy and PLSR, </w:t>
      </w:r>
      <w:r w:rsidR="00250FE0" w:rsidRPr="009F1FBF">
        <w:rPr>
          <w:i/>
          <w:sz w:val="20"/>
          <w:szCs w:val="20"/>
        </w:rPr>
        <w:t xml:space="preserve">Forensic Science International, </w:t>
      </w:r>
      <w:r w:rsidR="00250FE0" w:rsidRPr="009F1FBF">
        <w:rPr>
          <w:sz w:val="20"/>
          <w:szCs w:val="20"/>
        </w:rPr>
        <w:t>Brasil, set. 2015.</w:t>
      </w:r>
    </w:p>
    <w:p w:rsidR="00E343B7" w:rsidRPr="009F1FBF" w:rsidRDefault="0065142A" w:rsidP="005A0C57">
      <w:pPr>
        <w:spacing w:line="240" w:lineRule="auto"/>
        <w:rPr>
          <w:sz w:val="20"/>
          <w:szCs w:val="20"/>
        </w:rPr>
      </w:pPr>
      <w:r w:rsidRPr="009F1FBF">
        <w:rPr>
          <w:sz w:val="20"/>
          <w:szCs w:val="20"/>
          <w:lang w:val="en-US"/>
        </w:rPr>
        <w:t xml:space="preserve">3. </w:t>
      </w:r>
      <w:r w:rsidR="009F1FBF" w:rsidRPr="009F1FBF">
        <w:rPr>
          <w:sz w:val="20"/>
          <w:szCs w:val="20"/>
          <w:lang w:val="en-US"/>
        </w:rPr>
        <w:t xml:space="preserve">RODRIGUES, G.D. et al. Liquid-liquid extraction of metals ions without use of organic solvent. </w:t>
      </w:r>
      <w:r w:rsidR="009F1FBF" w:rsidRPr="009F1FBF">
        <w:rPr>
          <w:i/>
          <w:sz w:val="20"/>
          <w:szCs w:val="20"/>
          <w:lang w:val="en-US"/>
        </w:rPr>
        <w:t>Sep. Purif. Technol</w:t>
      </w:r>
      <w:r w:rsidR="009F1FBF" w:rsidRPr="009F1FBF">
        <w:rPr>
          <w:sz w:val="20"/>
          <w:szCs w:val="20"/>
          <w:lang w:val="en-US"/>
        </w:rPr>
        <w:t>., v. 62, n.3, p.687-693, 2008.</w:t>
      </w:r>
    </w:p>
    <w:p w:rsidR="00E343B7" w:rsidRPr="009F1FBF" w:rsidRDefault="00E343B7" w:rsidP="005A0C57">
      <w:pPr>
        <w:spacing w:line="240" w:lineRule="auto"/>
        <w:rPr>
          <w:sz w:val="20"/>
          <w:szCs w:val="20"/>
        </w:rPr>
      </w:pPr>
      <w:r w:rsidRPr="009F1FBF">
        <w:rPr>
          <w:sz w:val="20"/>
          <w:szCs w:val="20"/>
          <w:lang w:val="en-US"/>
        </w:rPr>
        <w:lastRenderedPageBreak/>
        <w:t xml:space="preserve">4. BERTHOD, A.; CARDA-BROCH, S. Determination of Liquid-Liquid Partition Coefficients by Separation Methods. </w:t>
      </w:r>
      <w:r w:rsidRPr="009F1FBF">
        <w:rPr>
          <w:i/>
          <w:iCs/>
          <w:sz w:val="20"/>
          <w:szCs w:val="20"/>
        </w:rPr>
        <w:t xml:space="preserve">Journal. Chromatography A. </w:t>
      </w:r>
      <w:r w:rsidRPr="009F1FBF">
        <w:rPr>
          <w:iCs/>
          <w:sz w:val="20"/>
          <w:szCs w:val="20"/>
        </w:rPr>
        <w:t>n. 1037,</w:t>
      </w:r>
      <w:r w:rsidRPr="009F1FBF">
        <w:rPr>
          <w:i/>
          <w:iCs/>
          <w:sz w:val="20"/>
          <w:szCs w:val="20"/>
        </w:rPr>
        <w:t xml:space="preserve"> </w:t>
      </w:r>
      <w:r w:rsidR="00991BAA" w:rsidRPr="009F1FBF">
        <w:rPr>
          <w:bCs/>
          <w:sz w:val="20"/>
          <w:szCs w:val="20"/>
        </w:rPr>
        <w:t>p.3-14. 2004.</w:t>
      </w:r>
      <w:r w:rsidRPr="009F1FBF">
        <w:rPr>
          <w:sz w:val="20"/>
          <w:szCs w:val="20"/>
        </w:rPr>
        <w:t xml:space="preserve"> </w:t>
      </w:r>
    </w:p>
    <w:p w:rsidR="0050597B" w:rsidRPr="009F1FBF" w:rsidRDefault="00774E22" w:rsidP="005A0C57">
      <w:pPr>
        <w:spacing w:line="240" w:lineRule="auto"/>
        <w:rPr>
          <w:sz w:val="20"/>
          <w:szCs w:val="20"/>
        </w:rPr>
      </w:pPr>
      <w:r w:rsidRPr="009F1FBF">
        <w:rPr>
          <w:sz w:val="20"/>
          <w:szCs w:val="20"/>
        </w:rPr>
        <w:t>5.</w:t>
      </w:r>
      <w:r w:rsidR="00991BAA" w:rsidRPr="009F1FBF">
        <w:rPr>
          <w:sz w:val="20"/>
          <w:szCs w:val="20"/>
        </w:rPr>
        <w:t xml:space="preserve">SILVA, L. H. M.; LOH, W. Sistemas Aquosos Bifásicos: Fundamentos e aplicações para partição/purificação de proteínas. </w:t>
      </w:r>
      <w:r w:rsidR="00991BAA" w:rsidRPr="009F1FBF">
        <w:rPr>
          <w:i/>
          <w:iCs/>
          <w:sz w:val="20"/>
          <w:szCs w:val="20"/>
        </w:rPr>
        <w:t xml:space="preserve">Química Nova. </w:t>
      </w:r>
      <w:r w:rsidR="00991BAA" w:rsidRPr="009F1FBF">
        <w:rPr>
          <w:b/>
          <w:bCs/>
          <w:sz w:val="20"/>
          <w:szCs w:val="20"/>
        </w:rPr>
        <w:t>n.</w:t>
      </w:r>
      <w:r w:rsidR="00991BAA" w:rsidRPr="009F1FBF">
        <w:rPr>
          <w:sz w:val="20"/>
          <w:szCs w:val="20"/>
        </w:rPr>
        <w:t xml:space="preserve"> </w:t>
      </w:r>
      <w:r w:rsidR="00991BAA" w:rsidRPr="009F1FBF">
        <w:rPr>
          <w:i/>
          <w:iCs/>
          <w:sz w:val="20"/>
          <w:szCs w:val="20"/>
        </w:rPr>
        <w:t>29, v.</w:t>
      </w:r>
      <w:r w:rsidR="00991BAA" w:rsidRPr="009F1FBF">
        <w:rPr>
          <w:sz w:val="20"/>
          <w:szCs w:val="20"/>
        </w:rPr>
        <w:t>6, p.1345–1351. 2006.</w:t>
      </w:r>
    </w:p>
    <w:sectPr w:rsidR="0050597B" w:rsidRPr="009F1FBF" w:rsidSect="001E6281">
      <w:headerReference w:type="default" r:id="rId25"/>
      <w:footerReference w:type="default" r:id="rId26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93" w:rsidRDefault="00A76793" w:rsidP="003752F7">
      <w:pPr>
        <w:spacing w:line="240" w:lineRule="auto"/>
      </w:pPr>
      <w:r>
        <w:separator/>
      </w:r>
    </w:p>
  </w:endnote>
  <w:endnote w:type="continuationSeparator" w:id="0">
    <w:p w:rsidR="00A76793" w:rsidRDefault="00A76793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F6825" w:rsidRPr="003752F7" w:rsidRDefault="001F6825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BD69E9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1F6825" w:rsidRDefault="001F68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93" w:rsidRDefault="00A76793" w:rsidP="003752F7">
      <w:pPr>
        <w:spacing w:line="240" w:lineRule="auto"/>
      </w:pPr>
      <w:r>
        <w:separator/>
      </w:r>
    </w:p>
  </w:footnote>
  <w:footnote w:type="continuationSeparator" w:id="0">
    <w:p w:rsidR="00A76793" w:rsidRDefault="00A76793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25" w:rsidRDefault="001F6825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>rnacional de Perícia Criminal e</w:t>
    </w:r>
  </w:p>
  <w:p w:rsidR="001F6825" w:rsidRPr="0056168D" w:rsidRDefault="001F6825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1F6825" w:rsidRDefault="001F6825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1F6825" w:rsidRPr="006762AA" w:rsidRDefault="001F6825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5FD2"/>
    <w:rsid w:val="00007771"/>
    <w:rsid w:val="000110B8"/>
    <w:rsid w:val="000141D6"/>
    <w:rsid w:val="00014DC9"/>
    <w:rsid w:val="00017826"/>
    <w:rsid w:val="00026BC8"/>
    <w:rsid w:val="00042E0A"/>
    <w:rsid w:val="00043C0D"/>
    <w:rsid w:val="00051A3B"/>
    <w:rsid w:val="00053737"/>
    <w:rsid w:val="00053FCD"/>
    <w:rsid w:val="000556FA"/>
    <w:rsid w:val="0008015F"/>
    <w:rsid w:val="00080175"/>
    <w:rsid w:val="000830FD"/>
    <w:rsid w:val="00090BA6"/>
    <w:rsid w:val="00091B5B"/>
    <w:rsid w:val="000B38F5"/>
    <w:rsid w:val="000C67DF"/>
    <w:rsid w:val="000C6C07"/>
    <w:rsid w:val="000D6091"/>
    <w:rsid w:val="000D64F7"/>
    <w:rsid w:val="000E4063"/>
    <w:rsid w:val="000E490F"/>
    <w:rsid w:val="000E60A3"/>
    <w:rsid w:val="000E62DA"/>
    <w:rsid w:val="001052AA"/>
    <w:rsid w:val="00113712"/>
    <w:rsid w:val="00113D04"/>
    <w:rsid w:val="00115C7E"/>
    <w:rsid w:val="00116023"/>
    <w:rsid w:val="0012394C"/>
    <w:rsid w:val="00123D94"/>
    <w:rsid w:val="00132675"/>
    <w:rsid w:val="0013798C"/>
    <w:rsid w:val="00143015"/>
    <w:rsid w:val="001451DD"/>
    <w:rsid w:val="0015364A"/>
    <w:rsid w:val="00167EE0"/>
    <w:rsid w:val="0017130E"/>
    <w:rsid w:val="0017483D"/>
    <w:rsid w:val="0018033F"/>
    <w:rsid w:val="001847FE"/>
    <w:rsid w:val="00196018"/>
    <w:rsid w:val="001978D2"/>
    <w:rsid w:val="001A2428"/>
    <w:rsid w:val="001A35F9"/>
    <w:rsid w:val="001A3DC1"/>
    <w:rsid w:val="001A3F23"/>
    <w:rsid w:val="001A5588"/>
    <w:rsid w:val="001A715A"/>
    <w:rsid w:val="001B3C69"/>
    <w:rsid w:val="001B4DA3"/>
    <w:rsid w:val="001C0ACA"/>
    <w:rsid w:val="001C787B"/>
    <w:rsid w:val="001D2633"/>
    <w:rsid w:val="001D2DBB"/>
    <w:rsid w:val="001D2EEE"/>
    <w:rsid w:val="001D5CD2"/>
    <w:rsid w:val="001D7643"/>
    <w:rsid w:val="001E0AF2"/>
    <w:rsid w:val="001E1232"/>
    <w:rsid w:val="001E21B9"/>
    <w:rsid w:val="001E221F"/>
    <w:rsid w:val="001E6281"/>
    <w:rsid w:val="001F5735"/>
    <w:rsid w:val="001F6825"/>
    <w:rsid w:val="0021060B"/>
    <w:rsid w:val="002263C4"/>
    <w:rsid w:val="0023446D"/>
    <w:rsid w:val="002356E0"/>
    <w:rsid w:val="002419B5"/>
    <w:rsid w:val="00242CF8"/>
    <w:rsid w:val="00244839"/>
    <w:rsid w:val="00247455"/>
    <w:rsid w:val="00250FE0"/>
    <w:rsid w:val="00251C8D"/>
    <w:rsid w:val="00255224"/>
    <w:rsid w:val="00256A86"/>
    <w:rsid w:val="002572D4"/>
    <w:rsid w:val="00262CE0"/>
    <w:rsid w:val="00270825"/>
    <w:rsid w:val="0027103F"/>
    <w:rsid w:val="00271A23"/>
    <w:rsid w:val="00272C6D"/>
    <w:rsid w:val="00273933"/>
    <w:rsid w:val="00281C00"/>
    <w:rsid w:val="00281DFF"/>
    <w:rsid w:val="0029044D"/>
    <w:rsid w:val="002918E4"/>
    <w:rsid w:val="00293268"/>
    <w:rsid w:val="00293989"/>
    <w:rsid w:val="00297236"/>
    <w:rsid w:val="00297241"/>
    <w:rsid w:val="002A1F55"/>
    <w:rsid w:val="002B2BA0"/>
    <w:rsid w:val="002C1772"/>
    <w:rsid w:val="002C1DE6"/>
    <w:rsid w:val="002C3D21"/>
    <w:rsid w:val="002D3155"/>
    <w:rsid w:val="002F5778"/>
    <w:rsid w:val="002F7B50"/>
    <w:rsid w:val="003037F9"/>
    <w:rsid w:val="003125CB"/>
    <w:rsid w:val="003212D0"/>
    <w:rsid w:val="0032165A"/>
    <w:rsid w:val="00334F29"/>
    <w:rsid w:val="003363FD"/>
    <w:rsid w:val="00344B95"/>
    <w:rsid w:val="0034593A"/>
    <w:rsid w:val="0034706C"/>
    <w:rsid w:val="00353468"/>
    <w:rsid w:val="00357D88"/>
    <w:rsid w:val="00372A5D"/>
    <w:rsid w:val="00374F87"/>
    <w:rsid w:val="003752F7"/>
    <w:rsid w:val="0037720B"/>
    <w:rsid w:val="00382120"/>
    <w:rsid w:val="00385BFB"/>
    <w:rsid w:val="003903D6"/>
    <w:rsid w:val="0039118A"/>
    <w:rsid w:val="003928AB"/>
    <w:rsid w:val="003965BE"/>
    <w:rsid w:val="00397604"/>
    <w:rsid w:val="003A75F3"/>
    <w:rsid w:val="003B409B"/>
    <w:rsid w:val="003C1ABA"/>
    <w:rsid w:val="003D455E"/>
    <w:rsid w:val="003D661B"/>
    <w:rsid w:val="003D7658"/>
    <w:rsid w:val="003D7755"/>
    <w:rsid w:val="003E53B1"/>
    <w:rsid w:val="003E761E"/>
    <w:rsid w:val="003F0931"/>
    <w:rsid w:val="003F5949"/>
    <w:rsid w:val="003F5D3D"/>
    <w:rsid w:val="003F5E62"/>
    <w:rsid w:val="003F6A7C"/>
    <w:rsid w:val="004225D4"/>
    <w:rsid w:val="00423161"/>
    <w:rsid w:val="004245B3"/>
    <w:rsid w:val="00425FB9"/>
    <w:rsid w:val="004264DD"/>
    <w:rsid w:val="004371C5"/>
    <w:rsid w:val="004419E7"/>
    <w:rsid w:val="00442AB9"/>
    <w:rsid w:val="00443D32"/>
    <w:rsid w:val="00446A3A"/>
    <w:rsid w:val="00460049"/>
    <w:rsid w:val="004600AE"/>
    <w:rsid w:val="004607C3"/>
    <w:rsid w:val="00460CF2"/>
    <w:rsid w:val="00470279"/>
    <w:rsid w:val="00473BD3"/>
    <w:rsid w:val="00474F95"/>
    <w:rsid w:val="00477C3E"/>
    <w:rsid w:val="0048345F"/>
    <w:rsid w:val="004846D5"/>
    <w:rsid w:val="0048643F"/>
    <w:rsid w:val="00486A9E"/>
    <w:rsid w:val="00491EA9"/>
    <w:rsid w:val="00495508"/>
    <w:rsid w:val="004A1F23"/>
    <w:rsid w:val="004B1A67"/>
    <w:rsid w:val="004D4620"/>
    <w:rsid w:val="004D63F0"/>
    <w:rsid w:val="004D6CE8"/>
    <w:rsid w:val="004D7262"/>
    <w:rsid w:val="004E1122"/>
    <w:rsid w:val="004E1DF0"/>
    <w:rsid w:val="004F21E1"/>
    <w:rsid w:val="004F42BB"/>
    <w:rsid w:val="0050022D"/>
    <w:rsid w:val="0050597B"/>
    <w:rsid w:val="00510B83"/>
    <w:rsid w:val="0051281F"/>
    <w:rsid w:val="00514489"/>
    <w:rsid w:val="00514F35"/>
    <w:rsid w:val="00516CB0"/>
    <w:rsid w:val="0053106C"/>
    <w:rsid w:val="0053118B"/>
    <w:rsid w:val="005342A4"/>
    <w:rsid w:val="005358AE"/>
    <w:rsid w:val="00535C25"/>
    <w:rsid w:val="00536740"/>
    <w:rsid w:val="00536C73"/>
    <w:rsid w:val="00541B84"/>
    <w:rsid w:val="00541C6C"/>
    <w:rsid w:val="00543A8C"/>
    <w:rsid w:val="0055601A"/>
    <w:rsid w:val="005572B4"/>
    <w:rsid w:val="0056168D"/>
    <w:rsid w:val="00565D35"/>
    <w:rsid w:val="00567BA9"/>
    <w:rsid w:val="00571EAF"/>
    <w:rsid w:val="0057510C"/>
    <w:rsid w:val="0059109E"/>
    <w:rsid w:val="00595933"/>
    <w:rsid w:val="00596AD6"/>
    <w:rsid w:val="005A04B1"/>
    <w:rsid w:val="005A0C57"/>
    <w:rsid w:val="005A5F31"/>
    <w:rsid w:val="005A71F4"/>
    <w:rsid w:val="005A7831"/>
    <w:rsid w:val="005B2DFE"/>
    <w:rsid w:val="005B53F4"/>
    <w:rsid w:val="005B6216"/>
    <w:rsid w:val="005D0E22"/>
    <w:rsid w:val="005D3B1F"/>
    <w:rsid w:val="005D3F32"/>
    <w:rsid w:val="005E0339"/>
    <w:rsid w:val="005E75EF"/>
    <w:rsid w:val="005F2390"/>
    <w:rsid w:val="005F5BFB"/>
    <w:rsid w:val="00601DAB"/>
    <w:rsid w:val="006028E9"/>
    <w:rsid w:val="006044B2"/>
    <w:rsid w:val="00606784"/>
    <w:rsid w:val="006220B0"/>
    <w:rsid w:val="00624402"/>
    <w:rsid w:val="006347BF"/>
    <w:rsid w:val="006378FF"/>
    <w:rsid w:val="00645F72"/>
    <w:rsid w:val="00647C59"/>
    <w:rsid w:val="0065142A"/>
    <w:rsid w:val="00652245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2DB3"/>
    <w:rsid w:val="006F43BE"/>
    <w:rsid w:val="00704CD3"/>
    <w:rsid w:val="007052CB"/>
    <w:rsid w:val="007148BD"/>
    <w:rsid w:val="007245F7"/>
    <w:rsid w:val="00725568"/>
    <w:rsid w:val="00733C52"/>
    <w:rsid w:val="00734E3C"/>
    <w:rsid w:val="00746985"/>
    <w:rsid w:val="00752C1B"/>
    <w:rsid w:val="00755A52"/>
    <w:rsid w:val="00774E22"/>
    <w:rsid w:val="0078084E"/>
    <w:rsid w:val="0078302E"/>
    <w:rsid w:val="00784AD1"/>
    <w:rsid w:val="00793C33"/>
    <w:rsid w:val="0079623C"/>
    <w:rsid w:val="0079734C"/>
    <w:rsid w:val="007A109C"/>
    <w:rsid w:val="007C522E"/>
    <w:rsid w:val="007D0DBB"/>
    <w:rsid w:val="007E0D29"/>
    <w:rsid w:val="007E2E1A"/>
    <w:rsid w:val="0080108D"/>
    <w:rsid w:val="008039FA"/>
    <w:rsid w:val="00804B34"/>
    <w:rsid w:val="00811620"/>
    <w:rsid w:val="00813F18"/>
    <w:rsid w:val="00815EA6"/>
    <w:rsid w:val="00817160"/>
    <w:rsid w:val="00821CAD"/>
    <w:rsid w:val="00824730"/>
    <w:rsid w:val="00832F16"/>
    <w:rsid w:val="00843AFF"/>
    <w:rsid w:val="008572CF"/>
    <w:rsid w:val="00857E91"/>
    <w:rsid w:val="00860EDC"/>
    <w:rsid w:val="008949B2"/>
    <w:rsid w:val="008A54E1"/>
    <w:rsid w:val="008B5B05"/>
    <w:rsid w:val="008B70FC"/>
    <w:rsid w:val="008C60CF"/>
    <w:rsid w:val="008C7847"/>
    <w:rsid w:val="008D20A2"/>
    <w:rsid w:val="008D7AB4"/>
    <w:rsid w:val="008E2991"/>
    <w:rsid w:val="008F2F86"/>
    <w:rsid w:val="008F7E46"/>
    <w:rsid w:val="00904E31"/>
    <w:rsid w:val="00910D22"/>
    <w:rsid w:val="009217B6"/>
    <w:rsid w:val="009365F9"/>
    <w:rsid w:val="00941837"/>
    <w:rsid w:val="00942DC5"/>
    <w:rsid w:val="00950EFD"/>
    <w:rsid w:val="00966149"/>
    <w:rsid w:val="009722C4"/>
    <w:rsid w:val="00973188"/>
    <w:rsid w:val="00973902"/>
    <w:rsid w:val="00974058"/>
    <w:rsid w:val="0097435E"/>
    <w:rsid w:val="0098348B"/>
    <w:rsid w:val="00987E5E"/>
    <w:rsid w:val="00991BAA"/>
    <w:rsid w:val="009975DC"/>
    <w:rsid w:val="009A0836"/>
    <w:rsid w:val="009A197E"/>
    <w:rsid w:val="009A202B"/>
    <w:rsid w:val="009A5F55"/>
    <w:rsid w:val="009B13ED"/>
    <w:rsid w:val="009C3761"/>
    <w:rsid w:val="009C4AC1"/>
    <w:rsid w:val="009D2037"/>
    <w:rsid w:val="009D7B2B"/>
    <w:rsid w:val="009D7FEC"/>
    <w:rsid w:val="009E0435"/>
    <w:rsid w:val="009E4343"/>
    <w:rsid w:val="009E4AE7"/>
    <w:rsid w:val="009E5D2B"/>
    <w:rsid w:val="009F1FBF"/>
    <w:rsid w:val="009F3B49"/>
    <w:rsid w:val="009F4702"/>
    <w:rsid w:val="009F60BF"/>
    <w:rsid w:val="00A049AE"/>
    <w:rsid w:val="00A15AB4"/>
    <w:rsid w:val="00A30721"/>
    <w:rsid w:val="00A36A45"/>
    <w:rsid w:val="00A37102"/>
    <w:rsid w:val="00A51761"/>
    <w:rsid w:val="00A5398B"/>
    <w:rsid w:val="00A6702D"/>
    <w:rsid w:val="00A76793"/>
    <w:rsid w:val="00A81023"/>
    <w:rsid w:val="00A875C3"/>
    <w:rsid w:val="00A9079D"/>
    <w:rsid w:val="00A9585D"/>
    <w:rsid w:val="00AC2521"/>
    <w:rsid w:val="00AC6E01"/>
    <w:rsid w:val="00AE3168"/>
    <w:rsid w:val="00AE4966"/>
    <w:rsid w:val="00AE4A90"/>
    <w:rsid w:val="00AE583C"/>
    <w:rsid w:val="00AF0BDD"/>
    <w:rsid w:val="00AF2175"/>
    <w:rsid w:val="00AF4BF4"/>
    <w:rsid w:val="00B00282"/>
    <w:rsid w:val="00B008DD"/>
    <w:rsid w:val="00B04C31"/>
    <w:rsid w:val="00B05E64"/>
    <w:rsid w:val="00B1409F"/>
    <w:rsid w:val="00B21E36"/>
    <w:rsid w:val="00B2671D"/>
    <w:rsid w:val="00B30B26"/>
    <w:rsid w:val="00B32F1D"/>
    <w:rsid w:val="00B33D8A"/>
    <w:rsid w:val="00B441AA"/>
    <w:rsid w:val="00B462A0"/>
    <w:rsid w:val="00B50074"/>
    <w:rsid w:val="00B666FA"/>
    <w:rsid w:val="00B702A7"/>
    <w:rsid w:val="00B77454"/>
    <w:rsid w:val="00B81B4D"/>
    <w:rsid w:val="00B909E8"/>
    <w:rsid w:val="00B93CE0"/>
    <w:rsid w:val="00BA23C0"/>
    <w:rsid w:val="00BA44CE"/>
    <w:rsid w:val="00BA7CB5"/>
    <w:rsid w:val="00BC125B"/>
    <w:rsid w:val="00BD2918"/>
    <w:rsid w:val="00BD58B4"/>
    <w:rsid w:val="00BD69E9"/>
    <w:rsid w:val="00BF6353"/>
    <w:rsid w:val="00C11825"/>
    <w:rsid w:val="00C1748C"/>
    <w:rsid w:val="00C26C44"/>
    <w:rsid w:val="00C324A8"/>
    <w:rsid w:val="00C427FB"/>
    <w:rsid w:val="00C630D3"/>
    <w:rsid w:val="00C73FE9"/>
    <w:rsid w:val="00C8646A"/>
    <w:rsid w:val="00C86D3A"/>
    <w:rsid w:val="00C92FC6"/>
    <w:rsid w:val="00C92FFA"/>
    <w:rsid w:val="00C97C5E"/>
    <w:rsid w:val="00CA7450"/>
    <w:rsid w:val="00CB32DF"/>
    <w:rsid w:val="00CC040E"/>
    <w:rsid w:val="00CC0AEB"/>
    <w:rsid w:val="00CC6B7D"/>
    <w:rsid w:val="00CC7593"/>
    <w:rsid w:val="00CE4C43"/>
    <w:rsid w:val="00CE6D58"/>
    <w:rsid w:val="00CF03A9"/>
    <w:rsid w:val="00CF0B20"/>
    <w:rsid w:val="00CF3290"/>
    <w:rsid w:val="00CF41D8"/>
    <w:rsid w:val="00CF5D2A"/>
    <w:rsid w:val="00D026FA"/>
    <w:rsid w:val="00D03AB2"/>
    <w:rsid w:val="00D07C04"/>
    <w:rsid w:val="00D14076"/>
    <w:rsid w:val="00D23BD6"/>
    <w:rsid w:val="00D31E9E"/>
    <w:rsid w:val="00D324B9"/>
    <w:rsid w:val="00D32B90"/>
    <w:rsid w:val="00D34585"/>
    <w:rsid w:val="00D348C0"/>
    <w:rsid w:val="00D55EBC"/>
    <w:rsid w:val="00D6094C"/>
    <w:rsid w:val="00D66DB9"/>
    <w:rsid w:val="00D708CE"/>
    <w:rsid w:val="00D71E51"/>
    <w:rsid w:val="00D7559F"/>
    <w:rsid w:val="00D769CA"/>
    <w:rsid w:val="00D80C09"/>
    <w:rsid w:val="00D83186"/>
    <w:rsid w:val="00D85888"/>
    <w:rsid w:val="00DB4606"/>
    <w:rsid w:val="00DB64DF"/>
    <w:rsid w:val="00DB7A4B"/>
    <w:rsid w:val="00DC0E24"/>
    <w:rsid w:val="00DD690F"/>
    <w:rsid w:val="00DD6DA3"/>
    <w:rsid w:val="00DE2ADD"/>
    <w:rsid w:val="00DF7A0D"/>
    <w:rsid w:val="00DF7C5F"/>
    <w:rsid w:val="00E263DF"/>
    <w:rsid w:val="00E3018D"/>
    <w:rsid w:val="00E30AA9"/>
    <w:rsid w:val="00E343B7"/>
    <w:rsid w:val="00E448C1"/>
    <w:rsid w:val="00E52078"/>
    <w:rsid w:val="00E573A1"/>
    <w:rsid w:val="00E6441E"/>
    <w:rsid w:val="00E65FFC"/>
    <w:rsid w:val="00E800B9"/>
    <w:rsid w:val="00E91E07"/>
    <w:rsid w:val="00E97951"/>
    <w:rsid w:val="00E979DF"/>
    <w:rsid w:val="00EA3AA3"/>
    <w:rsid w:val="00EA47BE"/>
    <w:rsid w:val="00EA4AD4"/>
    <w:rsid w:val="00EB6FE4"/>
    <w:rsid w:val="00EB74A8"/>
    <w:rsid w:val="00EC1C63"/>
    <w:rsid w:val="00EC6C1D"/>
    <w:rsid w:val="00EC7B0E"/>
    <w:rsid w:val="00EE266E"/>
    <w:rsid w:val="00EE2AF0"/>
    <w:rsid w:val="00EE70EE"/>
    <w:rsid w:val="00EE7459"/>
    <w:rsid w:val="00EF24DC"/>
    <w:rsid w:val="00EF3E57"/>
    <w:rsid w:val="00F03977"/>
    <w:rsid w:val="00F10D77"/>
    <w:rsid w:val="00F10ED3"/>
    <w:rsid w:val="00F11B6C"/>
    <w:rsid w:val="00F15E18"/>
    <w:rsid w:val="00F22F39"/>
    <w:rsid w:val="00F360E1"/>
    <w:rsid w:val="00F363E3"/>
    <w:rsid w:val="00F42EBD"/>
    <w:rsid w:val="00F50A50"/>
    <w:rsid w:val="00F525A4"/>
    <w:rsid w:val="00F6162F"/>
    <w:rsid w:val="00F725F2"/>
    <w:rsid w:val="00F73B32"/>
    <w:rsid w:val="00F8081B"/>
    <w:rsid w:val="00F80A2A"/>
    <w:rsid w:val="00F84E52"/>
    <w:rsid w:val="00F90DCE"/>
    <w:rsid w:val="00FA41FA"/>
    <w:rsid w:val="00FB34C0"/>
    <w:rsid w:val="00FB6D6C"/>
    <w:rsid w:val="00FC0DE5"/>
    <w:rsid w:val="00FC1C56"/>
    <w:rsid w:val="00FC285E"/>
    <w:rsid w:val="00FC2E7B"/>
    <w:rsid w:val="00FC3308"/>
    <w:rsid w:val="00FC71F5"/>
    <w:rsid w:val="00FD150A"/>
    <w:rsid w:val="00FD49A5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E4063"/>
  </w:style>
  <w:style w:type="table" w:styleId="Tabelacomgrade">
    <w:name w:val="Table Grid"/>
    <w:basedOn w:val="Tabelanormal"/>
    <w:uiPriority w:val="59"/>
    <w:rsid w:val="00DD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25D4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4245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E4063"/>
  </w:style>
  <w:style w:type="table" w:styleId="Tabelacomgrade">
    <w:name w:val="Table Grid"/>
    <w:basedOn w:val="Tabelanormal"/>
    <w:uiPriority w:val="59"/>
    <w:rsid w:val="00DD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25D4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424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F06DD-FA1F-4FB6-9C1E-4B609B4B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7121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2017-07-20T14:14:00Z</dcterms:created>
  <dcterms:modified xsi:type="dcterms:W3CDTF">2017-07-20T14:14:00Z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