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3" w:rsidRDefault="00495406" w:rsidP="00304B65">
      <w:pPr>
        <w:spacing w:line="240" w:lineRule="auto"/>
        <w:jc w:val="center"/>
        <w:rPr>
          <w:b/>
        </w:rPr>
      </w:pPr>
      <w:r>
        <w:rPr>
          <w:b/>
        </w:rPr>
        <w:t>Estudo de c</w:t>
      </w:r>
      <w:r w:rsidR="00C547AD">
        <w:rPr>
          <w:b/>
        </w:rPr>
        <w:t>aso: e</w:t>
      </w:r>
      <w:r w:rsidR="003F6A7C" w:rsidRPr="003F6A7C">
        <w:rPr>
          <w:b/>
        </w:rPr>
        <w:t xml:space="preserve">xplosão de </w:t>
      </w:r>
      <w:r w:rsidR="00304B65">
        <w:rPr>
          <w:b/>
        </w:rPr>
        <w:t>fogão em apartamento</w:t>
      </w:r>
    </w:p>
    <w:p w:rsidR="000F1BA4" w:rsidRPr="00813F18" w:rsidRDefault="000F1BA4" w:rsidP="00304B65">
      <w:pPr>
        <w:spacing w:line="240" w:lineRule="auto"/>
        <w:jc w:val="center"/>
      </w:pPr>
    </w:p>
    <w:p w:rsidR="00D701D7" w:rsidRDefault="004541FB" w:rsidP="004613CC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 w:rsidRPr="007177BC">
        <w:rPr>
          <w:sz w:val="22"/>
          <w:szCs w:val="22"/>
        </w:rPr>
        <w:t>Os fogões são eletrodomésticos de uso rotineiro e registros de sinistros normalmente possuem relação direta com o gás</w:t>
      </w:r>
      <w:r w:rsidR="004613CC" w:rsidRPr="007177BC">
        <w:rPr>
          <w:sz w:val="22"/>
          <w:szCs w:val="22"/>
        </w:rPr>
        <w:t xml:space="preserve">, sendo pela </w:t>
      </w:r>
      <w:r w:rsidR="005A19DE">
        <w:rPr>
          <w:sz w:val="22"/>
          <w:szCs w:val="22"/>
        </w:rPr>
        <w:t xml:space="preserve">inadequação na </w:t>
      </w:r>
      <w:r w:rsidR="004613CC" w:rsidRPr="007177BC">
        <w:rPr>
          <w:sz w:val="22"/>
          <w:szCs w:val="22"/>
        </w:rPr>
        <w:t xml:space="preserve">instalação, </w:t>
      </w:r>
      <w:r w:rsidR="00C547AD">
        <w:rPr>
          <w:sz w:val="22"/>
          <w:szCs w:val="22"/>
        </w:rPr>
        <w:t xml:space="preserve">no </w:t>
      </w:r>
      <w:r w:rsidR="004613CC" w:rsidRPr="007177BC">
        <w:rPr>
          <w:sz w:val="22"/>
          <w:szCs w:val="22"/>
        </w:rPr>
        <w:t xml:space="preserve">uso de peças </w:t>
      </w:r>
      <w:r w:rsidR="007177BC" w:rsidRPr="007177BC">
        <w:rPr>
          <w:sz w:val="22"/>
          <w:szCs w:val="22"/>
        </w:rPr>
        <w:t>ou</w:t>
      </w:r>
      <w:r w:rsidR="00424EF3" w:rsidRPr="007177BC">
        <w:rPr>
          <w:sz w:val="22"/>
          <w:szCs w:val="22"/>
        </w:rPr>
        <w:t xml:space="preserve"> manutenção</w:t>
      </w:r>
      <w:r w:rsidR="004613CC" w:rsidRPr="007177BC">
        <w:rPr>
          <w:sz w:val="22"/>
          <w:szCs w:val="22"/>
        </w:rPr>
        <w:t xml:space="preserve">. </w:t>
      </w:r>
    </w:p>
    <w:p w:rsidR="004613CC" w:rsidRPr="00B00282" w:rsidRDefault="004613CC" w:rsidP="004613CC">
      <w:pPr>
        <w:spacing w:line="240" w:lineRule="auto"/>
        <w:ind w:firstLine="851"/>
        <w:rPr>
          <w:sz w:val="22"/>
          <w:szCs w:val="22"/>
        </w:rPr>
      </w:pPr>
      <w:r w:rsidRPr="007177BC">
        <w:rPr>
          <w:sz w:val="22"/>
          <w:szCs w:val="22"/>
        </w:rPr>
        <w:t xml:space="preserve">No Brasil, desde julho de 2006, há normas para a utilização de sistema de segurança em fornos, evitando o acumulo de gás, no entanto ainda não há obrigatoriedade de sistemas de segurança na </w:t>
      </w:r>
      <w:r w:rsidR="00BF5038" w:rsidRPr="007177BC">
        <w:rPr>
          <w:sz w:val="22"/>
          <w:szCs w:val="22"/>
        </w:rPr>
        <w:t>área d</w:t>
      </w:r>
      <w:r w:rsidRPr="007177BC">
        <w:rPr>
          <w:sz w:val="22"/>
          <w:szCs w:val="22"/>
        </w:rPr>
        <w:t>os copos</w:t>
      </w:r>
      <w:r w:rsidR="00C547AD">
        <w:rPr>
          <w:sz w:val="22"/>
          <w:szCs w:val="22"/>
        </w:rPr>
        <w:t xml:space="preserve"> (bocas)</w:t>
      </w:r>
      <w:r w:rsidRPr="007177BC">
        <w:rPr>
          <w:sz w:val="22"/>
          <w:szCs w:val="22"/>
        </w:rPr>
        <w:t xml:space="preserve"> do fogão.</w:t>
      </w:r>
      <w:r w:rsidRPr="004613CC">
        <w:rPr>
          <w:sz w:val="22"/>
          <w:szCs w:val="22"/>
        </w:rPr>
        <w:t xml:space="preserve"> </w:t>
      </w:r>
    </w:p>
    <w:p w:rsidR="007177BC" w:rsidRPr="00C547AD" w:rsidRDefault="006947F5" w:rsidP="00907929">
      <w:pPr>
        <w:spacing w:line="240" w:lineRule="auto"/>
        <w:ind w:firstLine="851"/>
        <w:rPr>
          <w:sz w:val="22"/>
          <w:szCs w:val="22"/>
          <w:highlight w:val="yellow"/>
        </w:rPr>
      </w:pPr>
      <w:r w:rsidRPr="00B00282">
        <w:rPr>
          <w:sz w:val="22"/>
          <w:szCs w:val="22"/>
        </w:rPr>
        <w:t>O</w:t>
      </w:r>
      <w:r w:rsidR="0018033F" w:rsidRPr="00B00282">
        <w:rPr>
          <w:sz w:val="22"/>
          <w:szCs w:val="22"/>
        </w:rPr>
        <w:t xml:space="preserve"> presente trabalho</w:t>
      </w:r>
      <w:r w:rsidR="00BF5038">
        <w:rPr>
          <w:sz w:val="22"/>
          <w:szCs w:val="22"/>
        </w:rPr>
        <w:t xml:space="preserve"> apresenta o</w:t>
      </w:r>
      <w:r w:rsidRPr="00B00282">
        <w:rPr>
          <w:sz w:val="22"/>
          <w:szCs w:val="22"/>
        </w:rPr>
        <w:t xml:space="preserve"> estudo de </w:t>
      </w:r>
      <w:r w:rsidR="00BF5038">
        <w:rPr>
          <w:sz w:val="22"/>
          <w:szCs w:val="22"/>
        </w:rPr>
        <w:t xml:space="preserve">um </w:t>
      </w:r>
      <w:r w:rsidRPr="00B00282">
        <w:rPr>
          <w:sz w:val="22"/>
          <w:szCs w:val="22"/>
        </w:rPr>
        <w:t xml:space="preserve">caso </w:t>
      </w:r>
      <w:r w:rsidR="0018033F" w:rsidRPr="00B00282">
        <w:rPr>
          <w:sz w:val="22"/>
          <w:szCs w:val="22"/>
        </w:rPr>
        <w:t>d</w:t>
      </w:r>
      <w:r w:rsidR="00244839" w:rsidRPr="00B00282">
        <w:rPr>
          <w:sz w:val="22"/>
          <w:szCs w:val="22"/>
        </w:rPr>
        <w:t xml:space="preserve">e </w:t>
      </w:r>
      <w:r w:rsidR="0018033F" w:rsidRPr="00B00282">
        <w:rPr>
          <w:sz w:val="22"/>
          <w:szCs w:val="22"/>
        </w:rPr>
        <w:t xml:space="preserve">explosão </w:t>
      </w:r>
      <w:r w:rsidRPr="00B00282">
        <w:rPr>
          <w:sz w:val="22"/>
          <w:szCs w:val="22"/>
        </w:rPr>
        <w:t xml:space="preserve">em </w:t>
      </w:r>
      <w:r w:rsidR="003B0125">
        <w:rPr>
          <w:sz w:val="22"/>
          <w:szCs w:val="22"/>
        </w:rPr>
        <w:t>apartame</w:t>
      </w:r>
      <w:r w:rsidRPr="00B00282">
        <w:rPr>
          <w:sz w:val="22"/>
          <w:szCs w:val="22"/>
        </w:rPr>
        <w:t>nto</w:t>
      </w:r>
      <w:r w:rsidR="00C547AD">
        <w:rPr>
          <w:sz w:val="22"/>
          <w:szCs w:val="22"/>
        </w:rPr>
        <w:t xml:space="preserve"> na cidade de Blumenau. </w:t>
      </w:r>
      <w:r w:rsidR="007177BC">
        <w:rPr>
          <w:sz w:val="22"/>
          <w:szCs w:val="22"/>
        </w:rPr>
        <w:t xml:space="preserve">Segundo relatos </w:t>
      </w:r>
      <w:r w:rsidR="00632678">
        <w:rPr>
          <w:sz w:val="22"/>
          <w:szCs w:val="22"/>
        </w:rPr>
        <w:t xml:space="preserve">dos familiares, </w:t>
      </w:r>
      <w:r w:rsidR="007177BC">
        <w:rPr>
          <w:sz w:val="22"/>
          <w:szCs w:val="22"/>
        </w:rPr>
        <w:t>um d</w:t>
      </w:r>
      <w:r w:rsidR="00C547AD">
        <w:rPr>
          <w:sz w:val="22"/>
          <w:szCs w:val="22"/>
        </w:rPr>
        <w:t>o</w:t>
      </w:r>
      <w:r w:rsidR="007177BC">
        <w:rPr>
          <w:sz w:val="22"/>
          <w:szCs w:val="22"/>
        </w:rPr>
        <w:t xml:space="preserve">s </w:t>
      </w:r>
      <w:r w:rsidR="00C547AD">
        <w:rPr>
          <w:sz w:val="22"/>
          <w:szCs w:val="22"/>
        </w:rPr>
        <w:t>copo</w:t>
      </w:r>
      <w:r w:rsidR="007177BC">
        <w:rPr>
          <w:sz w:val="22"/>
          <w:szCs w:val="22"/>
        </w:rPr>
        <w:t xml:space="preserve">s estava sendo utilizada quando ocorreu a explosão. </w:t>
      </w:r>
      <w:r w:rsidR="003B0125" w:rsidRPr="00B00282">
        <w:rPr>
          <w:sz w:val="22"/>
          <w:szCs w:val="22"/>
        </w:rPr>
        <w:t xml:space="preserve">O epicentro da explosão foi </w:t>
      </w:r>
      <w:proofErr w:type="gramStart"/>
      <w:r w:rsidR="003B0125">
        <w:rPr>
          <w:sz w:val="22"/>
          <w:szCs w:val="22"/>
        </w:rPr>
        <w:t>a</w:t>
      </w:r>
      <w:proofErr w:type="gramEnd"/>
      <w:r w:rsidR="003B0125">
        <w:rPr>
          <w:sz w:val="22"/>
          <w:szCs w:val="22"/>
        </w:rPr>
        <w:t xml:space="preserve"> área da cozinha com avarias na lavanderia</w:t>
      </w:r>
      <w:r w:rsidR="00BF5038">
        <w:rPr>
          <w:sz w:val="22"/>
          <w:szCs w:val="22"/>
        </w:rPr>
        <w:t>.</w:t>
      </w:r>
      <w:r w:rsidR="003B0125">
        <w:rPr>
          <w:sz w:val="22"/>
          <w:szCs w:val="22"/>
        </w:rPr>
        <w:t xml:space="preserve"> </w:t>
      </w:r>
      <w:proofErr w:type="gramStart"/>
      <w:r w:rsidR="00632678">
        <w:rPr>
          <w:sz w:val="22"/>
          <w:szCs w:val="22"/>
        </w:rPr>
        <w:t xml:space="preserve">A </w:t>
      </w:r>
      <w:r w:rsidR="003B0125" w:rsidRPr="00632678">
        <w:rPr>
          <w:sz w:val="22"/>
          <w:szCs w:val="22"/>
        </w:rPr>
        <w:t>família de advogados</w:t>
      </w:r>
      <w:r w:rsidR="00C547AD" w:rsidRPr="00632678">
        <w:rPr>
          <w:sz w:val="22"/>
          <w:szCs w:val="22"/>
        </w:rPr>
        <w:t xml:space="preserve">, </w:t>
      </w:r>
      <w:r w:rsidR="00632678" w:rsidRPr="00632678">
        <w:rPr>
          <w:sz w:val="22"/>
          <w:szCs w:val="22"/>
        </w:rPr>
        <w:t>parentes do</w:t>
      </w:r>
      <w:r w:rsidR="00C547AD" w:rsidRPr="00632678">
        <w:rPr>
          <w:sz w:val="22"/>
          <w:szCs w:val="22"/>
        </w:rPr>
        <w:t xml:space="preserve">s moradores cuja explosão causou queimaduras, </w:t>
      </w:r>
      <w:r w:rsidR="003B0125" w:rsidRPr="00632678">
        <w:rPr>
          <w:sz w:val="22"/>
          <w:szCs w:val="22"/>
        </w:rPr>
        <w:t>questiona</w:t>
      </w:r>
      <w:r w:rsidR="00C547AD" w:rsidRPr="00632678">
        <w:rPr>
          <w:sz w:val="22"/>
          <w:szCs w:val="22"/>
        </w:rPr>
        <w:t>v</w:t>
      </w:r>
      <w:r w:rsidR="003B0125" w:rsidRPr="00632678">
        <w:rPr>
          <w:sz w:val="22"/>
          <w:szCs w:val="22"/>
        </w:rPr>
        <w:t>am</w:t>
      </w:r>
      <w:proofErr w:type="gramEnd"/>
      <w:r w:rsidR="003B0125" w:rsidRPr="00632678">
        <w:rPr>
          <w:sz w:val="22"/>
          <w:szCs w:val="22"/>
        </w:rPr>
        <w:t xml:space="preserve"> a segurança do eletrodoméstico.</w:t>
      </w:r>
      <w:r w:rsidR="00907929" w:rsidRPr="00632678">
        <w:rPr>
          <w:sz w:val="22"/>
          <w:szCs w:val="22"/>
        </w:rPr>
        <w:t xml:space="preserve"> </w:t>
      </w:r>
    </w:p>
    <w:p w:rsidR="00907929" w:rsidRDefault="00907929" w:rsidP="00907929">
      <w:pPr>
        <w:spacing w:line="240" w:lineRule="auto"/>
        <w:ind w:firstLine="851"/>
        <w:rPr>
          <w:sz w:val="22"/>
          <w:szCs w:val="22"/>
        </w:rPr>
      </w:pPr>
      <w:r w:rsidRPr="00632678">
        <w:rPr>
          <w:sz w:val="22"/>
          <w:szCs w:val="22"/>
        </w:rPr>
        <w:t>Destarte, o trabalho teve como objetivo, através do levantamento e interpretação dos vestígios existentes, determinar as causas da explosão.</w:t>
      </w:r>
    </w:p>
    <w:p w:rsidR="00E44C5B" w:rsidRDefault="00E44C5B" w:rsidP="00E44C5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metodologia aplicada foi dividida em etapas. </w:t>
      </w:r>
      <w:r w:rsidR="00C547AD">
        <w:rPr>
          <w:sz w:val="22"/>
          <w:szCs w:val="22"/>
        </w:rPr>
        <w:t>Para o</w:t>
      </w:r>
      <w:r>
        <w:rPr>
          <w:sz w:val="22"/>
          <w:szCs w:val="22"/>
        </w:rPr>
        <w:t xml:space="preserve"> trabalho de campo, foram realizadas três visitas ao apartamento. Nas três visitas foram realizados testes </w:t>
      </w:r>
      <w:r w:rsidR="007177BC">
        <w:rPr>
          <w:sz w:val="22"/>
          <w:szCs w:val="22"/>
        </w:rPr>
        <w:t>em</w:t>
      </w:r>
      <w:r>
        <w:rPr>
          <w:sz w:val="22"/>
          <w:szCs w:val="22"/>
        </w:rPr>
        <w:t xml:space="preserve"> toda a rede de gás, desde a adequação dos equipamentos nas áreas externas até o apartamento e por fim, diretamente no fogão. </w:t>
      </w:r>
    </w:p>
    <w:p w:rsidR="00E44C5B" w:rsidRDefault="00E44C5B" w:rsidP="009D6786">
      <w:pPr>
        <w:spacing w:after="120"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No interior da residência </w:t>
      </w:r>
      <w:r w:rsidR="009D6786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>observava a presença de pó branco</w:t>
      </w:r>
      <w:r w:rsidR="007177BC">
        <w:rPr>
          <w:sz w:val="22"/>
          <w:szCs w:val="22"/>
        </w:rPr>
        <w:t>, característico de pó do extintor,</w:t>
      </w:r>
      <w:r w:rsidRPr="004541FB">
        <w:rPr>
          <w:sz w:val="22"/>
          <w:szCs w:val="22"/>
        </w:rPr>
        <w:t xml:space="preserve"> sobre a superfície dos móveis e pelo chão. A área da cozinha</w:t>
      </w:r>
      <w:r w:rsidR="009D6786">
        <w:rPr>
          <w:sz w:val="22"/>
          <w:szCs w:val="22"/>
        </w:rPr>
        <w:t xml:space="preserve"> se</w:t>
      </w:r>
      <w:r w:rsidRPr="004541FB">
        <w:rPr>
          <w:sz w:val="22"/>
          <w:szCs w:val="22"/>
        </w:rPr>
        <w:t xml:space="preserve"> apresentava em desalinho. O balcão no qual o fogão estava instalado </w:t>
      </w:r>
      <w:r w:rsidR="009D6786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>apresentava deslocado e a máquina de lavar louças fora do vão destinado a esse fim (Imagens 0</w:t>
      </w:r>
      <w:r>
        <w:rPr>
          <w:sz w:val="22"/>
          <w:szCs w:val="22"/>
        </w:rPr>
        <w:t>1 e</w:t>
      </w:r>
      <w:r w:rsidRPr="004541FB">
        <w:rPr>
          <w:sz w:val="22"/>
          <w:szCs w:val="22"/>
        </w:rPr>
        <w:t xml:space="preserve"> 0</w:t>
      </w:r>
      <w:r>
        <w:rPr>
          <w:sz w:val="22"/>
          <w:szCs w:val="22"/>
        </w:rPr>
        <w:t>2</w:t>
      </w:r>
      <w:r w:rsidRPr="004541FB">
        <w:rPr>
          <w:sz w:val="22"/>
          <w:szCs w:val="22"/>
        </w:rPr>
        <w:t xml:space="preserve">). Na área da lavanderia, região posterior à da cozinha, </w:t>
      </w:r>
      <w:r w:rsidR="009D6786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 xml:space="preserve">observou que as buchas de fixação da vista da porta </w:t>
      </w:r>
      <w:r w:rsidR="009D6786">
        <w:rPr>
          <w:sz w:val="22"/>
          <w:szCs w:val="22"/>
        </w:rPr>
        <w:t>se apresentavam</w:t>
      </w:r>
      <w:r w:rsidRPr="004541FB">
        <w:rPr>
          <w:sz w:val="22"/>
          <w:szCs w:val="22"/>
        </w:rPr>
        <w:t xml:space="preserve"> deslocada da parede (Imagem 0</w:t>
      </w:r>
      <w:r>
        <w:rPr>
          <w:sz w:val="22"/>
          <w:szCs w:val="22"/>
        </w:rPr>
        <w:t>3</w:t>
      </w:r>
      <w:r w:rsidRPr="004541FB">
        <w:rPr>
          <w:sz w:val="22"/>
          <w:szCs w:val="22"/>
        </w:rPr>
        <w:t xml:space="preserve">).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4F8A" w:rsidTr="00164F8A">
        <w:tc>
          <w:tcPr>
            <w:tcW w:w="3209" w:type="dxa"/>
          </w:tcPr>
          <w:p w:rsidR="00164F8A" w:rsidRDefault="00164F8A" w:rsidP="00164F8A">
            <w:pPr>
              <w:spacing w:line="240" w:lineRule="auto"/>
              <w:ind w:right="142"/>
              <w:jc w:val="center"/>
              <w:rPr>
                <w:sz w:val="22"/>
                <w:szCs w:val="22"/>
              </w:rPr>
            </w:pPr>
            <w:r w:rsidRPr="00FC0F77">
              <w:rPr>
                <w:noProof/>
                <w:sz w:val="22"/>
                <w:szCs w:val="22"/>
              </w:rPr>
              <w:drawing>
                <wp:inline distT="0" distB="0" distL="0" distR="0" wp14:anchorId="7CD16149" wp14:editId="078E2F86">
                  <wp:extent cx="1192903" cy="1548000"/>
                  <wp:effectExtent l="0" t="0" r="7620" b="0"/>
                  <wp:docPr id="1" name="Imagem 1" descr="C:\Users\giseleb\Desktop\incêndio prédio\P137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seleb\Desktop\incêndio prédio\P1370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1" b="5495"/>
                          <a:stretch/>
                        </pic:blipFill>
                        <pic:spPr bwMode="auto">
                          <a:xfrm>
                            <a:off x="0" y="0"/>
                            <a:ext cx="1192903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164F8A" w:rsidRDefault="00164F8A" w:rsidP="00164F8A">
            <w:pPr>
              <w:spacing w:line="240" w:lineRule="auto"/>
              <w:ind w:right="142"/>
              <w:jc w:val="center"/>
              <w:rPr>
                <w:sz w:val="22"/>
                <w:szCs w:val="22"/>
              </w:rPr>
            </w:pPr>
            <w:r w:rsidRPr="004541F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B1D5A43" wp14:editId="401C9009">
                  <wp:extent cx="1161000" cy="1548000"/>
                  <wp:effectExtent l="0" t="0" r="1270" b="0"/>
                  <wp:docPr id="19" name="Imagem 19" descr="P1370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370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164F8A" w:rsidRDefault="00164F8A" w:rsidP="00164F8A">
            <w:pPr>
              <w:spacing w:line="240" w:lineRule="auto"/>
              <w:ind w:right="142"/>
              <w:jc w:val="center"/>
              <w:rPr>
                <w:sz w:val="22"/>
                <w:szCs w:val="22"/>
              </w:rPr>
            </w:pPr>
            <w:r w:rsidRPr="004541F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C7AF31B" wp14:editId="03CD25C2">
                  <wp:extent cx="1157449" cy="1548000"/>
                  <wp:effectExtent l="0" t="0" r="5080" b="0"/>
                  <wp:docPr id="17" name="Imagem 17" descr="P1370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370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4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F8A" w:rsidTr="00164F8A">
        <w:tc>
          <w:tcPr>
            <w:tcW w:w="3209" w:type="dxa"/>
          </w:tcPr>
          <w:p w:rsidR="00164F8A" w:rsidRDefault="00164F8A" w:rsidP="00164F8A">
            <w:pPr>
              <w:spacing w:line="240" w:lineRule="auto"/>
              <w:ind w:left="454" w:righ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Imagem 01</w:t>
            </w:r>
          </w:p>
        </w:tc>
        <w:tc>
          <w:tcPr>
            <w:tcW w:w="3209" w:type="dxa"/>
          </w:tcPr>
          <w:p w:rsidR="00164F8A" w:rsidRDefault="00164F8A" w:rsidP="00164F8A">
            <w:pPr>
              <w:spacing w:line="240" w:lineRule="auto"/>
              <w:ind w:left="506" w:righ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Imagem 02</w:t>
            </w:r>
          </w:p>
        </w:tc>
        <w:tc>
          <w:tcPr>
            <w:tcW w:w="3210" w:type="dxa"/>
          </w:tcPr>
          <w:p w:rsidR="00164F8A" w:rsidRDefault="00164F8A" w:rsidP="00164F8A">
            <w:pPr>
              <w:spacing w:line="240" w:lineRule="auto"/>
              <w:ind w:left="415" w:righ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Imagem 03</w:t>
            </w:r>
          </w:p>
        </w:tc>
      </w:tr>
    </w:tbl>
    <w:p w:rsidR="004541FB" w:rsidRPr="004541FB" w:rsidRDefault="004541FB" w:rsidP="009D6786">
      <w:pPr>
        <w:spacing w:before="120"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Na lateral do fogão </w:t>
      </w:r>
      <w:r w:rsidR="00E44C5B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>observou uma chave de fenda. No balcão abaixo do fogão havia duas gavetas, estando na gaveta superior algumas panelas. No interior de uma panela</w:t>
      </w:r>
      <w:r w:rsidR="00E44C5B">
        <w:rPr>
          <w:sz w:val="22"/>
          <w:szCs w:val="22"/>
        </w:rPr>
        <w:t xml:space="preserve"> se</w:t>
      </w:r>
      <w:r w:rsidRPr="004541FB">
        <w:rPr>
          <w:sz w:val="22"/>
          <w:szCs w:val="22"/>
        </w:rPr>
        <w:t xml:space="preserve"> observou a presença de uma chave </w:t>
      </w:r>
      <w:r w:rsidR="00BE5804" w:rsidRPr="004541FB">
        <w:rPr>
          <w:i/>
          <w:sz w:val="22"/>
          <w:szCs w:val="22"/>
        </w:rPr>
        <w:t>Philips</w:t>
      </w:r>
      <w:r w:rsidRPr="004541FB">
        <w:rPr>
          <w:sz w:val="22"/>
          <w:szCs w:val="22"/>
        </w:rPr>
        <w:t xml:space="preserve"> e de </w:t>
      </w:r>
      <w:r w:rsidR="002330E1">
        <w:rPr>
          <w:sz w:val="22"/>
          <w:szCs w:val="22"/>
        </w:rPr>
        <w:t>um</w:t>
      </w:r>
      <w:r w:rsidRPr="004541FB">
        <w:rPr>
          <w:sz w:val="22"/>
          <w:szCs w:val="22"/>
        </w:rPr>
        <w:t xml:space="preserve"> parafuso. </w:t>
      </w:r>
    </w:p>
    <w:p w:rsidR="004541FB" w:rsidRPr="004541FB" w:rsidRDefault="004541FB" w:rsidP="004541FB">
      <w:pPr>
        <w:spacing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No fogão do tipo </w:t>
      </w:r>
      <w:proofErr w:type="spellStart"/>
      <w:r w:rsidRPr="004541FB">
        <w:rPr>
          <w:i/>
          <w:sz w:val="22"/>
          <w:szCs w:val="22"/>
        </w:rPr>
        <w:t>cooktop</w:t>
      </w:r>
      <w:proofErr w:type="spellEnd"/>
      <w:r w:rsidRPr="004541FB">
        <w:rPr>
          <w:i/>
          <w:sz w:val="22"/>
          <w:szCs w:val="22"/>
        </w:rPr>
        <w:t>,</w:t>
      </w:r>
      <w:r w:rsidRPr="004541FB">
        <w:rPr>
          <w:sz w:val="22"/>
          <w:szCs w:val="22"/>
        </w:rPr>
        <w:t xml:space="preserve"> com mesa de vidro e quatro bocas, observou-se a ausência do terceiro botão de comando e</w:t>
      </w:r>
      <w:r w:rsidR="0089533F">
        <w:rPr>
          <w:sz w:val="22"/>
          <w:szCs w:val="22"/>
        </w:rPr>
        <w:t xml:space="preserve"> que o quarto botão de comando</w:t>
      </w:r>
      <w:r w:rsidRPr="004541FB">
        <w:rPr>
          <w:sz w:val="22"/>
          <w:szCs w:val="22"/>
        </w:rPr>
        <w:t xml:space="preserve"> se apresentava fora do alinhamento geral para a posição de desligado. Com a retirada do botão de comando </w:t>
      </w:r>
      <w:r w:rsidR="007177BC">
        <w:rPr>
          <w:sz w:val="22"/>
          <w:szCs w:val="22"/>
        </w:rPr>
        <w:t xml:space="preserve">quatro se </w:t>
      </w:r>
      <w:r w:rsidRPr="004541FB">
        <w:rPr>
          <w:sz w:val="22"/>
          <w:szCs w:val="22"/>
        </w:rPr>
        <w:t xml:space="preserve">observou que a porção externa da peça denominada registro do ramal (RR) apresentava-se emperrada em posição diferente das demais peças. </w:t>
      </w:r>
    </w:p>
    <w:p w:rsidR="00E44C5B" w:rsidRPr="004541FB" w:rsidRDefault="004541FB" w:rsidP="0081624E">
      <w:pPr>
        <w:spacing w:after="240"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Durante a manipulação da </w:t>
      </w:r>
      <w:r w:rsidR="007177BC">
        <w:rPr>
          <w:sz w:val="22"/>
          <w:szCs w:val="22"/>
        </w:rPr>
        <w:t xml:space="preserve">carenagem </w:t>
      </w:r>
      <w:r w:rsidRPr="004541FB">
        <w:rPr>
          <w:sz w:val="22"/>
          <w:szCs w:val="22"/>
        </w:rPr>
        <w:t xml:space="preserve">do fogão </w:t>
      </w:r>
      <w:r w:rsidR="007177BC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 xml:space="preserve">verificou </w:t>
      </w:r>
      <w:r w:rsidR="007177BC">
        <w:rPr>
          <w:sz w:val="22"/>
          <w:szCs w:val="22"/>
        </w:rPr>
        <w:t xml:space="preserve">que </w:t>
      </w:r>
      <w:r w:rsidR="002330E1">
        <w:rPr>
          <w:sz w:val="22"/>
          <w:szCs w:val="22"/>
        </w:rPr>
        <w:t xml:space="preserve">esta </w:t>
      </w:r>
      <w:r w:rsidRPr="004541FB">
        <w:rPr>
          <w:sz w:val="22"/>
          <w:szCs w:val="22"/>
        </w:rPr>
        <w:t>esta</w:t>
      </w:r>
      <w:r w:rsidR="007177BC">
        <w:rPr>
          <w:sz w:val="22"/>
          <w:szCs w:val="22"/>
        </w:rPr>
        <w:t>v</w:t>
      </w:r>
      <w:r w:rsidRPr="004541FB">
        <w:rPr>
          <w:sz w:val="22"/>
          <w:szCs w:val="22"/>
        </w:rPr>
        <w:t xml:space="preserve">a solta na bancada e que abaixo do fogão havia quatro aberturas cilíndricas perpendiculares aos registros dos ramais (Imagem </w:t>
      </w:r>
      <w:r w:rsidR="0089533F">
        <w:rPr>
          <w:sz w:val="22"/>
          <w:szCs w:val="22"/>
        </w:rPr>
        <w:t>04</w:t>
      </w:r>
      <w:r w:rsidRPr="004541FB">
        <w:rPr>
          <w:sz w:val="22"/>
          <w:szCs w:val="22"/>
        </w:rPr>
        <w:t xml:space="preserve">). Acima das aberturas cilíndricas, porção lateral do fogão </w:t>
      </w:r>
      <w:r w:rsidR="007177BC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 xml:space="preserve">observou </w:t>
      </w:r>
      <w:r w:rsidR="002330E1">
        <w:rPr>
          <w:sz w:val="22"/>
          <w:szCs w:val="22"/>
        </w:rPr>
        <w:t>dois</w:t>
      </w:r>
      <w:r w:rsidRPr="004541FB">
        <w:rPr>
          <w:sz w:val="22"/>
          <w:szCs w:val="22"/>
        </w:rPr>
        <w:t xml:space="preserve"> parafusos correspondentes a cada registro, exceto na região do quarto botão. Nessa região observou-se a ausência do parafuso na porção inferior e que o parafuso na região superior </w:t>
      </w:r>
      <w:r w:rsidR="00C504CD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 xml:space="preserve">apresentava parcialmente removido (Imagem </w:t>
      </w:r>
      <w:r w:rsidR="0089533F">
        <w:rPr>
          <w:sz w:val="22"/>
          <w:szCs w:val="22"/>
        </w:rPr>
        <w:t>05</w:t>
      </w:r>
      <w:r w:rsidRPr="004541FB">
        <w:rPr>
          <w:sz w:val="22"/>
          <w:szCs w:val="22"/>
        </w:rPr>
        <w:t xml:space="preserve">). </w:t>
      </w:r>
    </w:p>
    <w:tbl>
      <w:tblPr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7"/>
        <w:gridCol w:w="5048"/>
      </w:tblGrid>
      <w:tr w:rsidR="004541FB" w:rsidRPr="004541FB" w:rsidTr="004A2D26">
        <w:trPr>
          <w:trHeight w:val="135"/>
        </w:trPr>
        <w:tc>
          <w:tcPr>
            <w:tcW w:w="5047" w:type="dxa"/>
            <w:shd w:val="clear" w:color="auto" w:fill="auto"/>
          </w:tcPr>
          <w:p w:rsidR="004541FB" w:rsidRPr="004541FB" w:rsidRDefault="0089533F" w:rsidP="004541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541F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1851356</wp:posOffset>
                      </wp:positionH>
                      <wp:positionV relativeFrom="paragraph">
                        <wp:posOffset>-30429</wp:posOffset>
                      </wp:positionV>
                      <wp:extent cx="200025" cy="361950"/>
                      <wp:effectExtent l="59055" t="8255" r="7620" b="39370"/>
                      <wp:wrapNone/>
                      <wp:docPr id="31" name="Conector de seta ret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9AC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1" o:spid="_x0000_s1026" type="#_x0000_t32" style="position:absolute;margin-left:145.8pt;margin-top:-2.4pt;width:15.7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" strokecolor="red">
                      <v:stroke endarrow="block"/>
                    </v:shape>
                  </w:pict>
                </mc:Fallback>
              </mc:AlternateContent>
            </w:r>
            <w:r w:rsidRPr="004541F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1688439</wp:posOffset>
                      </wp:positionH>
                      <wp:positionV relativeFrom="paragraph">
                        <wp:posOffset>-1169</wp:posOffset>
                      </wp:positionV>
                      <wp:extent cx="238125" cy="361950"/>
                      <wp:effectExtent l="59055" t="8255" r="7620" b="39370"/>
                      <wp:wrapNone/>
                      <wp:docPr id="30" name="Conector de seta ret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FEFDC" id="Conector de seta reta 30" o:spid="_x0000_s1026" type="#_x0000_t32" style="position:absolute;margin-left:132.95pt;margin-top:-.1pt;width:18.7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" strokecolor="red">
                      <v:stroke endarrow="block"/>
                    </v:shape>
                  </w:pict>
                </mc:Fallback>
              </mc:AlternateContent>
            </w:r>
            <w:r w:rsidRPr="004541F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1519732</wp:posOffset>
                      </wp:positionH>
                      <wp:positionV relativeFrom="paragraph">
                        <wp:posOffset>-1346</wp:posOffset>
                      </wp:positionV>
                      <wp:extent cx="238125" cy="361950"/>
                      <wp:effectExtent l="59055" t="8255" r="7620" b="39370"/>
                      <wp:wrapNone/>
                      <wp:docPr id="32" name="Conector de seta ret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FB3329" id="Conector de seta reta 32" o:spid="_x0000_s1026" type="#_x0000_t32" style="position:absolute;margin-left:119.65pt;margin-top:-.1pt;width:18.75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" strokecolor="red">
                      <v:stroke endarrow="block"/>
                    </v:shape>
                  </w:pict>
                </mc:Fallback>
              </mc:AlternateContent>
            </w:r>
            <w:r w:rsidRPr="004541F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1384402</wp:posOffset>
                      </wp:positionH>
                      <wp:positionV relativeFrom="paragraph">
                        <wp:posOffset>-1346</wp:posOffset>
                      </wp:positionV>
                      <wp:extent cx="228600" cy="361950"/>
                      <wp:effectExtent l="59055" t="8255" r="7620" b="39370"/>
                      <wp:wrapNone/>
                      <wp:docPr id="29" name="Conector de seta ret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6183F4" id="Conector de seta reta 29" o:spid="_x0000_s1026" type="#_x0000_t32" style="position:absolute;margin-left:109pt;margin-top:-.1pt;width:18pt;height:2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" strokecolor="red">
                      <v:stroke endarrow="block"/>
                    </v:shape>
                  </w:pict>
                </mc:Fallback>
              </mc:AlternateContent>
            </w:r>
            <w:r w:rsidR="004541FB" w:rsidRPr="004541F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954228" cy="1260000"/>
                  <wp:effectExtent l="0" t="0" r="8255" b="0"/>
                  <wp:docPr id="12" name="Imagem 12" descr="P137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13708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 t="11789" r="5443" b="12170"/>
                          <a:stretch/>
                        </pic:blipFill>
                        <pic:spPr bwMode="auto">
                          <a:xfrm>
                            <a:off x="0" y="0"/>
                            <a:ext cx="195422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4541FB" w:rsidRPr="004541FB" w:rsidRDefault="0089533F" w:rsidP="004541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541F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1860677</wp:posOffset>
                      </wp:positionH>
                      <wp:positionV relativeFrom="paragraph">
                        <wp:posOffset>105207</wp:posOffset>
                      </wp:positionV>
                      <wp:extent cx="292608" cy="209550"/>
                      <wp:effectExtent l="38100" t="19050" r="12700" b="38100"/>
                      <wp:wrapNone/>
                      <wp:docPr id="28" name="Conector de seta ret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608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FA3ED5" id="Conector de seta reta 28" o:spid="_x0000_s1026" type="#_x0000_t32" style="position:absolute;margin-left:146.5pt;margin-top:8.3pt;width:23.0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" strokecolor="red" strokeweight="2.25pt">
                      <v:stroke endarrow="block"/>
                    </v:shape>
                  </w:pict>
                </mc:Fallback>
              </mc:AlternateContent>
            </w:r>
            <w:r w:rsidRPr="004541F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278053</wp:posOffset>
                      </wp:positionV>
                      <wp:extent cx="351130" cy="240030"/>
                      <wp:effectExtent l="38100" t="19050" r="11430" b="45720"/>
                      <wp:wrapNone/>
                      <wp:docPr id="27" name="Conector de seta ret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1130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A42B80" id="Conector de seta reta 27" o:spid="_x0000_s1026" type="#_x0000_t32" style="position:absolute;margin-left:150.5pt;margin-top:21.9pt;width:27.65pt;height:1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" strokecolor="red" strokeweight="2.25pt">
                      <v:stroke endarrow="block"/>
                    </v:shape>
                  </w:pict>
                </mc:Fallback>
              </mc:AlternateContent>
            </w:r>
            <w:r w:rsidR="004541FB" w:rsidRPr="004541F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779022" cy="1260000"/>
                  <wp:effectExtent l="0" t="0" r="0" b="0"/>
                  <wp:docPr id="11" name="Imagem 11" descr="P137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13708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81" r="4090" b="6462"/>
                          <a:stretch/>
                        </pic:blipFill>
                        <pic:spPr bwMode="auto">
                          <a:xfrm>
                            <a:off x="0" y="0"/>
                            <a:ext cx="177902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FB" w:rsidRPr="004541FB" w:rsidTr="004A2D26">
        <w:trPr>
          <w:trHeight w:val="135"/>
        </w:trPr>
        <w:tc>
          <w:tcPr>
            <w:tcW w:w="5047" w:type="dxa"/>
            <w:shd w:val="clear" w:color="auto" w:fill="auto"/>
          </w:tcPr>
          <w:p w:rsidR="004541FB" w:rsidRPr="004A2D26" w:rsidRDefault="00E44C5B" w:rsidP="004A2D26">
            <w:pPr>
              <w:spacing w:line="240" w:lineRule="auto"/>
              <w:ind w:left="914"/>
              <w:rPr>
                <w:b/>
                <w:sz w:val="20"/>
                <w:szCs w:val="20"/>
              </w:rPr>
            </w:pPr>
            <w:r w:rsidRPr="004A2D26">
              <w:rPr>
                <w:b/>
                <w:sz w:val="20"/>
                <w:szCs w:val="20"/>
              </w:rPr>
              <w:t>Imagem 04</w:t>
            </w:r>
            <w:proofErr w:type="gramStart"/>
            <w:r w:rsidR="004541FB" w:rsidRPr="004A2D2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48" w:type="dxa"/>
            <w:shd w:val="clear" w:color="auto" w:fill="auto"/>
          </w:tcPr>
          <w:p w:rsidR="004541FB" w:rsidRPr="004A2D26" w:rsidRDefault="00C504CD" w:rsidP="009D6786">
            <w:pPr>
              <w:spacing w:after="120" w:line="240" w:lineRule="auto"/>
              <w:ind w:left="970"/>
              <w:rPr>
                <w:b/>
                <w:sz w:val="20"/>
                <w:szCs w:val="20"/>
              </w:rPr>
            </w:pPr>
            <w:proofErr w:type="gramEnd"/>
            <w:r w:rsidRPr="004A2D26">
              <w:rPr>
                <w:b/>
                <w:sz w:val="20"/>
                <w:szCs w:val="20"/>
              </w:rPr>
              <w:t xml:space="preserve"> </w:t>
            </w:r>
            <w:r w:rsidR="00E44C5B" w:rsidRPr="004A2D26">
              <w:rPr>
                <w:b/>
                <w:sz w:val="20"/>
                <w:szCs w:val="20"/>
              </w:rPr>
              <w:t>Imagem 05</w:t>
            </w:r>
            <w:r w:rsidR="004541FB" w:rsidRPr="004A2D2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541FB" w:rsidRPr="004541FB" w:rsidRDefault="004541FB" w:rsidP="004541FB">
      <w:pPr>
        <w:spacing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lastRenderedPageBreak/>
        <w:t xml:space="preserve">Observaram-se sinais de combustão na carenagem e peças do fogão, com maior concentração de fuligem nas proximidades dos três primeiros cilindros (Imagens </w:t>
      </w:r>
      <w:r w:rsidR="00E44C5B">
        <w:rPr>
          <w:sz w:val="22"/>
          <w:szCs w:val="22"/>
        </w:rPr>
        <w:t>04</w:t>
      </w:r>
      <w:r w:rsidRPr="004541FB">
        <w:rPr>
          <w:sz w:val="22"/>
          <w:szCs w:val="22"/>
        </w:rPr>
        <w:t xml:space="preserve"> e </w:t>
      </w:r>
      <w:r w:rsidR="00E44C5B">
        <w:rPr>
          <w:sz w:val="22"/>
          <w:szCs w:val="22"/>
        </w:rPr>
        <w:t>05</w:t>
      </w:r>
      <w:r w:rsidRPr="004541FB">
        <w:rPr>
          <w:sz w:val="22"/>
          <w:szCs w:val="22"/>
        </w:rPr>
        <w:t xml:space="preserve">). </w:t>
      </w:r>
    </w:p>
    <w:p w:rsidR="004541FB" w:rsidRPr="004541FB" w:rsidRDefault="004541FB" w:rsidP="000F1BA4">
      <w:pPr>
        <w:spacing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Quando aberto o registro do gás ocorria intenso odor de gás e ruído de vazamento. Assim, foram realizados testes para averiguar o local do vazamento, desde o fogão até a central de distribuição. </w:t>
      </w:r>
      <w:r w:rsidR="007177BC">
        <w:rPr>
          <w:sz w:val="22"/>
          <w:szCs w:val="22"/>
        </w:rPr>
        <w:t>Com equipamentos adequados, se</w:t>
      </w:r>
      <w:r w:rsidRPr="004541FB">
        <w:rPr>
          <w:sz w:val="22"/>
          <w:szCs w:val="22"/>
        </w:rPr>
        <w:t xml:space="preserve"> verificou que não havia alterações quanto ao tipo e pressão do gás desde a central de distribuição até o registro</w:t>
      </w:r>
      <w:r w:rsidR="004A2D26">
        <w:rPr>
          <w:sz w:val="22"/>
          <w:szCs w:val="22"/>
        </w:rPr>
        <w:t>,</w:t>
      </w:r>
      <w:r w:rsidRPr="004541FB">
        <w:rPr>
          <w:sz w:val="22"/>
          <w:szCs w:val="22"/>
        </w:rPr>
        <w:t xml:space="preserve"> na porção interna do apartamento. A mangueira do registro até o fogão já havia sido previamente testada e constat</w:t>
      </w:r>
      <w:r w:rsidR="004A2D26">
        <w:rPr>
          <w:sz w:val="22"/>
          <w:szCs w:val="22"/>
        </w:rPr>
        <w:t>ado</w:t>
      </w:r>
      <w:r w:rsidRPr="004541FB">
        <w:rPr>
          <w:sz w:val="22"/>
          <w:szCs w:val="22"/>
        </w:rPr>
        <w:t xml:space="preserve"> não haver vazamento.</w:t>
      </w:r>
    </w:p>
    <w:p w:rsidR="004541FB" w:rsidRPr="004541FB" w:rsidRDefault="004541FB" w:rsidP="004541FB">
      <w:pPr>
        <w:spacing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>Restringindo o foco do incêndio à estrutura do fogão</w:t>
      </w:r>
      <w:r w:rsidR="002330E1">
        <w:rPr>
          <w:sz w:val="22"/>
          <w:szCs w:val="22"/>
        </w:rPr>
        <w:t>,</w:t>
      </w:r>
      <w:r w:rsidRPr="004541FB">
        <w:rPr>
          <w:sz w:val="22"/>
          <w:szCs w:val="22"/>
        </w:rPr>
        <w:t xml:space="preserve"> foram realizados testes de vazamento diretamente nos copos (bocas), tendo como limitador o fato do 4º registro do ramal se apresentar travado em posição d</w:t>
      </w:r>
      <w:r w:rsidR="00E44C5B">
        <w:rPr>
          <w:sz w:val="22"/>
          <w:szCs w:val="22"/>
        </w:rPr>
        <w:t>eslocada da posição “desligado”</w:t>
      </w:r>
      <w:r w:rsidRPr="004541FB">
        <w:rPr>
          <w:sz w:val="22"/>
          <w:szCs w:val="22"/>
        </w:rPr>
        <w:t>.</w:t>
      </w:r>
      <w:r w:rsidRPr="004541FB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41FB" w:rsidRPr="004541FB" w:rsidRDefault="004541FB" w:rsidP="004541FB">
      <w:pPr>
        <w:spacing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Foram realizados então testes colocando e tirando os parafusos localizados na lateral da porção frontal do fogão (área perpendicular ao registro do ramal). Sem um dos parafusos </w:t>
      </w:r>
      <w:r w:rsidR="0089533F">
        <w:rPr>
          <w:sz w:val="22"/>
          <w:szCs w:val="22"/>
        </w:rPr>
        <w:t xml:space="preserve">se </w:t>
      </w:r>
      <w:r w:rsidRPr="004541FB">
        <w:rPr>
          <w:sz w:val="22"/>
          <w:szCs w:val="22"/>
        </w:rPr>
        <w:t xml:space="preserve">observou odor e ruído compatível com maior vazão do fluxo de gás, enquanto que com os parafusos a vazão apresentava-se menor, compatível com o fato do botão de comando estar travado em posição ligada. </w:t>
      </w:r>
    </w:p>
    <w:p w:rsidR="004541FB" w:rsidRPr="004541FB" w:rsidRDefault="004541FB" w:rsidP="004541FB">
      <w:pPr>
        <w:spacing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Corroborando com o que se observou </w:t>
      </w:r>
      <w:r w:rsidRPr="004541FB">
        <w:rPr>
          <w:i/>
          <w:sz w:val="22"/>
          <w:szCs w:val="22"/>
        </w:rPr>
        <w:t>in loco</w:t>
      </w:r>
      <w:r w:rsidRPr="004541FB">
        <w:rPr>
          <w:sz w:val="22"/>
          <w:szCs w:val="22"/>
        </w:rPr>
        <w:t xml:space="preserve">, conforme a imagem </w:t>
      </w:r>
      <w:r w:rsidR="0089533F">
        <w:rPr>
          <w:sz w:val="22"/>
          <w:szCs w:val="22"/>
        </w:rPr>
        <w:t>06</w:t>
      </w:r>
      <w:r w:rsidRPr="004541FB">
        <w:rPr>
          <w:sz w:val="22"/>
          <w:szCs w:val="22"/>
        </w:rPr>
        <w:t xml:space="preserve"> e </w:t>
      </w:r>
      <w:r w:rsidR="0089533F">
        <w:rPr>
          <w:sz w:val="22"/>
          <w:szCs w:val="22"/>
        </w:rPr>
        <w:t>07</w:t>
      </w:r>
      <w:r w:rsidRPr="004541FB">
        <w:rPr>
          <w:sz w:val="22"/>
          <w:szCs w:val="22"/>
        </w:rPr>
        <w:t xml:space="preserve">, que a peça denominada registro do ramal possui perfurações cilíndricas destinadas aos parafusos que fazem a fixação da peça na estrutura do fogão. Se um parafuso se apresentar solto ocorre o afrouxamento da estrutura e por </w:t>
      </w:r>
      <w:r w:rsidR="002F0949" w:rsidRPr="004541FB">
        <w:rPr>
          <w:sz w:val="22"/>
          <w:szCs w:val="22"/>
        </w:rPr>
        <w:t>consequência</w:t>
      </w:r>
      <w:r w:rsidRPr="004541FB">
        <w:rPr>
          <w:sz w:val="22"/>
          <w:szCs w:val="22"/>
        </w:rPr>
        <w:t xml:space="preserve"> a liberação de gás. </w:t>
      </w:r>
    </w:p>
    <w:p w:rsidR="004541FB" w:rsidRPr="004541FB" w:rsidRDefault="004541FB" w:rsidP="009D6786">
      <w:pPr>
        <w:spacing w:after="120" w:line="240" w:lineRule="auto"/>
        <w:ind w:right="142" w:firstLine="709"/>
        <w:rPr>
          <w:sz w:val="22"/>
          <w:szCs w:val="22"/>
        </w:rPr>
      </w:pPr>
      <w:r w:rsidRPr="004541FB">
        <w:rPr>
          <w:sz w:val="22"/>
          <w:szCs w:val="22"/>
        </w:rPr>
        <w:t xml:space="preserve">Na imagem </w:t>
      </w:r>
      <w:r w:rsidR="0089533F">
        <w:rPr>
          <w:sz w:val="22"/>
          <w:szCs w:val="22"/>
        </w:rPr>
        <w:t>06</w:t>
      </w:r>
      <w:r w:rsidRPr="004541FB">
        <w:rPr>
          <w:sz w:val="22"/>
          <w:szCs w:val="22"/>
        </w:rPr>
        <w:t xml:space="preserve"> é possível observa</w:t>
      </w:r>
      <w:r w:rsidR="002330E1">
        <w:rPr>
          <w:sz w:val="22"/>
          <w:szCs w:val="22"/>
        </w:rPr>
        <w:t>r</w:t>
      </w:r>
      <w:r w:rsidRPr="004541FB">
        <w:rPr>
          <w:sz w:val="22"/>
          <w:szCs w:val="22"/>
        </w:rPr>
        <w:t xml:space="preserve"> o registro do ramal isoladamente e as perfurações destinadas à fixação da peça. A imagem </w:t>
      </w:r>
      <w:r w:rsidR="0089533F">
        <w:rPr>
          <w:sz w:val="22"/>
          <w:szCs w:val="22"/>
        </w:rPr>
        <w:t>07</w:t>
      </w:r>
      <w:r w:rsidRPr="004541FB">
        <w:rPr>
          <w:sz w:val="22"/>
          <w:szCs w:val="22"/>
        </w:rPr>
        <w:t xml:space="preserve"> se referente à vista explodida dessa região do fogão na qual se observa a relação dos parafusos com cada registro. </w:t>
      </w:r>
    </w:p>
    <w:tbl>
      <w:tblPr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7"/>
        <w:gridCol w:w="5048"/>
      </w:tblGrid>
      <w:tr w:rsidR="004541FB" w:rsidRPr="004541FB" w:rsidTr="00311BEB">
        <w:trPr>
          <w:trHeight w:val="135"/>
        </w:trPr>
        <w:tc>
          <w:tcPr>
            <w:tcW w:w="5047" w:type="dxa"/>
            <w:shd w:val="clear" w:color="auto" w:fill="auto"/>
          </w:tcPr>
          <w:p w:rsidR="004541FB" w:rsidRPr="004541FB" w:rsidRDefault="004541FB" w:rsidP="004541FB">
            <w:pPr>
              <w:spacing w:line="240" w:lineRule="auto"/>
              <w:rPr>
                <w:b/>
                <w:sz w:val="22"/>
                <w:szCs w:val="22"/>
              </w:rPr>
            </w:pPr>
            <w:r w:rsidRPr="004541F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477013" cy="1188000"/>
                  <wp:effectExtent l="0" t="0" r="0" b="0"/>
                  <wp:docPr id="4" name="Imagem 4" descr="P1490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149089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4" r="-22" b="28050"/>
                          <a:stretch/>
                        </pic:blipFill>
                        <pic:spPr bwMode="auto">
                          <a:xfrm>
                            <a:off x="0" y="0"/>
                            <a:ext cx="2477013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4541FB" w:rsidRPr="004541FB" w:rsidRDefault="004541FB" w:rsidP="004541F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541F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099830" cy="11880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12" r="-14" b="3333"/>
                          <a:stretch/>
                        </pic:blipFill>
                        <pic:spPr bwMode="auto">
                          <a:xfrm>
                            <a:off x="0" y="0"/>
                            <a:ext cx="209983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FB" w:rsidRPr="004541FB" w:rsidTr="00311BEB">
        <w:trPr>
          <w:trHeight w:val="135"/>
        </w:trPr>
        <w:tc>
          <w:tcPr>
            <w:tcW w:w="5047" w:type="dxa"/>
            <w:shd w:val="clear" w:color="auto" w:fill="auto"/>
          </w:tcPr>
          <w:p w:rsidR="004541FB" w:rsidRPr="004541FB" w:rsidRDefault="0089533F" w:rsidP="004541FB">
            <w:pPr>
              <w:spacing w:after="120"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Imagem 06</w:t>
            </w:r>
            <w:proofErr w:type="gramStart"/>
            <w:r w:rsidR="004541FB" w:rsidRPr="004541F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48" w:type="dxa"/>
            <w:shd w:val="clear" w:color="auto" w:fill="auto"/>
          </w:tcPr>
          <w:p w:rsidR="004541FB" w:rsidRPr="004541FB" w:rsidRDefault="0089533F" w:rsidP="0089533F">
            <w:pPr>
              <w:spacing w:line="240" w:lineRule="auto"/>
              <w:ind w:left="833"/>
              <w:rPr>
                <w:b/>
                <w:sz w:val="22"/>
                <w:szCs w:val="22"/>
              </w:rPr>
            </w:pPr>
            <w:proofErr w:type="gramEnd"/>
            <w:r>
              <w:rPr>
                <w:b/>
                <w:sz w:val="22"/>
                <w:szCs w:val="22"/>
              </w:rPr>
              <w:t>Imagem 07</w:t>
            </w:r>
            <w:r w:rsidR="004541FB" w:rsidRPr="004541F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541FB" w:rsidRPr="004541FB" w:rsidRDefault="004541FB" w:rsidP="008D452C">
      <w:pPr>
        <w:spacing w:after="120" w:line="240" w:lineRule="auto"/>
        <w:rPr>
          <w:sz w:val="22"/>
          <w:szCs w:val="22"/>
        </w:rPr>
      </w:pPr>
      <w:r w:rsidRPr="004541FB">
        <w:rPr>
          <w:sz w:val="22"/>
          <w:szCs w:val="22"/>
        </w:rPr>
        <w:tab/>
        <w:t xml:space="preserve"> Diante do exposto, conclui</w:t>
      </w:r>
      <w:r>
        <w:rPr>
          <w:sz w:val="22"/>
          <w:szCs w:val="22"/>
        </w:rPr>
        <w:t xml:space="preserve">-se como causa determinante do </w:t>
      </w:r>
      <w:r w:rsidR="004A2D26">
        <w:rPr>
          <w:sz w:val="22"/>
          <w:szCs w:val="22"/>
        </w:rPr>
        <w:t>sinistro,</w:t>
      </w:r>
      <w:r w:rsidRPr="004541FB">
        <w:rPr>
          <w:sz w:val="22"/>
          <w:szCs w:val="22"/>
        </w:rPr>
        <w:t xml:space="preserve"> que ocorreu uma onda de choque produzida pela expansão abrupta dos gases decorrentes da queima do combustível acumulado (gás liquefeito de petróleo - GLP) no interior do balcão, liberados pela ausência do parafuso que realiza</w:t>
      </w:r>
      <w:r w:rsidR="004A2D26">
        <w:rPr>
          <w:sz w:val="22"/>
          <w:szCs w:val="22"/>
        </w:rPr>
        <w:t>va</w:t>
      </w:r>
      <w:r w:rsidRPr="004541FB">
        <w:rPr>
          <w:sz w:val="22"/>
          <w:szCs w:val="22"/>
        </w:rPr>
        <w:t xml:space="preserve"> a fixação de registro do ramal e a liberação de gás.</w:t>
      </w: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65142A" w:rsidRPr="00C504CD" w:rsidRDefault="0065142A" w:rsidP="0065142A">
      <w:pPr>
        <w:spacing w:line="240" w:lineRule="auto"/>
        <w:rPr>
          <w:sz w:val="16"/>
          <w:szCs w:val="16"/>
        </w:rPr>
      </w:pPr>
      <w:r w:rsidRPr="0065142A">
        <w:rPr>
          <w:sz w:val="20"/>
          <w:szCs w:val="22"/>
        </w:rPr>
        <w:t xml:space="preserve">1. </w:t>
      </w:r>
      <w:r w:rsidRPr="00C504CD">
        <w:rPr>
          <w:sz w:val="16"/>
          <w:szCs w:val="16"/>
        </w:rPr>
        <w:t xml:space="preserve">BRASIL. Ministério do Trabalho. </w:t>
      </w:r>
      <w:r w:rsidR="00424EF3">
        <w:rPr>
          <w:bCs/>
          <w:i/>
          <w:sz w:val="16"/>
          <w:szCs w:val="16"/>
        </w:rPr>
        <w:t>Fornos</w:t>
      </w:r>
      <w:r w:rsidRPr="00C504CD">
        <w:rPr>
          <w:sz w:val="16"/>
          <w:szCs w:val="16"/>
        </w:rPr>
        <w:t>. Portaria GM n.º 3.214, de 08 de junho de 1978 - NR 1</w:t>
      </w:r>
      <w:r w:rsidR="00424EF3">
        <w:rPr>
          <w:sz w:val="16"/>
          <w:szCs w:val="16"/>
        </w:rPr>
        <w:t>4</w:t>
      </w:r>
      <w:r w:rsidRPr="00C504CD">
        <w:rPr>
          <w:sz w:val="16"/>
          <w:szCs w:val="16"/>
        </w:rPr>
        <w:t>.</w:t>
      </w:r>
    </w:p>
    <w:p w:rsidR="00FF3E17" w:rsidRPr="00FF3E17" w:rsidRDefault="004A2D26" w:rsidP="00CA17A9">
      <w:pPr>
        <w:spacing w:line="240" w:lineRule="auto"/>
        <w:rPr>
          <w:rFonts w:ascii="Verdana" w:hAnsi="Verdana"/>
          <w:b/>
          <w:color w:val="000000"/>
          <w:sz w:val="48"/>
          <w:szCs w:val="48"/>
        </w:rPr>
      </w:pPr>
      <w:r>
        <w:rPr>
          <w:sz w:val="16"/>
          <w:szCs w:val="16"/>
        </w:rPr>
        <w:t>2</w:t>
      </w:r>
      <w:r w:rsidR="0065142A" w:rsidRPr="00C504CD">
        <w:rPr>
          <w:sz w:val="16"/>
          <w:szCs w:val="16"/>
        </w:rPr>
        <w:t xml:space="preserve">. </w:t>
      </w:r>
      <w:r w:rsidR="00FF3E17" w:rsidRPr="00CA17A9">
        <w:rPr>
          <w:color w:val="000000"/>
          <w:sz w:val="16"/>
          <w:szCs w:val="16"/>
        </w:rPr>
        <w:t>SECRETARIA DE ESTADO DA SEGURANÇA PÚBLICA</w:t>
      </w:r>
      <w:r w:rsidR="0081624E">
        <w:rPr>
          <w:color w:val="000000"/>
          <w:sz w:val="16"/>
          <w:szCs w:val="16"/>
        </w:rPr>
        <w:t>.</w:t>
      </w:r>
      <w:r w:rsidR="00FF3E17" w:rsidRPr="00CA17A9">
        <w:rPr>
          <w:color w:val="000000"/>
          <w:sz w:val="16"/>
          <w:szCs w:val="16"/>
        </w:rPr>
        <w:t xml:space="preserve"> CORPO DE BOMBEIROS MILITAR. </w:t>
      </w:r>
      <w:r w:rsidR="00FF3E17" w:rsidRPr="00CA17A9">
        <w:rPr>
          <w:i/>
          <w:iCs/>
          <w:color w:val="000000"/>
          <w:sz w:val="16"/>
          <w:szCs w:val="16"/>
        </w:rPr>
        <w:t>Normas de segurança contra incêndios - instrução normativa - in 008/</w:t>
      </w:r>
      <w:proofErr w:type="spellStart"/>
      <w:r w:rsidR="00FF3E17" w:rsidRPr="00CA17A9">
        <w:rPr>
          <w:i/>
          <w:iCs/>
          <w:color w:val="000000"/>
          <w:sz w:val="16"/>
          <w:szCs w:val="16"/>
        </w:rPr>
        <w:t>dat</w:t>
      </w:r>
      <w:proofErr w:type="spellEnd"/>
      <w:r w:rsidR="00FF3E17" w:rsidRPr="00CA17A9">
        <w:rPr>
          <w:i/>
          <w:iCs/>
          <w:color w:val="000000"/>
          <w:sz w:val="16"/>
          <w:szCs w:val="16"/>
        </w:rPr>
        <w:t>/</w:t>
      </w:r>
      <w:proofErr w:type="spellStart"/>
      <w:proofErr w:type="gramStart"/>
      <w:r w:rsidR="00FF3E17" w:rsidRPr="00CA17A9">
        <w:rPr>
          <w:i/>
          <w:iCs/>
          <w:color w:val="000000"/>
          <w:sz w:val="16"/>
          <w:szCs w:val="16"/>
        </w:rPr>
        <w:t>cbmsc</w:t>
      </w:r>
      <w:proofErr w:type="spellEnd"/>
      <w:r w:rsidR="00FF3E17" w:rsidRPr="00CA17A9">
        <w:rPr>
          <w:i/>
          <w:iCs/>
          <w:color w:val="000000"/>
          <w:sz w:val="16"/>
          <w:szCs w:val="16"/>
        </w:rPr>
        <w:t xml:space="preserve"> :</w:t>
      </w:r>
      <w:proofErr w:type="gramEnd"/>
      <w:r w:rsidR="00FF3E17" w:rsidRPr="00CA17A9">
        <w:rPr>
          <w:i/>
          <w:iCs/>
          <w:color w:val="000000"/>
          <w:sz w:val="16"/>
          <w:szCs w:val="16"/>
        </w:rPr>
        <w:t> </w:t>
      </w:r>
      <w:r w:rsidR="00FF3E17" w:rsidRPr="00CA17A9">
        <w:rPr>
          <w:color w:val="000000"/>
          <w:sz w:val="16"/>
          <w:szCs w:val="16"/>
        </w:rPr>
        <w:t xml:space="preserve"> Instalações de Gás Combustível (GLP e GN). Estado De Santa Catarina, 2014.</w:t>
      </w:r>
    </w:p>
    <w:p w:rsidR="00FF3E17" w:rsidRDefault="00FF3E17" w:rsidP="00BD2918">
      <w:pPr>
        <w:spacing w:line="240" w:lineRule="auto"/>
        <w:rPr>
          <w:sz w:val="20"/>
          <w:szCs w:val="22"/>
        </w:rPr>
      </w:pPr>
    </w:p>
    <w:sectPr w:rsidR="00FF3E17" w:rsidSect="003037F9">
      <w:headerReference w:type="default" r:id="rId16"/>
      <w:footerReference w:type="default" r:id="rId17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FC" w:rsidRDefault="00ED68FC" w:rsidP="003752F7">
      <w:pPr>
        <w:spacing w:line="240" w:lineRule="auto"/>
      </w:pPr>
      <w:r>
        <w:separator/>
      </w:r>
    </w:p>
  </w:endnote>
  <w:endnote w:type="continuationSeparator" w:id="0">
    <w:p w:rsidR="00ED68FC" w:rsidRDefault="00ED68FC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D821A5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FC" w:rsidRDefault="00ED68FC" w:rsidP="003752F7">
      <w:pPr>
        <w:spacing w:line="240" w:lineRule="auto"/>
      </w:pPr>
      <w:r>
        <w:separator/>
      </w:r>
    </w:p>
  </w:footnote>
  <w:footnote w:type="continuationSeparator" w:id="0">
    <w:p w:rsidR="00ED68FC" w:rsidRDefault="00ED68FC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0F1BA4"/>
    <w:rsid w:val="001052AA"/>
    <w:rsid w:val="00115C7E"/>
    <w:rsid w:val="0012394C"/>
    <w:rsid w:val="00123D94"/>
    <w:rsid w:val="001451DD"/>
    <w:rsid w:val="0015364A"/>
    <w:rsid w:val="00164F8A"/>
    <w:rsid w:val="00167EE0"/>
    <w:rsid w:val="00172292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330E1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0949"/>
    <w:rsid w:val="002F7B50"/>
    <w:rsid w:val="003037F9"/>
    <w:rsid w:val="00304B65"/>
    <w:rsid w:val="003212D0"/>
    <w:rsid w:val="0032165A"/>
    <w:rsid w:val="00334F29"/>
    <w:rsid w:val="00335008"/>
    <w:rsid w:val="0034706C"/>
    <w:rsid w:val="00353468"/>
    <w:rsid w:val="00357D88"/>
    <w:rsid w:val="00372A5D"/>
    <w:rsid w:val="003752F7"/>
    <w:rsid w:val="0037720B"/>
    <w:rsid w:val="00382120"/>
    <w:rsid w:val="003928AB"/>
    <w:rsid w:val="003B0125"/>
    <w:rsid w:val="003D455E"/>
    <w:rsid w:val="003E761E"/>
    <w:rsid w:val="003F0931"/>
    <w:rsid w:val="003F6A7C"/>
    <w:rsid w:val="00423161"/>
    <w:rsid w:val="00424EF3"/>
    <w:rsid w:val="00425FB9"/>
    <w:rsid w:val="004264DD"/>
    <w:rsid w:val="00442AB9"/>
    <w:rsid w:val="004541FB"/>
    <w:rsid w:val="00460049"/>
    <w:rsid w:val="004600AE"/>
    <w:rsid w:val="00460CF2"/>
    <w:rsid w:val="004613CC"/>
    <w:rsid w:val="00473BD3"/>
    <w:rsid w:val="00474F95"/>
    <w:rsid w:val="00486A9E"/>
    <w:rsid w:val="00491EA9"/>
    <w:rsid w:val="00495406"/>
    <w:rsid w:val="004A1F23"/>
    <w:rsid w:val="004A2D26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777"/>
    <w:rsid w:val="00571EAF"/>
    <w:rsid w:val="0057510C"/>
    <w:rsid w:val="0059109E"/>
    <w:rsid w:val="00595933"/>
    <w:rsid w:val="00596AD6"/>
    <w:rsid w:val="005A19DE"/>
    <w:rsid w:val="005A5F31"/>
    <w:rsid w:val="005A71F4"/>
    <w:rsid w:val="005B6216"/>
    <w:rsid w:val="005D3B1F"/>
    <w:rsid w:val="005E0339"/>
    <w:rsid w:val="005E325D"/>
    <w:rsid w:val="005E75EF"/>
    <w:rsid w:val="006028E9"/>
    <w:rsid w:val="006044B2"/>
    <w:rsid w:val="00606784"/>
    <w:rsid w:val="006236F2"/>
    <w:rsid w:val="00632678"/>
    <w:rsid w:val="006347BF"/>
    <w:rsid w:val="006378FF"/>
    <w:rsid w:val="00647C59"/>
    <w:rsid w:val="0065142A"/>
    <w:rsid w:val="00657218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177BC"/>
    <w:rsid w:val="00733C52"/>
    <w:rsid w:val="00734E3C"/>
    <w:rsid w:val="00746985"/>
    <w:rsid w:val="00755A52"/>
    <w:rsid w:val="0078302E"/>
    <w:rsid w:val="00784AD1"/>
    <w:rsid w:val="0079623C"/>
    <w:rsid w:val="007A109C"/>
    <w:rsid w:val="007A7165"/>
    <w:rsid w:val="007C522E"/>
    <w:rsid w:val="007D0DBB"/>
    <w:rsid w:val="007E2E1A"/>
    <w:rsid w:val="0080108D"/>
    <w:rsid w:val="008039FA"/>
    <w:rsid w:val="00804B34"/>
    <w:rsid w:val="00811620"/>
    <w:rsid w:val="00813F18"/>
    <w:rsid w:val="0081624E"/>
    <w:rsid w:val="00817160"/>
    <w:rsid w:val="00821CAD"/>
    <w:rsid w:val="00823E40"/>
    <w:rsid w:val="00824730"/>
    <w:rsid w:val="00832F16"/>
    <w:rsid w:val="00833D2B"/>
    <w:rsid w:val="008572CF"/>
    <w:rsid w:val="00857E91"/>
    <w:rsid w:val="00860EDC"/>
    <w:rsid w:val="008949B2"/>
    <w:rsid w:val="0089533F"/>
    <w:rsid w:val="008B5B05"/>
    <w:rsid w:val="008D452C"/>
    <w:rsid w:val="008D7AB4"/>
    <w:rsid w:val="008E2991"/>
    <w:rsid w:val="008F0F0A"/>
    <w:rsid w:val="00907929"/>
    <w:rsid w:val="00910D22"/>
    <w:rsid w:val="00920D77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D6786"/>
    <w:rsid w:val="009E0435"/>
    <w:rsid w:val="009E4343"/>
    <w:rsid w:val="009E4AE7"/>
    <w:rsid w:val="009F3B49"/>
    <w:rsid w:val="009F4702"/>
    <w:rsid w:val="009F60BF"/>
    <w:rsid w:val="00A049AE"/>
    <w:rsid w:val="00A13027"/>
    <w:rsid w:val="00A30721"/>
    <w:rsid w:val="00A37102"/>
    <w:rsid w:val="00A477CA"/>
    <w:rsid w:val="00A51761"/>
    <w:rsid w:val="00A5398B"/>
    <w:rsid w:val="00A6702D"/>
    <w:rsid w:val="00A81023"/>
    <w:rsid w:val="00A9079D"/>
    <w:rsid w:val="00A9585D"/>
    <w:rsid w:val="00AC04CF"/>
    <w:rsid w:val="00AE4966"/>
    <w:rsid w:val="00AE583C"/>
    <w:rsid w:val="00AF0BDD"/>
    <w:rsid w:val="00B00282"/>
    <w:rsid w:val="00B008DD"/>
    <w:rsid w:val="00B05C1B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B452E"/>
    <w:rsid w:val="00BB63C7"/>
    <w:rsid w:val="00BD2918"/>
    <w:rsid w:val="00BE5804"/>
    <w:rsid w:val="00BF0AED"/>
    <w:rsid w:val="00BF5038"/>
    <w:rsid w:val="00BF6353"/>
    <w:rsid w:val="00C11825"/>
    <w:rsid w:val="00C1748C"/>
    <w:rsid w:val="00C20E39"/>
    <w:rsid w:val="00C26C44"/>
    <w:rsid w:val="00C3646B"/>
    <w:rsid w:val="00C504CD"/>
    <w:rsid w:val="00C547AD"/>
    <w:rsid w:val="00C630D3"/>
    <w:rsid w:val="00C86D3A"/>
    <w:rsid w:val="00C92FC6"/>
    <w:rsid w:val="00C92FFA"/>
    <w:rsid w:val="00CA17A9"/>
    <w:rsid w:val="00CA7450"/>
    <w:rsid w:val="00CC0AEB"/>
    <w:rsid w:val="00CC6B7D"/>
    <w:rsid w:val="00CC7593"/>
    <w:rsid w:val="00CE4C43"/>
    <w:rsid w:val="00CE6D58"/>
    <w:rsid w:val="00CF0B20"/>
    <w:rsid w:val="00CF0FE9"/>
    <w:rsid w:val="00CF3290"/>
    <w:rsid w:val="00CF5D2A"/>
    <w:rsid w:val="00D026FA"/>
    <w:rsid w:val="00D03AB2"/>
    <w:rsid w:val="00D07C04"/>
    <w:rsid w:val="00D31E9E"/>
    <w:rsid w:val="00D348C0"/>
    <w:rsid w:val="00D36E34"/>
    <w:rsid w:val="00D55EBC"/>
    <w:rsid w:val="00D605BB"/>
    <w:rsid w:val="00D6094C"/>
    <w:rsid w:val="00D66DB9"/>
    <w:rsid w:val="00D701D7"/>
    <w:rsid w:val="00D712ED"/>
    <w:rsid w:val="00D7559F"/>
    <w:rsid w:val="00D821A5"/>
    <w:rsid w:val="00D83186"/>
    <w:rsid w:val="00D85888"/>
    <w:rsid w:val="00DB64DF"/>
    <w:rsid w:val="00DC0E24"/>
    <w:rsid w:val="00DD690F"/>
    <w:rsid w:val="00DE2ADD"/>
    <w:rsid w:val="00DF7C5F"/>
    <w:rsid w:val="00E30AA9"/>
    <w:rsid w:val="00E4498D"/>
    <w:rsid w:val="00E44C5B"/>
    <w:rsid w:val="00E573A1"/>
    <w:rsid w:val="00E65FFC"/>
    <w:rsid w:val="00E97951"/>
    <w:rsid w:val="00E979DF"/>
    <w:rsid w:val="00EA3AA3"/>
    <w:rsid w:val="00EA47BE"/>
    <w:rsid w:val="00EA4AD4"/>
    <w:rsid w:val="00EC6C1D"/>
    <w:rsid w:val="00ED68FC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0F77"/>
    <w:rsid w:val="00FC2E7B"/>
    <w:rsid w:val="00FC3308"/>
    <w:rsid w:val="00FC71F5"/>
    <w:rsid w:val="00FD150A"/>
    <w:rsid w:val="00FE0FA3"/>
    <w:rsid w:val="00FE2741"/>
    <w:rsid w:val="00FE594F"/>
    <w:rsid w:val="00FF2189"/>
    <w:rsid w:val="00FF271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paragraph">
    <w:name w:val="m-paragraph"/>
    <w:basedOn w:val="Normal"/>
    <w:rsid w:val="00D712ED"/>
    <w:pPr>
      <w:spacing w:before="100" w:beforeAutospacing="1" w:after="100" w:afterAutospacing="1" w:line="240" w:lineRule="auto"/>
      <w:jc w:val="left"/>
    </w:pPr>
  </w:style>
  <w:style w:type="character" w:customStyle="1" w:styleId="blsp-spelling-error">
    <w:name w:val="blsp-spelling-error"/>
    <w:basedOn w:val="Fontepargpadro"/>
    <w:rsid w:val="00D712ED"/>
  </w:style>
  <w:style w:type="character" w:customStyle="1" w:styleId="blsp-spelling-corrected">
    <w:name w:val="blsp-spelling-corrected"/>
    <w:basedOn w:val="Fontepargpadro"/>
    <w:rsid w:val="00D712ED"/>
  </w:style>
  <w:style w:type="table" w:styleId="Tabelacomgrade">
    <w:name w:val="Table Grid"/>
    <w:basedOn w:val="Tabelanormal"/>
    <w:uiPriority w:val="59"/>
    <w:rsid w:val="0016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paragraph">
    <w:name w:val="m-paragraph"/>
    <w:basedOn w:val="Normal"/>
    <w:rsid w:val="00D712ED"/>
    <w:pPr>
      <w:spacing w:before="100" w:beforeAutospacing="1" w:after="100" w:afterAutospacing="1" w:line="240" w:lineRule="auto"/>
      <w:jc w:val="left"/>
    </w:pPr>
  </w:style>
  <w:style w:type="character" w:customStyle="1" w:styleId="blsp-spelling-error">
    <w:name w:val="blsp-spelling-error"/>
    <w:basedOn w:val="Fontepargpadro"/>
    <w:rsid w:val="00D712ED"/>
  </w:style>
  <w:style w:type="character" w:customStyle="1" w:styleId="blsp-spelling-corrected">
    <w:name w:val="blsp-spelling-corrected"/>
    <w:basedOn w:val="Fontepargpadro"/>
    <w:rsid w:val="00D712ED"/>
  </w:style>
  <w:style w:type="table" w:styleId="Tabelacomgrade">
    <w:name w:val="Table Grid"/>
    <w:basedOn w:val="Tabelanormal"/>
    <w:uiPriority w:val="59"/>
    <w:rsid w:val="0016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5DF5-A908-4F66-BF4D-55851512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2017-07-11T16:36:00Z</cp:lastPrinted>
  <dcterms:created xsi:type="dcterms:W3CDTF">2017-07-20T12:46:00Z</dcterms:created>
  <dcterms:modified xsi:type="dcterms:W3CDTF">2017-07-20T12:46:00Z</dcterms:modified>
</cp:coreProperties>
</file>