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0C31D" w14:textId="77777777" w:rsidR="004B3BC4" w:rsidRPr="001A3362" w:rsidRDefault="009544C3" w:rsidP="001A3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</w:t>
      </w:r>
      <w:r w:rsidRPr="001A3362">
        <w:rPr>
          <w:rFonts w:ascii="Times New Roman" w:hAnsi="Times New Roman" w:cs="Times New Roman"/>
          <w:b/>
          <w:sz w:val="24"/>
          <w:szCs w:val="24"/>
        </w:rPr>
        <w:t xml:space="preserve">eções Matemáticas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9F7267">
        <w:rPr>
          <w:rFonts w:ascii="Times New Roman" w:hAnsi="Times New Roman" w:cs="Times New Roman"/>
          <w:b/>
          <w:sz w:val="24"/>
          <w:szCs w:val="24"/>
        </w:rPr>
        <w:t>os Métodos De Cálculo Do</w:t>
      </w:r>
      <w:r w:rsidRPr="001A3362">
        <w:rPr>
          <w:rFonts w:ascii="Times New Roman" w:hAnsi="Times New Roman" w:cs="Times New Roman"/>
          <w:b/>
          <w:sz w:val="24"/>
          <w:szCs w:val="24"/>
        </w:rPr>
        <w:t xml:space="preserve"> Raio De Curvas</w:t>
      </w:r>
      <w:r w:rsidR="009F7267">
        <w:rPr>
          <w:rFonts w:ascii="Times New Roman" w:hAnsi="Times New Roman" w:cs="Times New Roman"/>
          <w:b/>
          <w:sz w:val="24"/>
          <w:szCs w:val="24"/>
        </w:rPr>
        <w:t xml:space="preserve"> Para Reconstrução</w:t>
      </w:r>
      <w:r>
        <w:rPr>
          <w:rFonts w:ascii="Times New Roman" w:hAnsi="Times New Roman" w:cs="Times New Roman"/>
          <w:b/>
          <w:sz w:val="24"/>
          <w:szCs w:val="24"/>
        </w:rPr>
        <w:t xml:space="preserve"> De Sinistros De Trânsito</w:t>
      </w:r>
    </w:p>
    <w:p w14:paraId="5387088A" w14:textId="77777777" w:rsidR="009544C3" w:rsidRPr="00F6162F" w:rsidRDefault="009544C3" w:rsidP="009544C3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14:paraId="5CFBB2DF" w14:textId="1DB57675" w:rsidR="00627826" w:rsidRDefault="00DE6726" w:rsidP="00627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3362">
        <w:rPr>
          <w:rFonts w:ascii="Times New Roman" w:hAnsi="Times New Roman" w:cs="Times New Roman"/>
        </w:rPr>
        <w:t xml:space="preserve">Ao </w:t>
      </w:r>
      <w:r w:rsidR="00153E9F">
        <w:rPr>
          <w:rFonts w:ascii="Times New Roman" w:hAnsi="Times New Roman" w:cs="Times New Roman"/>
        </w:rPr>
        <w:t>examin</w:t>
      </w:r>
      <w:r w:rsidR="00B06272">
        <w:rPr>
          <w:rFonts w:ascii="Times New Roman" w:hAnsi="Times New Roman" w:cs="Times New Roman"/>
        </w:rPr>
        <w:t xml:space="preserve">ar um </w:t>
      </w:r>
      <w:r w:rsidRPr="001A3362">
        <w:rPr>
          <w:rFonts w:ascii="Times New Roman" w:hAnsi="Times New Roman" w:cs="Times New Roman"/>
        </w:rPr>
        <w:t xml:space="preserve">sinistro de trânsito </w:t>
      </w:r>
      <w:r w:rsidR="00FB2F61">
        <w:rPr>
          <w:rFonts w:ascii="Times New Roman" w:hAnsi="Times New Roman" w:cs="Times New Roman"/>
        </w:rPr>
        <w:t xml:space="preserve">que tenha </w:t>
      </w:r>
      <w:r w:rsidRPr="001A3362">
        <w:rPr>
          <w:rFonts w:ascii="Times New Roman" w:hAnsi="Times New Roman" w:cs="Times New Roman"/>
        </w:rPr>
        <w:t xml:space="preserve">ocorrido </w:t>
      </w:r>
      <w:r w:rsidR="000E6CBC">
        <w:rPr>
          <w:rFonts w:ascii="Times New Roman" w:hAnsi="Times New Roman" w:cs="Times New Roman"/>
        </w:rPr>
        <w:t xml:space="preserve">dentro </w:t>
      </w:r>
      <w:r w:rsidR="00627826">
        <w:rPr>
          <w:rFonts w:ascii="Times New Roman" w:hAnsi="Times New Roman" w:cs="Times New Roman"/>
        </w:rPr>
        <w:t xml:space="preserve">ou nas proximidades </w:t>
      </w:r>
      <w:r w:rsidR="000E6CBC">
        <w:rPr>
          <w:rFonts w:ascii="Times New Roman" w:hAnsi="Times New Roman" w:cs="Times New Roman"/>
        </w:rPr>
        <w:t>de</w:t>
      </w:r>
      <w:r w:rsidR="00FB2F61">
        <w:rPr>
          <w:rFonts w:ascii="Times New Roman" w:hAnsi="Times New Roman" w:cs="Times New Roman"/>
        </w:rPr>
        <w:t xml:space="preserve"> </w:t>
      </w:r>
      <w:r w:rsidRPr="001A3362">
        <w:rPr>
          <w:rFonts w:ascii="Times New Roman" w:hAnsi="Times New Roman" w:cs="Times New Roman"/>
        </w:rPr>
        <w:t xml:space="preserve">um trecho curvo de via de </w:t>
      </w:r>
      <w:r w:rsidR="004E5C2A">
        <w:rPr>
          <w:rFonts w:ascii="Times New Roman" w:hAnsi="Times New Roman" w:cs="Times New Roman"/>
        </w:rPr>
        <w:t>tráfeg</w:t>
      </w:r>
      <w:r w:rsidR="001A3362">
        <w:rPr>
          <w:rFonts w:ascii="Times New Roman" w:hAnsi="Times New Roman" w:cs="Times New Roman"/>
        </w:rPr>
        <w:t>o, em geral</w:t>
      </w:r>
      <w:r w:rsidR="00595214">
        <w:rPr>
          <w:rFonts w:ascii="Times New Roman" w:hAnsi="Times New Roman" w:cs="Times New Roman"/>
        </w:rPr>
        <w:t xml:space="preserve">, </w:t>
      </w:r>
      <w:r w:rsidR="001A3362">
        <w:rPr>
          <w:rFonts w:ascii="Times New Roman" w:hAnsi="Times New Roman" w:cs="Times New Roman"/>
        </w:rPr>
        <w:t>é necessário calcul</w:t>
      </w:r>
      <w:r w:rsidR="00E82D2B" w:rsidRPr="001A3362">
        <w:rPr>
          <w:rFonts w:ascii="Times New Roman" w:hAnsi="Times New Roman" w:cs="Times New Roman"/>
        </w:rPr>
        <w:t>ar o raio de curvatura deste trecho de</w:t>
      </w:r>
      <w:r w:rsidRPr="001A3362">
        <w:rPr>
          <w:rFonts w:ascii="Times New Roman" w:hAnsi="Times New Roman" w:cs="Times New Roman"/>
        </w:rPr>
        <w:t xml:space="preserve"> via. </w:t>
      </w:r>
      <w:r w:rsidR="005376E0" w:rsidRPr="001A3362">
        <w:rPr>
          <w:rFonts w:ascii="Times New Roman" w:hAnsi="Times New Roman" w:cs="Times New Roman"/>
        </w:rPr>
        <w:t>Para esta</w:t>
      </w:r>
      <w:r w:rsidR="004A4FD4">
        <w:rPr>
          <w:rFonts w:ascii="Times New Roman" w:hAnsi="Times New Roman" w:cs="Times New Roman"/>
        </w:rPr>
        <w:t xml:space="preserve"> </w:t>
      </w:r>
      <w:r w:rsidR="005376E0" w:rsidRPr="001A3362">
        <w:rPr>
          <w:rFonts w:ascii="Times New Roman" w:hAnsi="Times New Roman" w:cs="Times New Roman"/>
        </w:rPr>
        <w:t>finalidade, h</w:t>
      </w:r>
      <w:r w:rsidR="004B3BC4" w:rsidRPr="001A3362">
        <w:rPr>
          <w:rFonts w:ascii="Times New Roman" w:hAnsi="Times New Roman" w:cs="Times New Roman"/>
        </w:rPr>
        <w:t xml:space="preserve">á </w:t>
      </w:r>
      <w:r w:rsidR="001A3362">
        <w:rPr>
          <w:rFonts w:ascii="Times New Roman" w:hAnsi="Times New Roman" w:cs="Times New Roman"/>
        </w:rPr>
        <w:t xml:space="preserve">um método consagrado pela </w:t>
      </w:r>
      <w:r w:rsidRPr="001A3362">
        <w:rPr>
          <w:rFonts w:ascii="Times New Roman" w:hAnsi="Times New Roman" w:cs="Times New Roman"/>
        </w:rPr>
        <w:t xml:space="preserve">literatura </w:t>
      </w:r>
      <w:r w:rsidR="001A3362">
        <w:rPr>
          <w:rFonts w:ascii="Times New Roman" w:hAnsi="Times New Roman" w:cs="Times New Roman"/>
        </w:rPr>
        <w:t xml:space="preserve">e </w:t>
      </w:r>
      <w:r w:rsidR="001E2906">
        <w:rPr>
          <w:rFonts w:ascii="Times New Roman" w:hAnsi="Times New Roman" w:cs="Times New Roman"/>
        </w:rPr>
        <w:t xml:space="preserve">tradicionalmente </w:t>
      </w:r>
      <w:r w:rsidR="004B3BC4" w:rsidRPr="001A3362">
        <w:rPr>
          <w:rFonts w:ascii="Times New Roman" w:hAnsi="Times New Roman" w:cs="Times New Roman"/>
        </w:rPr>
        <w:t>empregado</w:t>
      </w:r>
      <w:r w:rsidR="00CD43A2">
        <w:rPr>
          <w:rFonts w:ascii="Times New Roman" w:hAnsi="Times New Roman" w:cs="Times New Roman"/>
        </w:rPr>
        <w:t>. R</w:t>
      </w:r>
      <w:r w:rsidR="001A3362">
        <w:rPr>
          <w:rFonts w:ascii="Times New Roman" w:hAnsi="Times New Roman" w:cs="Times New Roman"/>
        </w:rPr>
        <w:t xml:space="preserve">ecentemente, </w:t>
      </w:r>
      <w:r w:rsidR="00CD43A2">
        <w:rPr>
          <w:rFonts w:ascii="Times New Roman" w:hAnsi="Times New Roman" w:cs="Times New Roman"/>
        </w:rPr>
        <w:t xml:space="preserve">porém, </w:t>
      </w:r>
      <w:r w:rsidR="00792126">
        <w:rPr>
          <w:rFonts w:ascii="Times New Roman" w:hAnsi="Times New Roman" w:cs="Times New Roman"/>
        </w:rPr>
        <w:t>n</w:t>
      </w:r>
      <w:r w:rsidR="00CD43A2">
        <w:rPr>
          <w:rFonts w:ascii="Times New Roman" w:hAnsi="Times New Roman" w:cs="Times New Roman"/>
        </w:rPr>
        <w:t xml:space="preserve">o artigo </w:t>
      </w:r>
      <w:r w:rsidR="00CD43A2" w:rsidRPr="00153E9F">
        <w:rPr>
          <w:rFonts w:ascii="Times New Roman" w:hAnsi="Times New Roman" w:cs="Times New Roman"/>
          <w:i/>
        </w:rPr>
        <w:t>“métodos</w:t>
      </w:r>
      <w:r w:rsidR="00153E9F" w:rsidRPr="00153E9F">
        <w:rPr>
          <w:rFonts w:ascii="Times New Roman" w:hAnsi="Times New Roman" w:cs="Times New Roman"/>
          <w:i/>
        </w:rPr>
        <w:t xml:space="preserve"> de cálculo de raio</w:t>
      </w:r>
      <w:r w:rsidR="004E5C2A">
        <w:rPr>
          <w:rFonts w:ascii="Times New Roman" w:hAnsi="Times New Roman" w:cs="Times New Roman"/>
          <w:i/>
        </w:rPr>
        <w:t xml:space="preserve"> de curvas</w:t>
      </w:r>
      <w:r w:rsidR="00153E9F" w:rsidRPr="00153E9F">
        <w:rPr>
          <w:rFonts w:ascii="Times New Roman" w:hAnsi="Times New Roman" w:cs="Times New Roman"/>
          <w:i/>
        </w:rPr>
        <w:t xml:space="preserve"> para estudo </w:t>
      </w:r>
      <w:r w:rsidR="00CD43A2" w:rsidRPr="00153E9F">
        <w:rPr>
          <w:rFonts w:ascii="Times New Roman" w:hAnsi="Times New Roman" w:cs="Times New Roman"/>
          <w:i/>
        </w:rPr>
        <w:t>de sinistros de trânsito”</w:t>
      </w:r>
      <w:r w:rsidR="00CD43A2">
        <w:rPr>
          <w:rFonts w:ascii="Times New Roman" w:hAnsi="Times New Roman" w:cs="Times New Roman"/>
        </w:rPr>
        <w:t xml:space="preserve"> </w:t>
      </w:r>
      <w:r w:rsidR="00792126">
        <w:rPr>
          <w:rFonts w:ascii="Times New Roman" w:hAnsi="Times New Roman" w:cs="Times New Roman"/>
        </w:rPr>
        <w:t xml:space="preserve">publicado pelo presente autor, </w:t>
      </w:r>
      <w:r w:rsidR="00CD43A2">
        <w:rPr>
          <w:rFonts w:ascii="Times New Roman" w:hAnsi="Times New Roman" w:cs="Times New Roman"/>
        </w:rPr>
        <w:t xml:space="preserve">foi </w:t>
      </w:r>
      <w:r w:rsidR="001A3362">
        <w:rPr>
          <w:rFonts w:ascii="Times New Roman" w:hAnsi="Times New Roman" w:cs="Times New Roman"/>
        </w:rPr>
        <w:t xml:space="preserve">apresentado </w:t>
      </w:r>
      <w:r w:rsidR="004B3BC4" w:rsidRPr="001A3362">
        <w:rPr>
          <w:rFonts w:ascii="Times New Roman" w:hAnsi="Times New Roman" w:cs="Times New Roman"/>
        </w:rPr>
        <w:t xml:space="preserve">um método </w:t>
      </w:r>
      <w:r w:rsidR="00285D56">
        <w:rPr>
          <w:rFonts w:ascii="Times New Roman" w:hAnsi="Times New Roman" w:cs="Times New Roman"/>
        </w:rPr>
        <w:t xml:space="preserve">alternativo </w:t>
      </w:r>
      <w:r w:rsidR="001E2906">
        <w:rPr>
          <w:rFonts w:ascii="Times New Roman" w:hAnsi="Times New Roman" w:cs="Times New Roman"/>
        </w:rPr>
        <w:t>que também permite alcançar o mesmo objetivo</w:t>
      </w:r>
      <w:r w:rsidR="00C931FC">
        <w:rPr>
          <w:rFonts w:ascii="Times New Roman" w:hAnsi="Times New Roman" w:cs="Times New Roman"/>
        </w:rPr>
        <w:t xml:space="preserve"> </w:t>
      </w:r>
      <w:r w:rsidR="00C931FC" w:rsidRPr="00151791">
        <w:rPr>
          <w:rFonts w:ascii="Times New Roman" w:hAnsi="Times New Roman" w:cs="Times New Roman"/>
          <w:color w:val="222222"/>
          <w:sz w:val="20"/>
          <w:szCs w:val="20"/>
        </w:rPr>
        <w:t>[</w:t>
      </w:r>
      <w:hyperlink w:anchor="Martins" w:history="1">
        <w:r w:rsidR="00C931FC" w:rsidRPr="0080350A">
          <w:rPr>
            <w:rStyle w:val="Hyperlink"/>
            <w:rFonts w:ascii="Times New Roman" w:hAnsi="Times New Roman" w:cs="Times New Roman"/>
            <w:sz w:val="20"/>
            <w:szCs w:val="20"/>
          </w:rPr>
          <w:t>5</w:t>
        </w:r>
      </w:hyperlink>
      <w:r w:rsidR="00C931FC" w:rsidRPr="00151791">
        <w:rPr>
          <w:rFonts w:ascii="Times New Roman" w:hAnsi="Times New Roman" w:cs="Times New Roman"/>
          <w:color w:val="222222"/>
          <w:sz w:val="20"/>
          <w:szCs w:val="20"/>
        </w:rPr>
        <w:t>]</w:t>
      </w:r>
      <w:r w:rsidR="00395D73" w:rsidRPr="001A3362">
        <w:rPr>
          <w:rFonts w:ascii="Times New Roman" w:hAnsi="Times New Roman" w:cs="Times New Roman"/>
        </w:rPr>
        <w:t>.</w:t>
      </w:r>
      <w:r w:rsidR="00595214">
        <w:rPr>
          <w:rFonts w:ascii="Times New Roman" w:hAnsi="Times New Roman" w:cs="Times New Roman"/>
        </w:rPr>
        <w:t xml:space="preserve"> </w:t>
      </w:r>
      <w:r w:rsidR="00627826">
        <w:rPr>
          <w:rFonts w:ascii="Times New Roman" w:hAnsi="Times New Roman" w:cs="Times New Roman"/>
        </w:rPr>
        <w:t xml:space="preserve">Em ambos os métodos, </w:t>
      </w:r>
      <w:r w:rsidR="00595214">
        <w:rPr>
          <w:rFonts w:ascii="Times New Roman" w:hAnsi="Times New Roman" w:cs="Times New Roman"/>
        </w:rPr>
        <w:t>a</w:t>
      </w:r>
      <w:r w:rsidR="00D90E04" w:rsidRPr="001A3362">
        <w:rPr>
          <w:rFonts w:ascii="Times New Roman" w:hAnsi="Times New Roman" w:cs="Times New Roman"/>
        </w:rPr>
        <w:t>s</w:t>
      </w:r>
      <w:r w:rsidR="00DC1A9E" w:rsidRPr="001A3362">
        <w:rPr>
          <w:rFonts w:ascii="Times New Roman" w:hAnsi="Times New Roman" w:cs="Times New Roman"/>
        </w:rPr>
        <w:t xml:space="preserve"> equações matemáticas </w:t>
      </w:r>
      <w:r w:rsidR="00153E9F">
        <w:rPr>
          <w:rFonts w:ascii="Times New Roman" w:hAnsi="Times New Roman" w:cs="Times New Roman"/>
        </w:rPr>
        <w:t xml:space="preserve">originalmente desenvolvidas são aplicáveis </w:t>
      </w:r>
      <w:r w:rsidR="00D90E04" w:rsidRPr="001A3362">
        <w:rPr>
          <w:rFonts w:ascii="Times New Roman" w:hAnsi="Times New Roman" w:cs="Times New Roman"/>
        </w:rPr>
        <w:t>a</w:t>
      </w:r>
      <w:r w:rsidR="00DC1A9E" w:rsidRPr="001A3362">
        <w:rPr>
          <w:rFonts w:ascii="Times New Roman" w:hAnsi="Times New Roman" w:cs="Times New Roman"/>
        </w:rPr>
        <w:t>pena</w:t>
      </w:r>
      <w:r w:rsidR="00D90E04" w:rsidRPr="001A3362">
        <w:rPr>
          <w:rFonts w:ascii="Times New Roman" w:hAnsi="Times New Roman" w:cs="Times New Roman"/>
        </w:rPr>
        <w:t xml:space="preserve">s </w:t>
      </w:r>
      <w:r w:rsidR="00DC1A9E" w:rsidRPr="001A3362">
        <w:rPr>
          <w:rFonts w:ascii="Times New Roman" w:hAnsi="Times New Roman" w:cs="Times New Roman"/>
        </w:rPr>
        <w:t xml:space="preserve">a </w:t>
      </w:r>
      <w:r w:rsidR="00D90E04" w:rsidRPr="001A3362">
        <w:rPr>
          <w:rFonts w:ascii="Times New Roman" w:hAnsi="Times New Roman" w:cs="Times New Roman"/>
        </w:rPr>
        <w:t xml:space="preserve">situações </w:t>
      </w:r>
      <w:r w:rsidR="00395D73" w:rsidRPr="001A3362">
        <w:rPr>
          <w:rFonts w:ascii="Times New Roman" w:hAnsi="Times New Roman" w:cs="Times New Roman"/>
        </w:rPr>
        <w:t xml:space="preserve">de </w:t>
      </w:r>
      <w:r w:rsidR="00627826">
        <w:rPr>
          <w:rFonts w:ascii="Times New Roman" w:hAnsi="Times New Roman" w:cs="Times New Roman"/>
        </w:rPr>
        <w:t>vias planas e horizontais</w:t>
      </w:r>
      <w:r w:rsidR="00595214">
        <w:rPr>
          <w:rFonts w:ascii="Times New Roman" w:hAnsi="Times New Roman" w:cs="Times New Roman"/>
        </w:rPr>
        <w:t xml:space="preserve">, isto é, </w:t>
      </w:r>
      <w:r w:rsidR="00627826">
        <w:rPr>
          <w:rFonts w:ascii="Times New Roman" w:hAnsi="Times New Roman" w:cs="Times New Roman"/>
        </w:rPr>
        <w:t xml:space="preserve">nas deduções destas equações </w:t>
      </w:r>
      <w:r w:rsidR="00D90E04" w:rsidRPr="001A3362">
        <w:rPr>
          <w:rFonts w:ascii="Times New Roman" w:hAnsi="Times New Roman" w:cs="Times New Roman"/>
        </w:rPr>
        <w:t xml:space="preserve">não </w:t>
      </w:r>
      <w:r w:rsidR="004D13F6">
        <w:rPr>
          <w:rFonts w:ascii="Times New Roman" w:hAnsi="Times New Roman" w:cs="Times New Roman"/>
        </w:rPr>
        <w:t xml:space="preserve">foram </w:t>
      </w:r>
      <w:r w:rsidR="00627826">
        <w:rPr>
          <w:rFonts w:ascii="Times New Roman" w:hAnsi="Times New Roman" w:cs="Times New Roman"/>
        </w:rPr>
        <w:t>levadas em conta</w:t>
      </w:r>
      <w:r w:rsidR="00DC1A9E" w:rsidRPr="001A3362">
        <w:rPr>
          <w:rFonts w:ascii="Times New Roman" w:hAnsi="Times New Roman" w:cs="Times New Roman"/>
        </w:rPr>
        <w:t xml:space="preserve"> </w:t>
      </w:r>
      <w:r w:rsidR="00C931FC">
        <w:rPr>
          <w:rFonts w:ascii="Times New Roman" w:hAnsi="Times New Roman" w:cs="Times New Roman"/>
        </w:rPr>
        <w:t xml:space="preserve">situações de aclives e nem </w:t>
      </w:r>
      <w:r w:rsidR="00D90E04" w:rsidRPr="001A3362">
        <w:rPr>
          <w:rFonts w:ascii="Times New Roman" w:hAnsi="Times New Roman" w:cs="Times New Roman"/>
        </w:rPr>
        <w:t xml:space="preserve">inclinações </w:t>
      </w:r>
      <w:r w:rsidR="00737A9F">
        <w:rPr>
          <w:rFonts w:ascii="Times New Roman" w:hAnsi="Times New Roman" w:cs="Times New Roman"/>
        </w:rPr>
        <w:t>transversais</w:t>
      </w:r>
      <w:r w:rsidR="00627826">
        <w:rPr>
          <w:rFonts w:ascii="Times New Roman" w:hAnsi="Times New Roman" w:cs="Times New Roman"/>
        </w:rPr>
        <w:t xml:space="preserve"> dos trechos</w:t>
      </w:r>
      <w:r w:rsidR="005376E0" w:rsidRPr="001A3362">
        <w:rPr>
          <w:rFonts w:ascii="Times New Roman" w:hAnsi="Times New Roman" w:cs="Times New Roman"/>
        </w:rPr>
        <w:t xml:space="preserve"> </w:t>
      </w:r>
      <w:r w:rsidR="00395D73" w:rsidRPr="001A3362">
        <w:rPr>
          <w:rFonts w:ascii="Times New Roman" w:hAnsi="Times New Roman" w:cs="Times New Roman"/>
        </w:rPr>
        <w:t>onde são feitas</w:t>
      </w:r>
      <w:r w:rsidR="00DC1A9E" w:rsidRPr="001A3362">
        <w:rPr>
          <w:rFonts w:ascii="Times New Roman" w:hAnsi="Times New Roman" w:cs="Times New Roman"/>
        </w:rPr>
        <w:t xml:space="preserve"> as medidas necessárias à determinação </w:t>
      </w:r>
      <w:r w:rsidR="009157A4" w:rsidRPr="001A3362">
        <w:rPr>
          <w:rFonts w:ascii="Times New Roman" w:hAnsi="Times New Roman" w:cs="Times New Roman"/>
        </w:rPr>
        <w:t>do valor do raio</w:t>
      </w:r>
      <w:r w:rsidR="00395D73" w:rsidRPr="001A3362">
        <w:rPr>
          <w:rFonts w:ascii="Times New Roman" w:hAnsi="Times New Roman" w:cs="Times New Roman"/>
        </w:rPr>
        <w:t>.</w:t>
      </w:r>
    </w:p>
    <w:p w14:paraId="1B30EE2A" w14:textId="6D82FE72" w:rsidR="00D90E04" w:rsidRPr="001A3362" w:rsidRDefault="00627826" w:rsidP="00627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E2906">
        <w:rPr>
          <w:rFonts w:ascii="Times New Roman" w:hAnsi="Times New Roman" w:cs="Times New Roman"/>
        </w:rPr>
        <w:t>ode o</w:t>
      </w:r>
      <w:r w:rsidR="00395D73" w:rsidRPr="001A3362">
        <w:rPr>
          <w:rFonts w:ascii="Times New Roman" w:hAnsi="Times New Roman" w:cs="Times New Roman"/>
        </w:rPr>
        <w:t>corre</w:t>
      </w:r>
      <w:r w:rsidR="001E2906">
        <w:rPr>
          <w:rFonts w:ascii="Times New Roman" w:hAnsi="Times New Roman" w:cs="Times New Roman"/>
        </w:rPr>
        <w:t>r</w:t>
      </w:r>
      <w:r w:rsidR="00395D73" w:rsidRPr="001A3362">
        <w:rPr>
          <w:rFonts w:ascii="Times New Roman" w:hAnsi="Times New Roman" w:cs="Times New Roman"/>
        </w:rPr>
        <w:t>, todavia</w:t>
      </w:r>
      <w:r w:rsidR="00D90E04" w:rsidRPr="001A3362">
        <w:rPr>
          <w:rFonts w:ascii="Times New Roman" w:hAnsi="Times New Roman" w:cs="Times New Roman"/>
        </w:rPr>
        <w:t xml:space="preserve">, </w:t>
      </w:r>
      <w:r w:rsidR="001E2906">
        <w:rPr>
          <w:rFonts w:ascii="Times New Roman" w:hAnsi="Times New Roman" w:cs="Times New Roman"/>
        </w:rPr>
        <w:t>de</w:t>
      </w:r>
      <w:r w:rsidR="00595214">
        <w:rPr>
          <w:rFonts w:ascii="Times New Roman" w:hAnsi="Times New Roman" w:cs="Times New Roman"/>
        </w:rPr>
        <w:t xml:space="preserve">, na prática, </w:t>
      </w:r>
      <w:r w:rsidR="00737A9F">
        <w:rPr>
          <w:rFonts w:ascii="Times New Roman" w:hAnsi="Times New Roman" w:cs="Times New Roman"/>
        </w:rPr>
        <w:t xml:space="preserve">em decorrência dos mais variados fatores, </w:t>
      </w:r>
      <w:r w:rsidR="001E2906">
        <w:rPr>
          <w:rFonts w:ascii="Times New Roman" w:hAnsi="Times New Roman" w:cs="Times New Roman"/>
        </w:rPr>
        <w:t>este fato</w:t>
      </w:r>
      <w:r w:rsidR="00595214">
        <w:rPr>
          <w:rFonts w:ascii="Times New Roman" w:hAnsi="Times New Roman" w:cs="Times New Roman"/>
        </w:rPr>
        <w:t xml:space="preserve"> não</w:t>
      </w:r>
      <w:r w:rsidR="001E2906">
        <w:rPr>
          <w:rFonts w:ascii="Times New Roman" w:hAnsi="Times New Roman" w:cs="Times New Roman"/>
        </w:rPr>
        <w:t xml:space="preserve"> ser </w:t>
      </w:r>
      <w:r>
        <w:rPr>
          <w:rFonts w:ascii="Times New Roman" w:hAnsi="Times New Roman" w:cs="Times New Roman"/>
        </w:rPr>
        <w:t>observado</w:t>
      </w:r>
      <w:r w:rsidR="0039495C">
        <w:rPr>
          <w:rFonts w:ascii="Times New Roman" w:hAnsi="Times New Roman" w:cs="Times New Roman"/>
        </w:rPr>
        <w:t xml:space="preserve"> </w:t>
      </w:r>
      <w:r w:rsidR="00D90E04" w:rsidRPr="001A3362">
        <w:rPr>
          <w:rFonts w:ascii="Times New Roman" w:hAnsi="Times New Roman" w:cs="Times New Roman"/>
        </w:rPr>
        <w:t>e</w:t>
      </w:r>
      <w:r w:rsidR="001E2906">
        <w:rPr>
          <w:rFonts w:ascii="Times New Roman" w:hAnsi="Times New Roman" w:cs="Times New Roman"/>
        </w:rPr>
        <w:t xml:space="preserve"> </w:t>
      </w:r>
      <w:r w:rsidR="00513339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as equações </w:t>
      </w:r>
      <w:r w:rsidRPr="001A3362">
        <w:rPr>
          <w:rFonts w:ascii="Times New Roman" w:hAnsi="Times New Roman" w:cs="Times New Roman"/>
        </w:rPr>
        <w:t xml:space="preserve">matemáticas </w:t>
      </w:r>
      <w:r>
        <w:rPr>
          <w:rFonts w:ascii="Times New Roman" w:hAnsi="Times New Roman" w:cs="Times New Roman"/>
        </w:rPr>
        <w:t>correspondentes a</w:t>
      </w:r>
      <w:r w:rsidR="00D90E04" w:rsidRPr="001A3362">
        <w:rPr>
          <w:rFonts w:ascii="Times New Roman" w:hAnsi="Times New Roman" w:cs="Times New Roman"/>
        </w:rPr>
        <w:t xml:space="preserve">os métodos </w:t>
      </w:r>
      <w:r w:rsidR="001E2906">
        <w:rPr>
          <w:rFonts w:ascii="Times New Roman" w:hAnsi="Times New Roman" w:cs="Times New Roman"/>
        </w:rPr>
        <w:t>serem</w:t>
      </w:r>
      <w:r w:rsidR="004D13F6">
        <w:rPr>
          <w:rFonts w:ascii="Times New Roman" w:hAnsi="Times New Roman" w:cs="Times New Roman"/>
        </w:rPr>
        <w:t xml:space="preserve"> aplica</w:t>
      </w:r>
      <w:r w:rsidR="004D13F6" w:rsidRPr="001A3362">
        <w:rPr>
          <w:rFonts w:ascii="Times New Roman" w:hAnsi="Times New Roman" w:cs="Times New Roman"/>
        </w:rPr>
        <w:t>do</w:t>
      </w:r>
      <w:r w:rsidR="004D13F6">
        <w:rPr>
          <w:rFonts w:ascii="Times New Roman" w:hAnsi="Times New Roman" w:cs="Times New Roman"/>
        </w:rPr>
        <w:t>s</w:t>
      </w:r>
      <w:r w:rsidR="004D13F6" w:rsidRPr="001A3362">
        <w:rPr>
          <w:rFonts w:ascii="Times New Roman" w:hAnsi="Times New Roman" w:cs="Times New Roman"/>
        </w:rPr>
        <w:t xml:space="preserve"> </w:t>
      </w:r>
      <w:r w:rsidR="00D90E04" w:rsidRPr="001A336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s</w:t>
      </w:r>
      <w:r w:rsidR="00D90E04" w:rsidRPr="001A3362">
        <w:rPr>
          <w:rFonts w:ascii="Times New Roman" w:hAnsi="Times New Roman" w:cs="Times New Roman"/>
        </w:rPr>
        <w:t xml:space="preserve"> sua</w:t>
      </w:r>
      <w:r>
        <w:rPr>
          <w:rFonts w:ascii="Times New Roman" w:hAnsi="Times New Roman" w:cs="Times New Roman"/>
        </w:rPr>
        <w:t>s</w:t>
      </w:r>
      <w:r w:rsidR="00D90E04" w:rsidRPr="001A3362">
        <w:rPr>
          <w:rFonts w:ascii="Times New Roman" w:hAnsi="Times New Roman" w:cs="Times New Roman"/>
        </w:rPr>
        <w:t xml:space="preserve"> forma</w:t>
      </w:r>
      <w:r>
        <w:rPr>
          <w:rFonts w:ascii="Times New Roman" w:hAnsi="Times New Roman" w:cs="Times New Roman"/>
        </w:rPr>
        <w:t>s originais a situações que exija</w:t>
      </w:r>
      <w:r w:rsidR="00D90E04" w:rsidRPr="001A3362">
        <w:rPr>
          <w:rFonts w:ascii="Times New Roman" w:hAnsi="Times New Roman" w:cs="Times New Roman"/>
        </w:rPr>
        <w:t xml:space="preserve">m correções para que o resultado </w:t>
      </w:r>
      <w:r w:rsidR="008C5CA7">
        <w:rPr>
          <w:rFonts w:ascii="Times New Roman" w:hAnsi="Times New Roman" w:cs="Times New Roman"/>
        </w:rPr>
        <w:t xml:space="preserve">produzido </w:t>
      </w:r>
      <w:r w:rsidR="00DC1A9E" w:rsidRPr="001A3362">
        <w:rPr>
          <w:rFonts w:ascii="Times New Roman" w:hAnsi="Times New Roman" w:cs="Times New Roman"/>
        </w:rPr>
        <w:t>seja correto</w:t>
      </w:r>
      <w:r w:rsidR="00D90E04" w:rsidRPr="001A3362">
        <w:rPr>
          <w:rFonts w:ascii="Times New Roman" w:hAnsi="Times New Roman" w:cs="Times New Roman"/>
        </w:rPr>
        <w:t>.</w:t>
      </w:r>
    </w:p>
    <w:p w14:paraId="3F2D818C" w14:textId="5C6B3D8A" w:rsidR="007D7CD7" w:rsidRPr="001A3362" w:rsidRDefault="00D90E04" w:rsidP="001A33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3362">
        <w:rPr>
          <w:rFonts w:ascii="Times New Roman" w:hAnsi="Times New Roman" w:cs="Times New Roman"/>
        </w:rPr>
        <w:t>Este trabalho se dedi</w:t>
      </w:r>
      <w:r w:rsidR="00395D73" w:rsidRPr="001A3362">
        <w:rPr>
          <w:rFonts w:ascii="Times New Roman" w:hAnsi="Times New Roman" w:cs="Times New Roman"/>
        </w:rPr>
        <w:t xml:space="preserve">ca a </w:t>
      </w:r>
      <w:r w:rsidR="00E94F24">
        <w:rPr>
          <w:rFonts w:ascii="Times New Roman" w:hAnsi="Times New Roman" w:cs="Times New Roman"/>
        </w:rPr>
        <w:t>realiz</w:t>
      </w:r>
      <w:r w:rsidR="00595214">
        <w:rPr>
          <w:rFonts w:ascii="Times New Roman" w:hAnsi="Times New Roman" w:cs="Times New Roman"/>
        </w:rPr>
        <w:t xml:space="preserve">ar </w:t>
      </w:r>
      <w:r w:rsidR="005376E0" w:rsidRPr="001A3362">
        <w:rPr>
          <w:rFonts w:ascii="Times New Roman" w:hAnsi="Times New Roman" w:cs="Times New Roman"/>
        </w:rPr>
        <w:t xml:space="preserve">as correções </w:t>
      </w:r>
      <w:r w:rsidR="00595214">
        <w:rPr>
          <w:rFonts w:ascii="Times New Roman" w:hAnsi="Times New Roman" w:cs="Times New Roman"/>
        </w:rPr>
        <w:t xml:space="preserve">necessárias </w:t>
      </w:r>
      <w:r w:rsidR="005376E0" w:rsidRPr="001A3362">
        <w:rPr>
          <w:rFonts w:ascii="Times New Roman" w:hAnsi="Times New Roman" w:cs="Times New Roman"/>
        </w:rPr>
        <w:t xml:space="preserve">nas equações </w:t>
      </w:r>
      <w:r w:rsidR="00DC1A9E" w:rsidRPr="001A3362">
        <w:rPr>
          <w:rFonts w:ascii="Times New Roman" w:hAnsi="Times New Roman" w:cs="Times New Roman"/>
        </w:rPr>
        <w:t xml:space="preserve">matemáticas </w:t>
      </w:r>
      <w:r w:rsidR="005376E0" w:rsidRPr="001A3362">
        <w:rPr>
          <w:rFonts w:ascii="Times New Roman" w:hAnsi="Times New Roman" w:cs="Times New Roman"/>
        </w:rPr>
        <w:t xml:space="preserve">destes </w:t>
      </w:r>
      <w:r w:rsidR="00DC1A9E" w:rsidRPr="001A3362">
        <w:rPr>
          <w:rFonts w:ascii="Times New Roman" w:hAnsi="Times New Roman" w:cs="Times New Roman"/>
        </w:rPr>
        <w:t xml:space="preserve">dois </w:t>
      </w:r>
      <w:r w:rsidR="005376E0" w:rsidRPr="001A3362">
        <w:rPr>
          <w:rFonts w:ascii="Times New Roman" w:hAnsi="Times New Roman" w:cs="Times New Roman"/>
        </w:rPr>
        <w:t>métodos para os casos de serem aplicados</w:t>
      </w:r>
      <w:r w:rsidR="00513339">
        <w:rPr>
          <w:rFonts w:ascii="Times New Roman" w:hAnsi="Times New Roman" w:cs="Times New Roman"/>
        </w:rPr>
        <w:t xml:space="preserve"> </w:t>
      </w:r>
      <w:r w:rsidR="00595214">
        <w:rPr>
          <w:rFonts w:ascii="Times New Roman" w:hAnsi="Times New Roman" w:cs="Times New Roman"/>
        </w:rPr>
        <w:t>a</w:t>
      </w:r>
      <w:r w:rsidR="00513339">
        <w:rPr>
          <w:rFonts w:ascii="Times New Roman" w:hAnsi="Times New Roman" w:cs="Times New Roman"/>
        </w:rPr>
        <w:t xml:space="preserve"> curvas com aclives/declives e</w:t>
      </w:r>
      <w:r w:rsidR="004729CE">
        <w:rPr>
          <w:rFonts w:ascii="Times New Roman" w:hAnsi="Times New Roman" w:cs="Times New Roman"/>
        </w:rPr>
        <w:t xml:space="preserve"> </w:t>
      </w:r>
      <w:r w:rsidR="00B06272">
        <w:rPr>
          <w:rFonts w:ascii="Times New Roman" w:hAnsi="Times New Roman" w:cs="Times New Roman"/>
        </w:rPr>
        <w:t>inclin</w:t>
      </w:r>
      <w:r w:rsidR="004729CE">
        <w:rPr>
          <w:rFonts w:ascii="Times New Roman" w:hAnsi="Times New Roman" w:cs="Times New Roman"/>
        </w:rPr>
        <w:t>aç</w:t>
      </w:r>
      <w:r w:rsidR="005376E0" w:rsidRPr="001A3362">
        <w:rPr>
          <w:rFonts w:ascii="Times New Roman" w:hAnsi="Times New Roman" w:cs="Times New Roman"/>
        </w:rPr>
        <w:t>ões</w:t>
      </w:r>
      <w:r w:rsidR="00B06272">
        <w:rPr>
          <w:rFonts w:ascii="Times New Roman" w:hAnsi="Times New Roman" w:cs="Times New Roman"/>
        </w:rPr>
        <w:t xml:space="preserve"> </w:t>
      </w:r>
      <w:r w:rsidR="00737A9F">
        <w:rPr>
          <w:rFonts w:ascii="Times New Roman" w:hAnsi="Times New Roman" w:cs="Times New Roman"/>
        </w:rPr>
        <w:t>transversais</w:t>
      </w:r>
      <w:r w:rsidR="005376E0" w:rsidRPr="001A3362">
        <w:rPr>
          <w:rFonts w:ascii="Times New Roman" w:hAnsi="Times New Roman" w:cs="Times New Roman"/>
        </w:rPr>
        <w:t>.</w:t>
      </w:r>
      <w:r w:rsidR="00F27F7B">
        <w:rPr>
          <w:rFonts w:ascii="Times New Roman" w:hAnsi="Times New Roman" w:cs="Times New Roman"/>
        </w:rPr>
        <w:t xml:space="preserve"> </w:t>
      </w:r>
      <w:r w:rsidR="009157A4" w:rsidRPr="001A3362">
        <w:rPr>
          <w:rFonts w:ascii="Times New Roman" w:hAnsi="Times New Roman" w:cs="Times New Roman"/>
        </w:rPr>
        <w:t xml:space="preserve">Serão </w:t>
      </w:r>
      <w:r w:rsidR="00595214">
        <w:rPr>
          <w:rFonts w:ascii="Times New Roman" w:hAnsi="Times New Roman" w:cs="Times New Roman"/>
        </w:rPr>
        <w:t xml:space="preserve">discutidas </w:t>
      </w:r>
      <w:r w:rsidR="00AF6309" w:rsidRPr="001A3362">
        <w:rPr>
          <w:rFonts w:ascii="Times New Roman" w:hAnsi="Times New Roman" w:cs="Times New Roman"/>
        </w:rPr>
        <w:t>as exigênci</w:t>
      </w:r>
      <w:r w:rsidR="005376E0" w:rsidRPr="001A3362">
        <w:rPr>
          <w:rFonts w:ascii="Times New Roman" w:hAnsi="Times New Roman" w:cs="Times New Roman"/>
        </w:rPr>
        <w:t>as de ordem geométrica que deve</w:t>
      </w:r>
      <w:r w:rsidR="009157A4" w:rsidRPr="001A3362">
        <w:rPr>
          <w:rFonts w:ascii="Times New Roman" w:hAnsi="Times New Roman" w:cs="Times New Roman"/>
        </w:rPr>
        <w:t>m ser consideradas no momento da</w:t>
      </w:r>
      <w:r w:rsidR="005376E0" w:rsidRPr="001A3362">
        <w:rPr>
          <w:rFonts w:ascii="Times New Roman" w:hAnsi="Times New Roman" w:cs="Times New Roman"/>
        </w:rPr>
        <w:t xml:space="preserve"> realização </w:t>
      </w:r>
      <w:r w:rsidR="0039495C" w:rsidRPr="001A3362">
        <w:rPr>
          <w:rFonts w:ascii="Times New Roman" w:hAnsi="Times New Roman" w:cs="Times New Roman"/>
        </w:rPr>
        <w:t>d</w:t>
      </w:r>
      <w:r w:rsidR="0039495C">
        <w:rPr>
          <w:rFonts w:ascii="Times New Roman" w:hAnsi="Times New Roman" w:cs="Times New Roman"/>
        </w:rPr>
        <w:t>o</w:t>
      </w:r>
      <w:r w:rsidR="0039495C" w:rsidRPr="001A3362">
        <w:rPr>
          <w:rFonts w:ascii="Times New Roman" w:hAnsi="Times New Roman" w:cs="Times New Roman"/>
        </w:rPr>
        <w:t xml:space="preserve"> </w:t>
      </w:r>
      <w:r w:rsidR="0039495C">
        <w:rPr>
          <w:rFonts w:ascii="Times New Roman" w:hAnsi="Times New Roman" w:cs="Times New Roman"/>
        </w:rPr>
        <w:t>levantamento dos dados no local periciado</w:t>
      </w:r>
      <w:r w:rsidR="00956AB2" w:rsidRPr="001A3362">
        <w:rPr>
          <w:rFonts w:ascii="Times New Roman" w:hAnsi="Times New Roman" w:cs="Times New Roman"/>
        </w:rPr>
        <w:t>, as grandezas angulares que deverão ser medidas</w:t>
      </w:r>
      <w:r w:rsidR="005376E0" w:rsidRPr="001A3362">
        <w:rPr>
          <w:rFonts w:ascii="Times New Roman" w:hAnsi="Times New Roman" w:cs="Times New Roman"/>
        </w:rPr>
        <w:t xml:space="preserve"> e</w:t>
      </w:r>
      <w:r w:rsidR="00F27F7B">
        <w:rPr>
          <w:rFonts w:ascii="Times New Roman" w:hAnsi="Times New Roman" w:cs="Times New Roman"/>
        </w:rPr>
        <w:t>, por fim, apresentadas</w:t>
      </w:r>
      <w:r w:rsidR="005376E0" w:rsidRPr="001A3362">
        <w:rPr>
          <w:rFonts w:ascii="Times New Roman" w:hAnsi="Times New Roman" w:cs="Times New Roman"/>
        </w:rPr>
        <w:t xml:space="preserve"> </w:t>
      </w:r>
      <w:r w:rsidR="00956AB2" w:rsidRPr="001A3362">
        <w:rPr>
          <w:rFonts w:ascii="Times New Roman" w:hAnsi="Times New Roman" w:cs="Times New Roman"/>
        </w:rPr>
        <w:t xml:space="preserve">as fórmulas </w:t>
      </w:r>
      <w:r w:rsidR="00F27F7B">
        <w:rPr>
          <w:rFonts w:ascii="Times New Roman" w:hAnsi="Times New Roman" w:cs="Times New Roman"/>
        </w:rPr>
        <w:t xml:space="preserve">matemáticas modificadas </w:t>
      </w:r>
      <w:r w:rsidR="00DE50D6">
        <w:rPr>
          <w:rFonts w:ascii="Times New Roman" w:hAnsi="Times New Roman" w:cs="Times New Roman"/>
        </w:rPr>
        <w:t>após a inserção d</w:t>
      </w:r>
      <w:r w:rsidR="00956AB2" w:rsidRPr="001A3362">
        <w:rPr>
          <w:rFonts w:ascii="Times New Roman" w:hAnsi="Times New Roman" w:cs="Times New Roman"/>
        </w:rPr>
        <w:t xml:space="preserve">as </w:t>
      </w:r>
      <w:r w:rsidR="00DE50D6">
        <w:rPr>
          <w:rFonts w:ascii="Times New Roman" w:hAnsi="Times New Roman" w:cs="Times New Roman"/>
        </w:rPr>
        <w:t xml:space="preserve">mencionadas </w:t>
      </w:r>
      <w:r w:rsidR="00956AB2" w:rsidRPr="001A3362">
        <w:rPr>
          <w:rFonts w:ascii="Times New Roman" w:hAnsi="Times New Roman" w:cs="Times New Roman"/>
        </w:rPr>
        <w:t>correções.</w:t>
      </w:r>
      <w:r w:rsidR="007D7CD7" w:rsidRPr="001A3362">
        <w:rPr>
          <w:rFonts w:ascii="Times New Roman" w:hAnsi="Times New Roman" w:cs="Times New Roman"/>
        </w:rPr>
        <w:t xml:space="preserve"> </w:t>
      </w:r>
    </w:p>
    <w:p w14:paraId="6D00BBC9" w14:textId="152B9846" w:rsidR="00160DA6" w:rsidRPr="001A3362" w:rsidRDefault="00160DA6" w:rsidP="00E9410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1A3362">
        <w:rPr>
          <w:rFonts w:ascii="Times New Roman" w:hAnsi="Times New Roman" w:cs="Times New Roman"/>
        </w:rPr>
        <w:t xml:space="preserve">O método </w:t>
      </w:r>
      <w:r w:rsidR="008B211D" w:rsidRPr="001A3362">
        <w:rPr>
          <w:rFonts w:ascii="Times New Roman" w:hAnsi="Times New Roman" w:cs="Times New Roman"/>
        </w:rPr>
        <w:t>tradicional</w:t>
      </w:r>
      <w:r w:rsidR="006B3229" w:rsidRPr="001A3362">
        <w:rPr>
          <w:rFonts w:ascii="Times New Roman" w:hAnsi="Times New Roman" w:cs="Times New Roman"/>
        </w:rPr>
        <w:t xml:space="preserve"> </w:t>
      </w:r>
      <w:r w:rsidRPr="001A3362">
        <w:rPr>
          <w:rFonts w:ascii="Times New Roman" w:hAnsi="Times New Roman" w:cs="Times New Roman"/>
        </w:rPr>
        <w:t>tem sua origem no teorema de Pitágoras</w:t>
      </w:r>
      <w:r w:rsidR="00737A9F">
        <w:rPr>
          <w:rFonts w:ascii="Times New Roman" w:hAnsi="Times New Roman" w:cs="Times New Roman"/>
        </w:rPr>
        <w:t xml:space="preserve"> </w:t>
      </w:r>
      <w:r w:rsidR="00737A9F">
        <w:rPr>
          <w:rFonts w:ascii="Times New Roman" w:hAnsi="Times New Roman" w:cs="Times New Roman"/>
          <w:color w:val="222222"/>
          <w:sz w:val="20"/>
          <w:szCs w:val="20"/>
        </w:rPr>
        <w:t>[</w:t>
      </w:r>
      <w:hyperlink w:anchor="Almeida" w:history="1">
        <w:r w:rsidR="00E94104" w:rsidRPr="00E94104">
          <w:rPr>
            <w:rStyle w:val="Hyperlink"/>
            <w:rFonts w:ascii="Times New Roman" w:hAnsi="Times New Roman" w:cs="Times New Roman"/>
            <w:sz w:val="20"/>
            <w:szCs w:val="20"/>
          </w:rPr>
          <w:t>1</w:t>
        </w:r>
      </w:hyperlink>
      <w:r w:rsidR="00E94104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hyperlink w:anchor="Franck" w:history="1">
        <w:r w:rsidR="00E94104" w:rsidRPr="00E94104">
          <w:rPr>
            <w:rStyle w:val="Hyperlink"/>
            <w:rFonts w:ascii="Times New Roman" w:hAnsi="Times New Roman" w:cs="Times New Roman"/>
            <w:sz w:val="20"/>
            <w:szCs w:val="20"/>
          </w:rPr>
          <w:t>2</w:t>
        </w:r>
      </w:hyperlink>
      <w:r w:rsidR="00E94104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hyperlink w:anchor="Gurgel" w:history="1">
        <w:r w:rsidR="00E94104" w:rsidRPr="00E94104">
          <w:rPr>
            <w:rStyle w:val="Hyperlink"/>
            <w:rFonts w:ascii="Times New Roman" w:hAnsi="Times New Roman" w:cs="Times New Roman"/>
            <w:sz w:val="20"/>
            <w:szCs w:val="20"/>
          </w:rPr>
          <w:t>3</w:t>
        </w:r>
      </w:hyperlink>
      <w:r w:rsidR="00E94104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hyperlink w:anchor="Negrine" w:history="1">
        <w:r w:rsidR="00737A9F" w:rsidRPr="0080350A">
          <w:rPr>
            <w:rStyle w:val="Hyperlink"/>
            <w:rFonts w:ascii="Times New Roman" w:hAnsi="Times New Roman" w:cs="Times New Roman"/>
            <w:sz w:val="20"/>
            <w:szCs w:val="20"/>
          </w:rPr>
          <w:t>6</w:t>
        </w:r>
      </w:hyperlink>
      <w:r w:rsidR="00737A9F" w:rsidRPr="00151791">
        <w:rPr>
          <w:rFonts w:ascii="Times New Roman" w:hAnsi="Times New Roman" w:cs="Times New Roman"/>
          <w:color w:val="222222"/>
          <w:sz w:val="20"/>
          <w:szCs w:val="20"/>
        </w:rPr>
        <w:t>]</w:t>
      </w:r>
      <w:r w:rsidRPr="001A3362">
        <w:rPr>
          <w:rFonts w:ascii="Times New Roman" w:hAnsi="Times New Roman" w:cs="Times New Roman"/>
        </w:rPr>
        <w:t xml:space="preserve">. </w:t>
      </w:r>
      <w:r w:rsidR="008B211D" w:rsidRPr="001A3362">
        <w:rPr>
          <w:rFonts w:ascii="Times New Roman" w:hAnsi="Times New Roman" w:cs="Times New Roman"/>
        </w:rPr>
        <w:t xml:space="preserve">Para aplicá-lo, são tomadas as medidas de dois elementos da circunferência: uma </w:t>
      </w:r>
      <w:r w:rsidR="007D7CD7" w:rsidRPr="001A3362">
        <w:rPr>
          <w:rFonts w:ascii="Times New Roman" w:hAnsi="Times New Roman" w:cs="Times New Roman"/>
        </w:rPr>
        <w:t xml:space="preserve">corda </w:t>
      </w:r>
      <w:r w:rsidR="008B211D" w:rsidRPr="001A3362">
        <w:rPr>
          <w:rFonts w:ascii="Times New Roman" w:hAnsi="Times New Roman" w:cs="Times New Roman"/>
        </w:rPr>
        <w:t xml:space="preserve">e uma flecha. Corda, por definição, é o </w:t>
      </w:r>
      <w:r w:rsidR="007D7CD7" w:rsidRPr="001A3362">
        <w:rPr>
          <w:rFonts w:ascii="Times New Roman" w:hAnsi="Times New Roman" w:cs="Times New Roman"/>
        </w:rPr>
        <w:t xml:space="preserve">segmento de reta que </w:t>
      </w:r>
      <w:r w:rsidR="008B211D" w:rsidRPr="001A3362">
        <w:rPr>
          <w:rFonts w:ascii="Times New Roman" w:hAnsi="Times New Roman" w:cs="Times New Roman"/>
        </w:rPr>
        <w:t>une dois pontos da circunferência e</w:t>
      </w:r>
      <w:r w:rsidR="007D7CD7" w:rsidRPr="001A3362">
        <w:rPr>
          <w:rFonts w:ascii="Times New Roman" w:hAnsi="Times New Roman" w:cs="Times New Roman"/>
        </w:rPr>
        <w:t xml:space="preserve"> flecha </w:t>
      </w:r>
      <w:r w:rsidR="008B211D" w:rsidRPr="001A3362">
        <w:rPr>
          <w:rFonts w:ascii="Times New Roman" w:hAnsi="Times New Roman" w:cs="Times New Roman"/>
        </w:rPr>
        <w:t>é o</w:t>
      </w:r>
      <w:r w:rsidR="007D7CD7" w:rsidRPr="001A3362">
        <w:rPr>
          <w:rFonts w:ascii="Times New Roman" w:hAnsi="Times New Roman" w:cs="Times New Roman"/>
        </w:rPr>
        <w:t xml:space="preserve"> segmento de reta que une o ponto médio da corda ao ponto médio do arc</w:t>
      </w:r>
      <w:r w:rsidR="009157A4" w:rsidRPr="001A3362">
        <w:rPr>
          <w:rFonts w:ascii="Times New Roman" w:hAnsi="Times New Roman" w:cs="Times New Roman"/>
        </w:rPr>
        <w:t xml:space="preserve">o correspondente. </w:t>
      </w:r>
      <w:r w:rsidR="00513339">
        <w:rPr>
          <w:rFonts w:ascii="Times New Roman" w:hAnsi="Times New Roman" w:cs="Times New Roman"/>
        </w:rPr>
        <w:t>Em</w:t>
      </w:r>
      <w:r w:rsidR="008B211D" w:rsidRPr="001A3362">
        <w:rPr>
          <w:rFonts w:ascii="Times New Roman" w:hAnsi="Times New Roman" w:cs="Times New Roman"/>
        </w:rPr>
        <w:t xml:space="preserve"> uma das formas da equação original deste método, o raio da curva é obtido por: </w:t>
      </w:r>
      <m:oMath>
        <m:r>
          <w:rPr>
            <w:rFonts w:ascii="Cambria Math" w:hAnsi="Cambria Math" w:cs="Times New Roman"/>
          </w:rPr>
          <m:t xml:space="preserve">R=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- 4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</w:rPr>
              <m:t>8L</m:t>
            </m:r>
          </m:den>
        </m:f>
      </m:oMath>
      <w:r w:rsidR="00737A9F">
        <w:rPr>
          <w:rFonts w:ascii="Times New Roman" w:eastAsiaTheme="minorEastAsia" w:hAnsi="Times New Roman" w:cs="Times New Roman"/>
        </w:rPr>
        <w:t xml:space="preserve"> </w:t>
      </w:r>
      <w:r w:rsidR="00F949F7">
        <w:rPr>
          <w:rFonts w:ascii="Times New Roman" w:hAnsi="Times New Roman" w:cs="Times New Roman"/>
          <w:color w:val="222222"/>
          <w:sz w:val="20"/>
          <w:szCs w:val="20"/>
        </w:rPr>
        <w:t>[</w:t>
      </w:r>
      <w:hyperlink w:anchor="Martins" w:history="1">
        <w:r w:rsidR="00DB75E4" w:rsidRPr="00DB75E4">
          <w:rPr>
            <w:rStyle w:val="Hyperlink"/>
            <w:rFonts w:ascii="Times New Roman" w:hAnsi="Times New Roman" w:cs="Times New Roman"/>
            <w:sz w:val="20"/>
            <w:szCs w:val="20"/>
          </w:rPr>
          <w:t>5</w:t>
        </w:r>
      </w:hyperlink>
      <w:r w:rsidR="00737A9F" w:rsidRPr="00151791">
        <w:rPr>
          <w:rFonts w:ascii="Times New Roman" w:hAnsi="Times New Roman" w:cs="Times New Roman"/>
          <w:color w:val="222222"/>
          <w:sz w:val="20"/>
          <w:szCs w:val="20"/>
        </w:rPr>
        <w:t>]</w:t>
      </w:r>
      <w:r w:rsidR="00737A9F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8B211D" w:rsidRPr="001A3362">
        <w:rPr>
          <w:rFonts w:ascii="Times New Roman" w:eastAsiaTheme="minorEastAsia" w:hAnsi="Times New Roman" w:cs="Times New Roman"/>
        </w:rPr>
        <w:t xml:space="preserve"> onde </w:t>
      </w:r>
      <w:r w:rsidR="008B211D" w:rsidRPr="004D13F6">
        <w:rPr>
          <w:rFonts w:ascii="Times New Roman" w:hAnsi="Times New Roman" w:cs="Times New Roman"/>
          <w:i/>
        </w:rPr>
        <w:t>D</w:t>
      </w:r>
      <w:r w:rsidR="008B211D" w:rsidRPr="001A3362">
        <w:rPr>
          <w:rFonts w:ascii="Times New Roman" w:hAnsi="Times New Roman" w:cs="Times New Roman"/>
        </w:rPr>
        <w:t xml:space="preserve"> é </w:t>
      </w:r>
      <w:r w:rsidRPr="001A3362">
        <w:rPr>
          <w:rFonts w:ascii="Times New Roman" w:hAnsi="Times New Roman" w:cs="Times New Roman"/>
        </w:rPr>
        <w:t xml:space="preserve">a extensão da corda </w:t>
      </w:r>
      <w:r w:rsidR="008B211D" w:rsidRPr="004E5C2A">
        <w:rPr>
          <w:rFonts w:ascii="Times New Roman" w:hAnsi="Times New Roman" w:cs="Times New Roman"/>
          <w:i/>
        </w:rPr>
        <w:t>AB</w:t>
      </w:r>
      <w:r w:rsidR="008B211D" w:rsidRPr="001A3362">
        <w:rPr>
          <w:rFonts w:ascii="Times New Roman" w:hAnsi="Times New Roman" w:cs="Times New Roman"/>
        </w:rPr>
        <w:t xml:space="preserve"> </w:t>
      </w:r>
      <w:r w:rsidRPr="001A3362">
        <w:rPr>
          <w:rFonts w:ascii="Times New Roman" w:hAnsi="Times New Roman" w:cs="Times New Roman"/>
        </w:rPr>
        <w:t xml:space="preserve">e </w:t>
      </w:r>
      <w:r w:rsidR="008B211D" w:rsidRPr="004D13F6">
        <w:rPr>
          <w:rFonts w:ascii="Times New Roman" w:hAnsi="Times New Roman" w:cs="Times New Roman"/>
          <w:i/>
        </w:rPr>
        <w:t>L</w:t>
      </w:r>
      <w:r w:rsidR="008B211D" w:rsidRPr="001A3362">
        <w:rPr>
          <w:rFonts w:ascii="Times New Roman" w:hAnsi="Times New Roman" w:cs="Times New Roman"/>
        </w:rPr>
        <w:t xml:space="preserve"> é o co</w:t>
      </w:r>
      <w:r w:rsidR="00513339">
        <w:rPr>
          <w:rFonts w:ascii="Times New Roman" w:hAnsi="Times New Roman" w:cs="Times New Roman"/>
        </w:rPr>
        <w:t xml:space="preserve">mprimento da flecha </w:t>
      </w:r>
      <w:r w:rsidR="00513339" w:rsidRPr="004E5C2A">
        <w:rPr>
          <w:rFonts w:ascii="Times New Roman" w:hAnsi="Times New Roman" w:cs="Times New Roman"/>
          <w:i/>
        </w:rPr>
        <w:t>EF</w:t>
      </w:r>
      <w:r w:rsidR="008B211D" w:rsidRPr="001A3362">
        <w:rPr>
          <w:rFonts w:ascii="Times New Roman" w:hAnsi="Times New Roman" w:cs="Times New Roman"/>
        </w:rPr>
        <w:t xml:space="preserve"> representadas na</w:t>
      </w:r>
      <w:r w:rsidRPr="001A3362">
        <w:rPr>
          <w:rFonts w:ascii="Times New Roman" w:hAnsi="Times New Roman" w:cs="Times New Roman"/>
        </w:rPr>
        <w:t xml:space="preserve"> figura </w:t>
      </w:r>
      <w:hyperlink w:anchor="figura" w:history="1">
        <w:r w:rsidR="00A054F3" w:rsidRPr="00E94104">
          <w:rPr>
            <w:rStyle w:val="Hyperlink"/>
            <w:rFonts w:ascii="Times New Roman" w:hAnsi="Times New Roman" w:cs="Times New Roman"/>
          </w:rPr>
          <w:t>01</w:t>
        </w:r>
      </w:hyperlink>
      <w:r w:rsidRPr="001A3362">
        <w:rPr>
          <w:rFonts w:ascii="Times New Roman" w:hAnsi="Times New Roman" w:cs="Times New Roman"/>
        </w:rPr>
        <w:t xml:space="preserve">. </w:t>
      </w:r>
      <w:r w:rsidR="00A054F3" w:rsidRPr="001A3362">
        <w:rPr>
          <w:rFonts w:ascii="Times New Roman" w:hAnsi="Times New Roman" w:cs="Times New Roman"/>
        </w:rPr>
        <w:t xml:space="preserve">Vale </w:t>
      </w:r>
      <w:r w:rsidR="00163BE6" w:rsidRPr="001A3362">
        <w:rPr>
          <w:rFonts w:ascii="Times New Roman" w:hAnsi="Times New Roman" w:cs="Times New Roman"/>
        </w:rPr>
        <w:t xml:space="preserve">ressaltar </w:t>
      </w:r>
      <w:r w:rsidR="00A054F3" w:rsidRPr="001A3362">
        <w:rPr>
          <w:rFonts w:ascii="Times New Roman" w:hAnsi="Times New Roman" w:cs="Times New Roman"/>
        </w:rPr>
        <w:t>que há outras formas de apresentação desta equação e a consequência destas variações é que, na forma apresentada acima e tomando-se as medidas conforme a fig</w:t>
      </w:r>
      <w:r w:rsidR="00163BE6" w:rsidRPr="001A3362">
        <w:rPr>
          <w:rFonts w:ascii="Times New Roman" w:hAnsi="Times New Roman" w:cs="Times New Roman"/>
        </w:rPr>
        <w:t xml:space="preserve">ura </w:t>
      </w:r>
      <w:hyperlink w:anchor="figura" w:history="1">
        <w:r w:rsidR="00163BE6" w:rsidRPr="00F949F7">
          <w:rPr>
            <w:rStyle w:val="Hyperlink"/>
            <w:rFonts w:ascii="Times New Roman" w:hAnsi="Times New Roman" w:cs="Times New Roman"/>
          </w:rPr>
          <w:t>01</w:t>
        </w:r>
      </w:hyperlink>
      <w:r w:rsidR="00A054F3" w:rsidRPr="001A3362">
        <w:rPr>
          <w:rFonts w:ascii="Times New Roman" w:hAnsi="Times New Roman" w:cs="Times New Roman"/>
        </w:rPr>
        <w:t>, obtém-se</w:t>
      </w:r>
      <w:r w:rsidR="00E94104">
        <w:rPr>
          <w:rFonts w:ascii="Times New Roman" w:hAnsi="Times New Roman" w:cs="Times New Roman"/>
        </w:rPr>
        <w:t xml:space="preserve"> o raio do círculo interno. Uma</w:t>
      </w:r>
      <w:r w:rsidR="004D13F6">
        <w:rPr>
          <w:rFonts w:ascii="Times New Roman" w:hAnsi="Times New Roman" w:cs="Times New Roman"/>
        </w:rPr>
        <w:t xml:space="preserve"> </w:t>
      </w:r>
      <w:r w:rsidR="008C5CA7">
        <w:rPr>
          <w:rFonts w:ascii="Times New Roman" w:hAnsi="Times New Roman" w:cs="Times New Roman"/>
        </w:rPr>
        <w:t xml:space="preserve">versão </w:t>
      </w:r>
      <w:r w:rsidR="00E94104">
        <w:rPr>
          <w:rFonts w:ascii="Times New Roman" w:hAnsi="Times New Roman" w:cs="Times New Roman"/>
        </w:rPr>
        <w:t xml:space="preserve">mais usual </w:t>
      </w:r>
      <w:r w:rsidR="00A054F3" w:rsidRPr="001A3362">
        <w:rPr>
          <w:rFonts w:ascii="Times New Roman" w:hAnsi="Times New Roman" w:cs="Times New Roman"/>
        </w:rPr>
        <w:t xml:space="preserve">desta equação é </w:t>
      </w:r>
      <m:oMath>
        <m:r>
          <w:rPr>
            <w:rFonts w:ascii="Cambria Math" w:hAnsi="Cambria Math" w:cs="Times New Roman"/>
          </w:rPr>
          <m:t xml:space="preserve">R=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+ 4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</w:rPr>
              <m:t>8L</m:t>
            </m:r>
          </m:den>
        </m:f>
      </m:oMath>
      <w:r w:rsidR="00A054F3" w:rsidRPr="001A3362">
        <w:rPr>
          <w:rFonts w:ascii="Times New Roman" w:eastAsiaTheme="minorEastAsia" w:hAnsi="Times New Roman" w:cs="Times New Roman"/>
        </w:rPr>
        <w:t xml:space="preserve"> </w:t>
      </w:r>
      <w:r w:rsidR="00E94104">
        <w:rPr>
          <w:rFonts w:ascii="Times New Roman" w:eastAsiaTheme="minorEastAsia" w:hAnsi="Times New Roman" w:cs="Times New Roman"/>
        </w:rPr>
        <w:t xml:space="preserve">, com a </w:t>
      </w:r>
      <w:r w:rsidR="00F741F6">
        <w:rPr>
          <w:rFonts w:ascii="Times New Roman" w:eastAsiaTheme="minorEastAsia" w:hAnsi="Times New Roman" w:cs="Times New Roman"/>
        </w:rPr>
        <w:t>na qual se</w:t>
      </w:r>
      <w:r w:rsidR="00A054F3" w:rsidRPr="001A3362">
        <w:rPr>
          <w:rFonts w:ascii="Times New Roman" w:eastAsiaTheme="minorEastAsia" w:hAnsi="Times New Roman" w:cs="Times New Roman"/>
        </w:rPr>
        <w:t xml:space="preserve"> obtém o raio do círculo externo</w:t>
      </w:r>
      <w:r w:rsidR="00E94104">
        <w:rPr>
          <w:rFonts w:ascii="Times New Roman" w:eastAsiaTheme="minorEastAsia" w:hAnsi="Times New Roman" w:cs="Times New Roman"/>
        </w:rPr>
        <w:t xml:space="preserve"> a partir d</w:t>
      </w:r>
      <w:r w:rsidR="00E94F24">
        <w:rPr>
          <w:rFonts w:ascii="Times New Roman" w:eastAsiaTheme="minorEastAsia" w:hAnsi="Times New Roman" w:cs="Times New Roman"/>
        </w:rPr>
        <w:t>as mesmas medidas</w:t>
      </w:r>
      <w:r w:rsidR="00FE2262">
        <w:rPr>
          <w:rFonts w:ascii="Times New Roman" w:eastAsiaTheme="minorEastAsia" w:hAnsi="Times New Roman" w:cs="Times New Roman"/>
        </w:rPr>
        <w:t xml:space="preserve"> </w:t>
      </w:r>
      <w:r w:rsidR="00FE2262">
        <w:rPr>
          <w:rFonts w:ascii="Times New Roman" w:hAnsi="Times New Roman" w:cs="Times New Roman"/>
          <w:color w:val="222222"/>
          <w:sz w:val="20"/>
          <w:szCs w:val="20"/>
        </w:rPr>
        <w:t>[</w:t>
      </w:r>
      <w:hyperlink w:anchor="Almeida" w:history="1">
        <w:r w:rsidR="00FE2262" w:rsidRPr="00FE2262">
          <w:rPr>
            <w:rStyle w:val="Hyperlink"/>
            <w:rFonts w:ascii="Times New Roman" w:hAnsi="Times New Roman" w:cs="Times New Roman"/>
            <w:sz w:val="20"/>
            <w:szCs w:val="20"/>
          </w:rPr>
          <w:t>1</w:t>
        </w:r>
      </w:hyperlink>
      <w:r w:rsidR="00651255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hyperlink w:anchor="Gurgel" w:history="1">
        <w:r w:rsidR="00651255" w:rsidRPr="00651255">
          <w:rPr>
            <w:rStyle w:val="Hyperlink"/>
            <w:rFonts w:ascii="Times New Roman" w:hAnsi="Times New Roman" w:cs="Times New Roman"/>
            <w:sz w:val="20"/>
            <w:szCs w:val="20"/>
          </w:rPr>
          <w:t>3</w:t>
        </w:r>
      </w:hyperlink>
      <w:r w:rsidR="00651255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hyperlink w:anchor="Negrine" w:history="1">
        <w:r w:rsidR="00651255" w:rsidRPr="00651255">
          <w:rPr>
            <w:rStyle w:val="Hyperlink"/>
            <w:rFonts w:ascii="Times New Roman" w:hAnsi="Times New Roman" w:cs="Times New Roman"/>
            <w:sz w:val="20"/>
            <w:szCs w:val="20"/>
          </w:rPr>
          <w:t>6</w:t>
        </w:r>
      </w:hyperlink>
      <w:r w:rsidR="00FE2262" w:rsidRPr="00151791">
        <w:rPr>
          <w:rFonts w:ascii="Times New Roman" w:hAnsi="Times New Roman" w:cs="Times New Roman"/>
          <w:color w:val="222222"/>
          <w:sz w:val="20"/>
          <w:szCs w:val="20"/>
        </w:rPr>
        <w:t>]</w:t>
      </w:r>
      <w:r w:rsidR="00E94104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14:paraId="6A02541F" w14:textId="34B3B35F" w:rsidR="0055484D" w:rsidRDefault="0055484D" w:rsidP="005548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12DF70B" wp14:editId="5E917481">
            <wp:simplePos x="0" y="0"/>
            <wp:positionH relativeFrom="column">
              <wp:posOffset>3323590</wp:posOffset>
            </wp:positionH>
            <wp:positionV relativeFrom="paragraph">
              <wp:posOffset>1229360</wp:posOffset>
            </wp:positionV>
            <wp:extent cx="2835275" cy="2133600"/>
            <wp:effectExtent l="0" t="0" r="3175" b="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579271C3" wp14:editId="22758053">
            <wp:simplePos x="0" y="0"/>
            <wp:positionH relativeFrom="column">
              <wp:posOffset>-6350</wp:posOffset>
            </wp:positionH>
            <wp:positionV relativeFrom="paragraph">
              <wp:posOffset>1229360</wp:posOffset>
            </wp:positionV>
            <wp:extent cx="2731770" cy="2101850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339">
        <w:rPr>
          <w:rFonts w:ascii="Times New Roman" w:eastAsiaTheme="minorEastAsia" w:hAnsi="Times New Roman" w:cs="Times New Roman"/>
        </w:rPr>
        <w:t>O</w:t>
      </w:r>
      <w:r w:rsidR="002C7143" w:rsidRPr="001A3362">
        <w:rPr>
          <w:rFonts w:ascii="Times New Roman" w:eastAsiaTheme="minorEastAsia" w:hAnsi="Times New Roman" w:cs="Times New Roman"/>
        </w:rPr>
        <w:t xml:space="preserve"> </w:t>
      </w:r>
      <w:r w:rsidR="0057236B" w:rsidRPr="001A3362">
        <w:rPr>
          <w:rFonts w:ascii="Times New Roman" w:eastAsiaTheme="minorEastAsia" w:hAnsi="Times New Roman" w:cs="Times New Roman"/>
        </w:rPr>
        <w:t xml:space="preserve">método </w:t>
      </w:r>
      <w:r w:rsidR="007315BA" w:rsidRPr="001A3362">
        <w:rPr>
          <w:rFonts w:ascii="Times New Roman" w:eastAsiaTheme="minorEastAsia" w:hAnsi="Times New Roman" w:cs="Times New Roman"/>
        </w:rPr>
        <w:t xml:space="preserve">alternativo </w:t>
      </w:r>
      <w:r w:rsidR="00534BB2">
        <w:rPr>
          <w:rFonts w:ascii="Times New Roman" w:eastAsiaTheme="minorEastAsia" w:hAnsi="Times New Roman" w:cs="Times New Roman"/>
        </w:rPr>
        <w:t xml:space="preserve">proposto </w:t>
      </w:r>
      <w:r w:rsidR="002C7143" w:rsidRPr="001A3362">
        <w:rPr>
          <w:rFonts w:ascii="Times New Roman" w:eastAsiaTheme="minorEastAsia" w:hAnsi="Times New Roman" w:cs="Times New Roman"/>
        </w:rPr>
        <w:t>recentemente</w:t>
      </w:r>
      <w:r w:rsidR="00284C85">
        <w:rPr>
          <w:rFonts w:ascii="Times New Roman" w:eastAsiaTheme="minorEastAsia" w:hAnsi="Times New Roman" w:cs="Times New Roman"/>
        </w:rPr>
        <w:t xml:space="preserve"> </w:t>
      </w:r>
      <w:r w:rsidR="002C7143" w:rsidRPr="001A3362">
        <w:rPr>
          <w:rFonts w:ascii="Times New Roman" w:eastAsiaTheme="minorEastAsia" w:hAnsi="Times New Roman" w:cs="Times New Roman"/>
        </w:rPr>
        <w:t xml:space="preserve">tem sua base </w:t>
      </w:r>
      <w:r w:rsidR="007315BA" w:rsidRPr="001A3362">
        <w:rPr>
          <w:rFonts w:ascii="Times New Roman" w:eastAsiaTheme="minorEastAsia" w:hAnsi="Times New Roman" w:cs="Times New Roman"/>
        </w:rPr>
        <w:t xml:space="preserve">de desenvolvimento </w:t>
      </w:r>
      <w:r w:rsidR="002C7143" w:rsidRPr="001A3362">
        <w:rPr>
          <w:rFonts w:ascii="Times New Roman" w:eastAsiaTheme="minorEastAsia" w:hAnsi="Times New Roman" w:cs="Times New Roman"/>
        </w:rPr>
        <w:t>na rela</w:t>
      </w:r>
      <w:r w:rsidR="00534BB2">
        <w:rPr>
          <w:rFonts w:ascii="Times New Roman" w:eastAsiaTheme="minorEastAsia" w:hAnsi="Times New Roman" w:cs="Times New Roman"/>
        </w:rPr>
        <w:t xml:space="preserve">ção entre o raio </w:t>
      </w:r>
      <w:r w:rsidR="00284C85">
        <w:rPr>
          <w:rFonts w:ascii="Times New Roman" w:eastAsiaTheme="minorEastAsia" w:hAnsi="Times New Roman" w:cs="Times New Roman"/>
        </w:rPr>
        <w:t>da circunferência</w:t>
      </w:r>
      <w:r w:rsidR="00534BB2">
        <w:rPr>
          <w:rFonts w:ascii="Times New Roman" w:eastAsiaTheme="minorEastAsia" w:hAnsi="Times New Roman" w:cs="Times New Roman"/>
        </w:rPr>
        <w:t xml:space="preserve"> e o comprimento do arco delimitado por um ângulo central</w:t>
      </w:r>
      <w:r w:rsidR="00055911">
        <w:rPr>
          <w:rFonts w:ascii="Times New Roman" w:eastAsiaTheme="minorEastAsia" w:hAnsi="Times New Roman" w:cs="Times New Roman"/>
        </w:rPr>
        <w:t xml:space="preserve">, isto é, </w:t>
      </w:r>
      <w:r w:rsidR="00E9410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S=θR </m:t>
        </m:r>
      </m:oMath>
      <w:r w:rsidR="00E94104">
        <w:rPr>
          <w:rFonts w:ascii="Times New Roman" w:eastAsiaTheme="minorEastAsia" w:hAnsi="Times New Roman" w:cs="Times New Roman"/>
        </w:rPr>
        <w:t>[</w:t>
      </w:r>
      <w:hyperlink w:anchor="Franck" w:history="1">
        <w:r w:rsidR="00E94104" w:rsidRPr="00E94104">
          <w:rPr>
            <w:rStyle w:val="Hyperlink"/>
            <w:rFonts w:ascii="Times New Roman" w:eastAsiaTheme="minorEastAsia" w:hAnsi="Times New Roman" w:cs="Times New Roman"/>
          </w:rPr>
          <w:t>2</w:t>
        </w:r>
      </w:hyperlink>
      <w:r w:rsidR="00E94104">
        <w:rPr>
          <w:rFonts w:ascii="Times New Roman" w:eastAsiaTheme="minorEastAsia" w:hAnsi="Times New Roman" w:cs="Times New Roman"/>
        </w:rPr>
        <w:t xml:space="preserve">, </w:t>
      </w:r>
      <w:hyperlink w:anchor="halliday" w:history="1">
        <w:r w:rsidR="00E94104" w:rsidRPr="00E94104">
          <w:rPr>
            <w:rStyle w:val="Hyperlink"/>
            <w:rFonts w:ascii="Times New Roman" w:eastAsiaTheme="minorEastAsia" w:hAnsi="Times New Roman" w:cs="Times New Roman"/>
          </w:rPr>
          <w:t>4</w:t>
        </w:r>
      </w:hyperlink>
      <w:r w:rsidR="00E94104">
        <w:rPr>
          <w:rFonts w:ascii="Times New Roman" w:eastAsiaTheme="minorEastAsia" w:hAnsi="Times New Roman" w:cs="Times New Roman"/>
        </w:rPr>
        <w:t>]</w:t>
      </w:r>
      <w:r w:rsidR="00534BB2">
        <w:rPr>
          <w:rFonts w:ascii="Times New Roman" w:eastAsiaTheme="minorEastAsia" w:hAnsi="Times New Roman" w:cs="Times New Roman"/>
        </w:rPr>
        <w:t xml:space="preserve">. </w:t>
      </w:r>
      <w:r w:rsidR="002C7143" w:rsidRPr="001A3362">
        <w:rPr>
          <w:rFonts w:ascii="Times New Roman" w:eastAsiaTheme="minorEastAsia" w:hAnsi="Times New Roman" w:cs="Times New Roman"/>
        </w:rPr>
        <w:t xml:space="preserve"> </w:t>
      </w:r>
      <w:r w:rsidR="00534BB2">
        <w:rPr>
          <w:rFonts w:ascii="Times New Roman" w:hAnsi="Times New Roman" w:cs="Times New Roman"/>
        </w:rPr>
        <w:t xml:space="preserve">Para aplicá-lo, considera-se que o trecho curvo do qual se pretende determinar o raio acomoda-se </w:t>
      </w:r>
      <w:r w:rsidR="00534BB2" w:rsidRPr="001A3362">
        <w:rPr>
          <w:rFonts w:ascii="Times New Roman" w:hAnsi="Times New Roman" w:cs="Times New Roman"/>
        </w:rPr>
        <w:t>entre as bord</w:t>
      </w:r>
      <w:r w:rsidR="00534BB2">
        <w:rPr>
          <w:rFonts w:ascii="Times New Roman" w:hAnsi="Times New Roman" w:cs="Times New Roman"/>
        </w:rPr>
        <w:t xml:space="preserve">as de </w:t>
      </w:r>
      <w:r w:rsidR="00284C85">
        <w:rPr>
          <w:rFonts w:ascii="Times New Roman" w:hAnsi="Times New Roman" w:cs="Times New Roman"/>
        </w:rPr>
        <w:t>duas circunferências</w:t>
      </w:r>
      <w:r w:rsidR="00534BB2">
        <w:rPr>
          <w:rFonts w:ascii="Times New Roman" w:hAnsi="Times New Roman" w:cs="Times New Roman"/>
        </w:rPr>
        <w:t xml:space="preserve"> </w:t>
      </w:r>
      <w:r w:rsidR="00284C85">
        <w:rPr>
          <w:rFonts w:ascii="Times New Roman" w:hAnsi="Times New Roman" w:cs="Times New Roman"/>
        </w:rPr>
        <w:t>concêntricas</w:t>
      </w:r>
      <w:r w:rsidR="00820915">
        <w:rPr>
          <w:rFonts w:ascii="Times New Roman" w:hAnsi="Times New Roman" w:cs="Times New Roman"/>
        </w:rPr>
        <w:t xml:space="preserve">, </w:t>
      </w:r>
      <w:r w:rsidR="007D3358">
        <w:rPr>
          <w:rFonts w:ascii="Times New Roman" w:hAnsi="Times New Roman" w:cs="Times New Roman"/>
        </w:rPr>
        <w:t>c</w:t>
      </w:r>
      <w:r w:rsidR="00CE57E8">
        <w:rPr>
          <w:rFonts w:ascii="Times New Roman" w:hAnsi="Times New Roman" w:cs="Times New Roman"/>
        </w:rPr>
        <w:t xml:space="preserve">onforme </w:t>
      </w:r>
      <w:r w:rsidR="007D3358">
        <w:rPr>
          <w:rFonts w:ascii="Times New Roman" w:hAnsi="Times New Roman" w:cs="Times New Roman"/>
        </w:rPr>
        <w:t xml:space="preserve">mostrado </w:t>
      </w:r>
      <w:r w:rsidR="00CE57E8">
        <w:rPr>
          <w:rFonts w:ascii="Times New Roman" w:hAnsi="Times New Roman" w:cs="Times New Roman"/>
        </w:rPr>
        <w:t xml:space="preserve">na figura </w:t>
      </w:r>
      <w:hyperlink w:anchor="Figura" w:history="1">
        <w:r w:rsidR="00CE57E8" w:rsidRPr="00F949F7">
          <w:rPr>
            <w:rStyle w:val="Hyperlink"/>
            <w:rFonts w:ascii="Times New Roman" w:hAnsi="Times New Roman" w:cs="Times New Roman"/>
          </w:rPr>
          <w:t>02</w:t>
        </w:r>
      </w:hyperlink>
      <w:r w:rsidR="007D3358">
        <w:rPr>
          <w:rFonts w:ascii="Times New Roman" w:hAnsi="Times New Roman" w:cs="Times New Roman"/>
        </w:rPr>
        <w:t>. A</w:t>
      </w:r>
      <w:r w:rsidR="00534BB2">
        <w:rPr>
          <w:rFonts w:ascii="Times New Roman" w:hAnsi="Times New Roman" w:cs="Times New Roman"/>
        </w:rPr>
        <w:t xml:space="preserve">s medidas que devem ser tomadas são o comprimento do arco </w:t>
      </w:r>
      <w:r w:rsidR="002C7143" w:rsidRPr="001A3362">
        <w:rPr>
          <w:rFonts w:ascii="Times New Roman" w:eastAsiaTheme="minorEastAsia" w:hAnsi="Times New Roman" w:cs="Times New Roman"/>
        </w:rPr>
        <w:t>interno</w:t>
      </w:r>
      <w:r w:rsidR="00AF6309" w:rsidRPr="001A3362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 w:rsidR="00513339">
        <w:rPr>
          <w:rFonts w:ascii="Times New Roman" w:eastAsiaTheme="minorEastAsia" w:hAnsi="Times New Roman" w:cs="Times New Roman"/>
        </w:rPr>
        <w:t xml:space="preserve">, </w:t>
      </w:r>
      <w:r w:rsidR="00534BB2">
        <w:rPr>
          <w:rFonts w:ascii="Times New Roman" w:eastAsiaTheme="minorEastAsia" w:hAnsi="Times New Roman" w:cs="Times New Roman"/>
        </w:rPr>
        <w:t>do arco externo</w:t>
      </w:r>
      <w:r w:rsidR="00AF6309" w:rsidRPr="001A3362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e</m:t>
            </m:r>
          </m:sub>
        </m:sSub>
      </m:oMath>
      <w:r w:rsidR="00513339">
        <w:rPr>
          <w:rFonts w:ascii="Times New Roman" w:eastAsiaTheme="minorEastAsia" w:hAnsi="Times New Roman" w:cs="Times New Roman"/>
        </w:rPr>
        <w:t xml:space="preserve"> e da largura </w:t>
      </w:r>
      <w:r w:rsidR="00513339" w:rsidRPr="00513339">
        <w:rPr>
          <w:rFonts w:ascii="Times New Roman" w:eastAsiaTheme="minorEastAsia" w:hAnsi="Times New Roman" w:cs="Times New Roman"/>
          <w:i/>
        </w:rPr>
        <w:t>L</w:t>
      </w:r>
      <w:r w:rsidR="00513339">
        <w:rPr>
          <w:rFonts w:ascii="Times New Roman" w:eastAsiaTheme="minorEastAsia" w:hAnsi="Times New Roman" w:cs="Times New Roman"/>
        </w:rPr>
        <w:t xml:space="preserve"> da via</w:t>
      </w:r>
      <w:r w:rsidR="002C7143" w:rsidRPr="001A3362">
        <w:rPr>
          <w:rFonts w:ascii="Times New Roman" w:eastAsiaTheme="minorEastAsia" w:hAnsi="Times New Roman" w:cs="Times New Roman"/>
        </w:rPr>
        <w:t xml:space="preserve">. </w:t>
      </w:r>
      <w:r w:rsidR="00434D6B" w:rsidRPr="001A3362">
        <w:rPr>
          <w:rFonts w:ascii="Times New Roman" w:eastAsiaTheme="minorEastAsia" w:hAnsi="Times New Roman" w:cs="Times New Roman"/>
        </w:rPr>
        <w:t xml:space="preserve">A equação </w:t>
      </w:r>
      <w:r w:rsidR="00434D6B">
        <w:rPr>
          <w:rFonts w:ascii="Times New Roman" w:eastAsiaTheme="minorEastAsia" w:hAnsi="Times New Roman" w:cs="Times New Roman"/>
        </w:rPr>
        <w:t>matemática para o raio da circunferência interna</w:t>
      </w:r>
      <w:r w:rsidR="00434D6B" w:rsidRPr="001A3362">
        <w:rPr>
          <w:rFonts w:ascii="Times New Roman" w:eastAsiaTheme="minorEastAsia" w:hAnsi="Times New Roman" w:cs="Times New Roman"/>
        </w:rPr>
        <w:t xml:space="preserve"> é </w:t>
      </w:r>
      <m:oMath>
        <m:r>
          <w:rPr>
            <w:rFonts w:ascii="Cambria Math" w:hAnsi="Cambria Math" w:cs="Times New Roman"/>
          </w:rPr>
          <m:t xml:space="preserve">R=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L 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</w:rPr>
              <m:t xml:space="preserve"> - 1</m:t>
            </m:r>
          </m:den>
        </m:f>
      </m:oMath>
      <w:r w:rsidR="00434D6B">
        <w:rPr>
          <w:rFonts w:ascii="Times New Roman" w:eastAsiaTheme="minorEastAsia" w:hAnsi="Times New Roman" w:cs="Times New Roman"/>
        </w:rPr>
        <w:t xml:space="preserve"> </w:t>
      </w:r>
      <w:r w:rsidR="00F949F7">
        <w:rPr>
          <w:rFonts w:ascii="Times New Roman" w:eastAsiaTheme="minorEastAsia" w:hAnsi="Times New Roman" w:cs="Times New Roman"/>
        </w:rPr>
        <w:t>[</w:t>
      </w:r>
      <w:hyperlink w:anchor="Martins" w:history="1">
        <w:r w:rsidR="00F949F7" w:rsidRPr="00F949F7">
          <w:rPr>
            <w:rStyle w:val="Hyperlink"/>
            <w:rFonts w:ascii="Times New Roman" w:eastAsiaTheme="minorEastAsia" w:hAnsi="Times New Roman" w:cs="Times New Roman"/>
          </w:rPr>
          <w:t>5</w:t>
        </w:r>
      </w:hyperlink>
      <w:r w:rsidR="00F949F7">
        <w:rPr>
          <w:rFonts w:ascii="Times New Roman" w:eastAsiaTheme="minorEastAsia" w:hAnsi="Times New Roman" w:cs="Times New Roman"/>
        </w:rPr>
        <w:t>]</w:t>
      </w:r>
      <w:r w:rsidR="00434D6B">
        <w:rPr>
          <w:rFonts w:ascii="Times New Roman" w:eastAsiaTheme="minorEastAsia" w:hAnsi="Times New Roman" w:cs="Times New Roman"/>
        </w:rPr>
        <w:t xml:space="preserve">, válida para </w:t>
      </w:r>
      <w:r w:rsidR="00434D6B" w:rsidRPr="001A3362">
        <w:rPr>
          <w:rFonts w:ascii="Times New Roman" w:eastAsiaTheme="minorEastAsia" w:hAnsi="Times New Roman" w:cs="Times New Roman"/>
        </w:rPr>
        <w:t>o caso plano e horizontal</w:t>
      </w:r>
      <w:r w:rsidR="00434D6B">
        <w:rPr>
          <w:rFonts w:ascii="Times New Roman" w:eastAsiaTheme="minorEastAsia" w:hAnsi="Times New Roman" w:cs="Times New Roman"/>
        </w:rPr>
        <w:t>.</w:t>
      </w:r>
      <w:bookmarkStart w:id="1" w:name="figura"/>
      <w:bookmarkEnd w:id="1"/>
      <w:r w:rsidR="00434D6B">
        <w:rPr>
          <w:rFonts w:ascii="Times New Roman" w:eastAsiaTheme="minorEastAsia" w:hAnsi="Times New Roman" w:cs="Times New Roman"/>
        </w:rPr>
        <w:t xml:space="preserve"> </w:t>
      </w:r>
    </w:p>
    <w:p w14:paraId="1307895F" w14:textId="5F39D802" w:rsidR="0055484D" w:rsidRPr="001A3362" w:rsidRDefault="0055484D" w:rsidP="005548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A3362">
        <w:rPr>
          <w:rFonts w:ascii="Times New Roman" w:hAnsi="Times New Roman" w:cs="Times New Roman"/>
        </w:rPr>
        <w:t>ara aplicar qualquer dos métodos</w:t>
      </w:r>
      <w:r>
        <w:rPr>
          <w:rFonts w:ascii="Times New Roman" w:hAnsi="Times New Roman" w:cs="Times New Roman"/>
        </w:rPr>
        <w:t xml:space="preserve">, </w:t>
      </w:r>
      <w:r w:rsidR="004E50B3">
        <w:rPr>
          <w:rFonts w:ascii="Times New Roman" w:hAnsi="Times New Roman" w:cs="Times New Roman"/>
        </w:rPr>
        <w:t>uma</w:t>
      </w:r>
      <w:r w:rsidRPr="001A3362">
        <w:rPr>
          <w:rFonts w:ascii="Times New Roman" w:hAnsi="Times New Roman" w:cs="Times New Roman"/>
        </w:rPr>
        <w:t xml:space="preserve"> observação </w:t>
      </w:r>
      <w:r w:rsidR="004E50B3">
        <w:rPr>
          <w:rFonts w:ascii="Times New Roman" w:hAnsi="Times New Roman" w:cs="Times New Roman"/>
        </w:rPr>
        <w:t xml:space="preserve">importante </w:t>
      </w:r>
      <w:r w:rsidRPr="001A3362">
        <w:rPr>
          <w:rFonts w:ascii="Times New Roman" w:hAnsi="Times New Roman" w:cs="Times New Roman"/>
        </w:rPr>
        <w:t>é quanto à aproximação geométrica</w:t>
      </w:r>
      <w:r w:rsidR="004E50B3" w:rsidRPr="004E50B3">
        <w:rPr>
          <w:rFonts w:ascii="Times New Roman" w:hAnsi="Times New Roman" w:cs="Times New Roman"/>
        </w:rPr>
        <w:t xml:space="preserve"> </w:t>
      </w:r>
      <w:r w:rsidR="004E50B3">
        <w:rPr>
          <w:rFonts w:ascii="Times New Roman" w:hAnsi="Times New Roman" w:cs="Times New Roman"/>
        </w:rPr>
        <w:t>que se faz</w:t>
      </w:r>
      <w:r w:rsidRPr="001A3362">
        <w:rPr>
          <w:rFonts w:ascii="Times New Roman" w:hAnsi="Times New Roman" w:cs="Times New Roman"/>
        </w:rPr>
        <w:t xml:space="preserve">: o trecho curvo de via </w:t>
      </w:r>
      <w:r>
        <w:rPr>
          <w:rFonts w:ascii="Times New Roman" w:hAnsi="Times New Roman" w:cs="Times New Roman"/>
        </w:rPr>
        <w:t>do qual</w:t>
      </w:r>
      <w:r w:rsidRPr="001A3362">
        <w:rPr>
          <w:rFonts w:ascii="Times New Roman" w:hAnsi="Times New Roman" w:cs="Times New Roman"/>
        </w:rPr>
        <w:t xml:space="preserve"> se pretend</w:t>
      </w:r>
      <w:r>
        <w:rPr>
          <w:rFonts w:ascii="Times New Roman" w:hAnsi="Times New Roman" w:cs="Times New Roman"/>
        </w:rPr>
        <w:t>e determinar o raio</w:t>
      </w:r>
      <w:r w:rsidRPr="001A33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 admitido como sendo um segmento </w:t>
      </w:r>
      <w:r>
        <w:rPr>
          <w:rFonts w:ascii="Times New Roman" w:hAnsi="Times New Roman" w:cs="Times New Roman"/>
        </w:rPr>
        <w:lastRenderedPageBreak/>
        <w:t xml:space="preserve">de coroa circular. </w:t>
      </w:r>
      <w:r w:rsidR="004E50B3">
        <w:rPr>
          <w:rFonts w:ascii="Times New Roman" w:hAnsi="Times New Roman" w:cs="Times New Roman"/>
        </w:rPr>
        <w:t>Em consequência disso</w:t>
      </w:r>
      <w:r w:rsidRPr="001A3362">
        <w:rPr>
          <w:rFonts w:ascii="Times New Roman" w:hAnsi="Times New Roman" w:cs="Times New Roman"/>
        </w:rPr>
        <w:t xml:space="preserve">, todas as medidas devem ser feitas </w:t>
      </w:r>
      <w:r>
        <w:rPr>
          <w:rFonts w:ascii="Times New Roman" w:hAnsi="Times New Roman" w:cs="Times New Roman"/>
        </w:rPr>
        <w:t>obrigatoriamente dentro deste trecho</w:t>
      </w:r>
      <w:r w:rsidRPr="001A33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circular, evitando-se</w:t>
      </w:r>
      <w:r w:rsidRPr="001A3362">
        <w:rPr>
          <w:rFonts w:ascii="Times New Roman" w:hAnsi="Times New Roman" w:cs="Times New Roman"/>
        </w:rPr>
        <w:t xml:space="preserve"> os trechos retos do início e do final da curva.</w:t>
      </w:r>
    </w:p>
    <w:p w14:paraId="767E8A93" w14:textId="2EE8913F" w:rsidR="0055484D" w:rsidRPr="001A3362" w:rsidRDefault="004E50B3" w:rsidP="005548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Durante a tomada d</w:t>
      </w:r>
      <w:r w:rsidR="00AD53A8">
        <w:rPr>
          <w:rFonts w:ascii="Times New Roman" w:eastAsiaTheme="minorEastAsia" w:hAnsi="Times New Roman" w:cs="Times New Roman"/>
        </w:rPr>
        <w:t>as medidas</w:t>
      </w:r>
      <w:r>
        <w:rPr>
          <w:rFonts w:ascii="Times New Roman" w:eastAsiaTheme="minorEastAsia" w:hAnsi="Times New Roman" w:cs="Times New Roman"/>
        </w:rPr>
        <w:t xml:space="preserve"> relativas ao método tradicional</w:t>
      </w:r>
      <w:r w:rsidR="00C91C79">
        <w:rPr>
          <w:rFonts w:ascii="Times New Roman" w:eastAsiaTheme="minorEastAsia" w:hAnsi="Times New Roman" w:cs="Times New Roman"/>
        </w:rPr>
        <w:t xml:space="preserve">, </w:t>
      </w:r>
      <w:r w:rsidR="00AD53A8">
        <w:rPr>
          <w:rFonts w:ascii="Times New Roman" w:eastAsiaTheme="minorEastAsia" w:hAnsi="Times New Roman" w:cs="Times New Roman"/>
        </w:rPr>
        <w:t>deve-se atentar para os seguintes cuidados</w:t>
      </w:r>
      <w:r>
        <w:rPr>
          <w:rFonts w:ascii="Times New Roman" w:eastAsiaTheme="minorEastAsia" w:hAnsi="Times New Roman" w:cs="Times New Roman"/>
        </w:rPr>
        <w:t xml:space="preserve"> práticos</w:t>
      </w:r>
      <w:r w:rsidR="00055911">
        <w:rPr>
          <w:rFonts w:ascii="Times New Roman" w:eastAsiaTheme="minorEastAsia" w:hAnsi="Times New Roman" w:cs="Times New Roman"/>
        </w:rPr>
        <w:t>: os segmentos correspondentes à</w:t>
      </w:r>
      <w:r w:rsidR="00AD53A8">
        <w:rPr>
          <w:rFonts w:ascii="Times New Roman" w:eastAsiaTheme="minorEastAsia" w:hAnsi="Times New Roman" w:cs="Times New Roman"/>
        </w:rPr>
        <w:t xml:space="preserve"> corda </w:t>
      </w:r>
      <w:r w:rsidR="00AD53A8" w:rsidRPr="004E50B3">
        <w:rPr>
          <w:rFonts w:ascii="Times New Roman" w:eastAsiaTheme="minorEastAsia" w:hAnsi="Times New Roman" w:cs="Times New Roman"/>
          <w:i/>
        </w:rPr>
        <w:t>AB</w:t>
      </w:r>
      <w:r w:rsidR="00055911">
        <w:rPr>
          <w:rFonts w:ascii="Times New Roman" w:eastAsiaTheme="minorEastAsia" w:hAnsi="Times New Roman" w:cs="Times New Roman"/>
        </w:rPr>
        <w:t xml:space="preserve"> e à</w:t>
      </w:r>
      <w:r w:rsidR="00AD53A8">
        <w:rPr>
          <w:rFonts w:ascii="Times New Roman" w:eastAsiaTheme="minorEastAsia" w:hAnsi="Times New Roman" w:cs="Times New Roman"/>
        </w:rPr>
        <w:t xml:space="preserve"> flecha </w:t>
      </w:r>
      <w:r w:rsidR="00AD53A8" w:rsidRPr="004E50B3">
        <w:rPr>
          <w:rFonts w:ascii="Times New Roman" w:eastAsiaTheme="minorEastAsia" w:hAnsi="Times New Roman" w:cs="Times New Roman"/>
          <w:i/>
        </w:rPr>
        <w:t>EF</w:t>
      </w:r>
      <w:r w:rsidR="00AD53A8" w:rsidRPr="001A3362">
        <w:rPr>
          <w:rFonts w:ascii="Times New Roman" w:eastAsiaTheme="minorEastAsia" w:hAnsi="Times New Roman" w:cs="Times New Roman"/>
        </w:rPr>
        <w:t xml:space="preserve"> devem</w:t>
      </w:r>
      <w:r w:rsidR="00AD53A8">
        <w:rPr>
          <w:rFonts w:ascii="Times New Roman" w:eastAsiaTheme="minorEastAsia" w:hAnsi="Times New Roman" w:cs="Times New Roman"/>
        </w:rPr>
        <w:t xml:space="preserve"> </w:t>
      </w:r>
      <w:r w:rsidR="00AD53A8" w:rsidRPr="001A3362">
        <w:rPr>
          <w:rFonts w:ascii="Times New Roman" w:eastAsiaTheme="minorEastAsia" w:hAnsi="Times New Roman" w:cs="Times New Roman"/>
        </w:rPr>
        <w:t xml:space="preserve">ser perpendiculares no ponto de intersecção - ponto </w:t>
      </w:r>
      <w:r w:rsidR="00AD53A8" w:rsidRPr="001A3362">
        <w:rPr>
          <w:rFonts w:ascii="Times New Roman" w:eastAsiaTheme="minorEastAsia" w:hAnsi="Times New Roman" w:cs="Times New Roman"/>
          <w:i/>
        </w:rPr>
        <w:t>E</w:t>
      </w:r>
      <w:r w:rsidR="00F949F7">
        <w:rPr>
          <w:rFonts w:ascii="Times New Roman" w:eastAsiaTheme="minorEastAsia" w:hAnsi="Times New Roman" w:cs="Times New Roman"/>
        </w:rPr>
        <w:t>.</w:t>
      </w:r>
      <w:r w:rsidR="00AD53A8" w:rsidRPr="001A3362">
        <w:rPr>
          <w:rFonts w:ascii="Times New Roman" w:eastAsiaTheme="minorEastAsia" w:hAnsi="Times New Roman" w:cs="Times New Roman"/>
        </w:rPr>
        <w:t xml:space="preserve"> O ponto de intersecção deve estar exatamente na metade da extensão da </w:t>
      </w:r>
      <w:r w:rsidR="00055911">
        <w:rPr>
          <w:rFonts w:ascii="Times New Roman" w:eastAsiaTheme="minorEastAsia" w:hAnsi="Times New Roman" w:cs="Times New Roman"/>
        </w:rPr>
        <w:t xml:space="preserve">medida de </w:t>
      </w:r>
      <w:r w:rsidR="00AD53A8" w:rsidRPr="004E50B3">
        <w:rPr>
          <w:rFonts w:ascii="Times New Roman" w:eastAsiaTheme="minorEastAsia" w:hAnsi="Times New Roman" w:cs="Times New Roman"/>
          <w:i/>
        </w:rPr>
        <w:t>AB</w:t>
      </w:r>
      <w:r w:rsidR="00AD53A8" w:rsidRPr="001A3362">
        <w:rPr>
          <w:rFonts w:ascii="Times New Roman" w:eastAsiaTheme="minorEastAsia" w:hAnsi="Times New Roman" w:cs="Times New Roman"/>
        </w:rPr>
        <w:t xml:space="preserve">. A corda </w:t>
      </w:r>
      <w:r w:rsidR="00AD53A8" w:rsidRPr="004E50B3">
        <w:rPr>
          <w:rFonts w:ascii="Times New Roman" w:eastAsiaTheme="minorEastAsia" w:hAnsi="Times New Roman" w:cs="Times New Roman"/>
          <w:i/>
        </w:rPr>
        <w:t>AB</w:t>
      </w:r>
      <w:r w:rsidR="00AD53A8" w:rsidRPr="001A3362">
        <w:rPr>
          <w:rFonts w:ascii="Times New Roman" w:eastAsiaTheme="minorEastAsia" w:hAnsi="Times New Roman" w:cs="Times New Roman"/>
        </w:rPr>
        <w:t xml:space="preserve"> deve ter seu ponto de início e de finalização exclusivamente no trecho curvo, não podendo iniciar ou terminar em trechos retilíneos da via</w:t>
      </w:r>
      <w:r w:rsidR="00055911">
        <w:rPr>
          <w:rFonts w:ascii="Times New Roman" w:eastAsiaTheme="minorEastAsia" w:hAnsi="Times New Roman" w:cs="Times New Roman"/>
        </w:rPr>
        <w:t xml:space="preserve">, conforme mostra </w:t>
      </w:r>
      <w:r w:rsidR="001C6B7C">
        <w:rPr>
          <w:rFonts w:ascii="Times New Roman" w:eastAsiaTheme="minorEastAsia" w:hAnsi="Times New Roman" w:cs="Times New Roman"/>
        </w:rPr>
        <w:t xml:space="preserve">a figura </w:t>
      </w:r>
      <w:hyperlink w:anchor="figura" w:history="1">
        <w:r w:rsidR="001C6B7C" w:rsidRPr="001C6B7C">
          <w:rPr>
            <w:rStyle w:val="Hyperlink"/>
            <w:rFonts w:ascii="Times New Roman" w:eastAsiaTheme="minorEastAsia" w:hAnsi="Times New Roman" w:cs="Times New Roman"/>
          </w:rPr>
          <w:t>01</w:t>
        </w:r>
      </w:hyperlink>
      <w:r w:rsidR="00AD53A8" w:rsidRPr="001A3362">
        <w:rPr>
          <w:rFonts w:ascii="Times New Roman" w:eastAsiaTheme="minorEastAsia" w:hAnsi="Times New Roman" w:cs="Times New Roman"/>
        </w:rPr>
        <w:t>.</w:t>
      </w:r>
      <w:r w:rsidR="006C46F8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Quanto às medidas que devem ser tomadas para aplicação do método alternativo, vale observar que a</w:t>
      </w:r>
      <w:r w:rsidR="0055484D" w:rsidRPr="001A3362">
        <w:rPr>
          <w:rFonts w:ascii="Times New Roman" w:eastAsiaTheme="minorEastAsia" w:hAnsi="Times New Roman" w:cs="Times New Roman"/>
        </w:rPr>
        <w:t xml:space="preserve"> esco</w:t>
      </w:r>
      <w:r>
        <w:rPr>
          <w:rFonts w:ascii="Times New Roman" w:eastAsiaTheme="minorEastAsia" w:hAnsi="Times New Roman" w:cs="Times New Roman"/>
        </w:rPr>
        <w:t>lha dos pontos que definem as extremidades de um do</w:t>
      </w:r>
      <w:r w:rsidR="0055484D" w:rsidRPr="001A3362">
        <w:rPr>
          <w:rFonts w:ascii="Times New Roman" w:eastAsiaTheme="minorEastAsia" w:hAnsi="Times New Roman" w:cs="Times New Roman"/>
        </w:rPr>
        <w:t xml:space="preserve">s arcos </w:t>
      </w:r>
      <w:r w:rsidR="00027B7D">
        <w:rPr>
          <w:rFonts w:ascii="Times New Roman" w:eastAsiaTheme="minorEastAsia" w:hAnsi="Times New Roman" w:cs="Times New Roman"/>
        </w:rPr>
        <w:t xml:space="preserve">dentro do trecho curvo </w:t>
      </w:r>
      <w:r w:rsidR="0055484D" w:rsidRPr="001A3362">
        <w:rPr>
          <w:rFonts w:ascii="Times New Roman" w:eastAsiaTheme="minorEastAsia" w:hAnsi="Times New Roman" w:cs="Times New Roman"/>
        </w:rPr>
        <w:t>é totalmente arbitrária. Porém, uma vez escolhidos estes pontos, as extremidades do outro arco devem estar sobre segmentos de retas que sejam perpendiculares ao eixo da via e intercepte a correspondente extremidade do primeiro arco escolhido</w:t>
      </w:r>
      <w:r w:rsidR="001C6B7C">
        <w:rPr>
          <w:rFonts w:ascii="Times New Roman" w:eastAsiaTheme="minorEastAsia" w:hAnsi="Times New Roman" w:cs="Times New Roman"/>
        </w:rPr>
        <w:t xml:space="preserve"> – figura </w:t>
      </w:r>
      <w:hyperlink w:anchor="figura" w:history="1">
        <w:r w:rsidR="001C6B7C" w:rsidRPr="001C6B7C">
          <w:rPr>
            <w:rStyle w:val="Hyperlink"/>
            <w:rFonts w:ascii="Times New Roman" w:eastAsiaTheme="minorEastAsia" w:hAnsi="Times New Roman" w:cs="Times New Roman"/>
          </w:rPr>
          <w:t>02</w:t>
        </w:r>
      </w:hyperlink>
      <w:r w:rsidR="0055484D" w:rsidRPr="001A3362">
        <w:rPr>
          <w:rFonts w:ascii="Times New Roman" w:eastAsiaTheme="minorEastAsia" w:hAnsi="Times New Roman" w:cs="Times New Roman"/>
        </w:rPr>
        <w:t>.</w:t>
      </w:r>
      <w:r w:rsidR="0055484D" w:rsidRPr="00CE57E8">
        <w:rPr>
          <w:rFonts w:ascii="Times New Roman" w:eastAsiaTheme="minorEastAsia" w:hAnsi="Times New Roman" w:cs="Times New Roman"/>
        </w:rPr>
        <w:t xml:space="preserve"> </w:t>
      </w:r>
    </w:p>
    <w:p w14:paraId="1391143F" w14:textId="77777777" w:rsidR="004E50B3" w:rsidRDefault="007D3358" w:rsidP="001A33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Passemos agora </w:t>
      </w:r>
      <w:r w:rsidR="004E50B3">
        <w:rPr>
          <w:rFonts w:ascii="Times New Roman" w:eastAsiaTheme="minorEastAsia" w:hAnsi="Times New Roman" w:cs="Times New Roman"/>
        </w:rPr>
        <w:t>à análise das modificações</w:t>
      </w:r>
      <w:r w:rsidR="00AB5D37">
        <w:rPr>
          <w:rFonts w:ascii="Times New Roman" w:eastAsiaTheme="minorEastAsia" w:hAnsi="Times New Roman" w:cs="Times New Roman"/>
        </w:rPr>
        <w:t xml:space="preserve"> </w:t>
      </w:r>
      <w:r w:rsidR="00447F2A">
        <w:rPr>
          <w:rFonts w:ascii="Times New Roman" w:eastAsiaTheme="minorEastAsia" w:hAnsi="Times New Roman" w:cs="Times New Roman"/>
        </w:rPr>
        <w:t xml:space="preserve">necessárias nas equações dos dois métodos nos casos de serem aplicados a </w:t>
      </w:r>
      <w:r>
        <w:rPr>
          <w:rFonts w:ascii="Times New Roman" w:eastAsiaTheme="minorEastAsia" w:hAnsi="Times New Roman" w:cs="Times New Roman"/>
        </w:rPr>
        <w:t>trecho</w:t>
      </w:r>
      <w:r w:rsidR="00447F2A">
        <w:rPr>
          <w:rFonts w:ascii="Times New Roman" w:eastAsiaTheme="minorEastAsia" w:hAnsi="Times New Roman" w:cs="Times New Roman"/>
        </w:rPr>
        <w:t>s</w:t>
      </w:r>
      <w:r>
        <w:rPr>
          <w:rFonts w:ascii="Times New Roman" w:eastAsiaTheme="minorEastAsia" w:hAnsi="Times New Roman" w:cs="Times New Roman"/>
        </w:rPr>
        <w:t xml:space="preserve"> </w:t>
      </w:r>
      <w:r w:rsidR="0057236B" w:rsidRPr="001A3362">
        <w:rPr>
          <w:rFonts w:ascii="Times New Roman" w:eastAsiaTheme="minorEastAsia" w:hAnsi="Times New Roman" w:cs="Times New Roman"/>
        </w:rPr>
        <w:t>d</w:t>
      </w:r>
      <w:r>
        <w:rPr>
          <w:rFonts w:ascii="Times New Roman" w:eastAsiaTheme="minorEastAsia" w:hAnsi="Times New Roman" w:cs="Times New Roman"/>
        </w:rPr>
        <w:t>e</w:t>
      </w:r>
      <w:r w:rsidR="0057236B" w:rsidRPr="001A3362">
        <w:rPr>
          <w:rFonts w:ascii="Times New Roman" w:eastAsiaTheme="minorEastAsia" w:hAnsi="Times New Roman" w:cs="Times New Roman"/>
        </w:rPr>
        <w:t xml:space="preserve"> via </w:t>
      </w:r>
      <w:r w:rsidR="00447F2A">
        <w:rPr>
          <w:rFonts w:ascii="Times New Roman" w:eastAsiaTheme="minorEastAsia" w:hAnsi="Times New Roman" w:cs="Times New Roman"/>
        </w:rPr>
        <w:t xml:space="preserve">em </w:t>
      </w:r>
      <w:r w:rsidR="004E50B3">
        <w:rPr>
          <w:rFonts w:ascii="Times New Roman" w:eastAsiaTheme="minorEastAsia" w:hAnsi="Times New Roman" w:cs="Times New Roman"/>
        </w:rPr>
        <w:t xml:space="preserve">que há </w:t>
      </w:r>
      <w:r>
        <w:rPr>
          <w:rFonts w:ascii="Times New Roman" w:eastAsiaTheme="minorEastAsia" w:hAnsi="Times New Roman" w:cs="Times New Roman"/>
        </w:rPr>
        <w:t>aclive/declive</w:t>
      </w:r>
      <w:r w:rsidR="004E50B3">
        <w:rPr>
          <w:rFonts w:ascii="Times New Roman" w:eastAsiaTheme="minorEastAsia" w:hAnsi="Times New Roman" w:cs="Times New Roman"/>
        </w:rPr>
        <w:t>:</w:t>
      </w:r>
      <w:r w:rsidR="002F1377">
        <w:rPr>
          <w:rFonts w:ascii="Times New Roman" w:eastAsiaTheme="minorEastAsia" w:hAnsi="Times New Roman" w:cs="Times New Roman"/>
        </w:rPr>
        <w:t xml:space="preserve"> </w:t>
      </w:r>
    </w:p>
    <w:p w14:paraId="60EAF2E8" w14:textId="3A50C6BC" w:rsidR="007D5693" w:rsidRDefault="0069528A" w:rsidP="001A33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 figura </w:t>
      </w:r>
      <w:hyperlink w:anchor="Fig3" w:history="1">
        <w:r w:rsidRPr="001C6B7C">
          <w:rPr>
            <w:rStyle w:val="Hyperlink"/>
            <w:rFonts w:ascii="Times New Roman" w:eastAsiaTheme="minorEastAsia" w:hAnsi="Times New Roman" w:cs="Times New Roman"/>
          </w:rPr>
          <w:t>03</w:t>
        </w:r>
      </w:hyperlink>
      <w:r>
        <w:rPr>
          <w:rFonts w:ascii="Times New Roman" w:eastAsiaTheme="minorEastAsia" w:hAnsi="Times New Roman" w:cs="Times New Roman"/>
        </w:rPr>
        <w:t xml:space="preserve"> ilustra esquematicamente um</w:t>
      </w:r>
      <w:r w:rsidR="008D2080">
        <w:rPr>
          <w:rFonts w:ascii="Times New Roman" w:eastAsiaTheme="minorEastAsia" w:hAnsi="Times New Roman" w:cs="Times New Roman"/>
        </w:rPr>
        <w:t xml:space="preserve"> trecho </w:t>
      </w:r>
      <w:r>
        <w:rPr>
          <w:rFonts w:ascii="Times New Roman" w:eastAsiaTheme="minorEastAsia" w:hAnsi="Times New Roman" w:cs="Times New Roman"/>
        </w:rPr>
        <w:t>curv</w:t>
      </w:r>
      <w:r w:rsidR="008D2080">
        <w:rPr>
          <w:rFonts w:ascii="Times New Roman" w:eastAsiaTheme="minorEastAsia" w:hAnsi="Times New Roman" w:cs="Times New Roman"/>
        </w:rPr>
        <w:t>o de via</w:t>
      </w:r>
      <w:r>
        <w:rPr>
          <w:rFonts w:ascii="Times New Roman" w:eastAsiaTheme="minorEastAsia" w:hAnsi="Times New Roman" w:cs="Times New Roman"/>
        </w:rPr>
        <w:t xml:space="preserve"> em aclive/declive</w:t>
      </w:r>
      <w:r w:rsidR="004A6A5B">
        <w:rPr>
          <w:rFonts w:ascii="Times New Roman" w:eastAsiaTheme="minorEastAsia" w:hAnsi="Times New Roman" w:cs="Times New Roman"/>
        </w:rPr>
        <w:t xml:space="preserve"> (como em uma alça de viaduto, por exemplo)</w:t>
      </w:r>
      <w:r>
        <w:rPr>
          <w:rFonts w:ascii="Times New Roman" w:eastAsiaTheme="minorEastAsia" w:hAnsi="Times New Roman" w:cs="Times New Roman"/>
        </w:rPr>
        <w:t xml:space="preserve"> da qual se pretende determinar o raio.</w:t>
      </w:r>
      <w:r w:rsidR="007D5693">
        <w:rPr>
          <w:rFonts w:ascii="Times New Roman" w:eastAsiaTheme="minorEastAsia" w:hAnsi="Times New Roman" w:cs="Times New Roman"/>
        </w:rPr>
        <w:t xml:space="preserve"> Neste caso, as medidas necessárias à determinação do raio são feitas no plano da curva e este </w:t>
      </w:r>
      <w:r w:rsidR="00E75F8E">
        <w:rPr>
          <w:rFonts w:ascii="Times New Roman" w:eastAsiaTheme="minorEastAsia" w:hAnsi="Times New Roman" w:cs="Times New Roman"/>
        </w:rPr>
        <w:t xml:space="preserve">encontra-se </w:t>
      </w:r>
      <w:r w:rsidR="007D5693">
        <w:rPr>
          <w:rFonts w:ascii="Times New Roman" w:eastAsiaTheme="minorEastAsia" w:hAnsi="Times New Roman" w:cs="Times New Roman"/>
        </w:rPr>
        <w:t xml:space="preserve">inclinado de um ângulo </w:t>
      </w:r>
      <w:r w:rsidR="007D5693" w:rsidRPr="001A3362">
        <w:rPr>
          <w:rFonts w:ascii="Times New Roman" w:eastAsiaTheme="minorEastAsia" w:hAnsi="Times New Roman" w:cs="Times New Roman"/>
        </w:rPr>
        <w:t>θ</w:t>
      </w:r>
      <w:r w:rsidR="007D5693">
        <w:rPr>
          <w:rFonts w:ascii="Times New Roman" w:eastAsiaTheme="minorEastAsia" w:hAnsi="Times New Roman" w:cs="Times New Roman"/>
        </w:rPr>
        <w:t xml:space="preserve"> em relação ao plano horizontal. Por isso é necessário determinar a correspondente componente destas medidas no plano horizontal para que possa ser </w:t>
      </w:r>
      <w:r w:rsidR="00C91C79">
        <w:rPr>
          <w:rFonts w:ascii="Times New Roman" w:eastAsiaTheme="minorEastAsia" w:hAnsi="Times New Roman" w:cs="Times New Roman"/>
        </w:rPr>
        <w:t>obtido o resultado correto do valor do raio</w:t>
      </w:r>
      <w:r w:rsidR="007D5693">
        <w:rPr>
          <w:rFonts w:ascii="Times New Roman" w:eastAsiaTheme="minorEastAsia" w:hAnsi="Times New Roman" w:cs="Times New Roman"/>
        </w:rPr>
        <w:t xml:space="preserve">. </w:t>
      </w:r>
    </w:p>
    <w:p w14:paraId="3075A262" w14:textId="4CC57D21" w:rsidR="0057236B" w:rsidRDefault="007D5693" w:rsidP="001A33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 caso de optar-se pela aplicaçã</w:t>
      </w:r>
      <w:r w:rsidR="002F1377">
        <w:rPr>
          <w:rFonts w:ascii="Times New Roman" w:eastAsiaTheme="minorEastAsia" w:hAnsi="Times New Roman" w:cs="Times New Roman"/>
        </w:rPr>
        <w:t xml:space="preserve">o </w:t>
      </w:r>
      <w:r>
        <w:rPr>
          <w:rFonts w:ascii="Times New Roman" w:eastAsiaTheme="minorEastAsia" w:hAnsi="Times New Roman" w:cs="Times New Roman"/>
        </w:rPr>
        <w:t>d</w:t>
      </w:r>
      <w:r w:rsidR="002F1377">
        <w:rPr>
          <w:rFonts w:ascii="Times New Roman" w:eastAsiaTheme="minorEastAsia" w:hAnsi="Times New Roman" w:cs="Times New Roman"/>
        </w:rPr>
        <w:t>o método tradicional</w:t>
      </w:r>
      <w:r w:rsidR="0057236B" w:rsidRPr="001A3362">
        <w:rPr>
          <w:rFonts w:ascii="Times New Roman" w:eastAsiaTheme="minorEastAsia" w:hAnsi="Times New Roman" w:cs="Times New Roman"/>
        </w:rPr>
        <w:t xml:space="preserve">, este ângulo </w:t>
      </w:r>
      <w:r w:rsidR="0069528A">
        <w:rPr>
          <w:rFonts w:ascii="Times New Roman" w:eastAsiaTheme="minorEastAsia" w:hAnsi="Times New Roman" w:cs="Times New Roman"/>
        </w:rPr>
        <w:t xml:space="preserve">de aclive/declive </w:t>
      </w:r>
      <w:r w:rsidR="0057236B" w:rsidRPr="001A3362">
        <w:rPr>
          <w:rFonts w:ascii="Times New Roman" w:eastAsiaTheme="minorEastAsia" w:hAnsi="Times New Roman" w:cs="Times New Roman"/>
        </w:rPr>
        <w:t>deverá ser medido</w:t>
      </w:r>
      <w:r w:rsidR="00402D65">
        <w:rPr>
          <w:rFonts w:ascii="Times New Roman" w:eastAsiaTheme="minorEastAsia" w:hAnsi="Times New Roman" w:cs="Times New Roman"/>
        </w:rPr>
        <w:t>. A</w:t>
      </w:r>
      <w:r w:rsidR="00DB152B">
        <w:rPr>
          <w:rFonts w:ascii="Times New Roman" w:eastAsiaTheme="minorEastAsia" w:hAnsi="Times New Roman" w:cs="Times New Roman"/>
        </w:rPr>
        <w:t xml:space="preserve">lém disso, as medidas devem ser tomadas nos trechos em que o ângulo </w:t>
      </w:r>
      <w:r w:rsidR="00DB152B" w:rsidRPr="001A3362">
        <w:rPr>
          <w:rFonts w:ascii="Times New Roman" w:eastAsiaTheme="minorEastAsia" w:hAnsi="Times New Roman" w:cs="Times New Roman"/>
        </w:rPr>
        <w:t>θ</w:t>
      </w:r>
      <w:r w:rsidR="00DB152B">
        <w:rPr>
          <w:rFonts w:ascii="Times New Roman" w:eastAsiaTheme="minorEastAsia" w:hAnsi="Times New Roman" w:cs="Times New Roman"/>
        </w:rPr>
        <w:t xml:space="preserve"> é constante</w:t>
      </w:r>
      <w:r w:rsidR="00C91C79">
        <w:rPr>
          <w:rFonts w:ascii="Times New Roman" w:eastAsiaTheme="minorEastAsia" w:hAnsi="Times New Roman" w:cs="Times New Roman"/>
        </w:rPr>
        <w:t xml:space="preserve"> ou possa, com aproximação aceitável, ser considerado constante</w:t>
      </w:r>
      <w:r w:rsidR="00DB152B">
        <w:rPr>
          <w:rFonts w:ascii="Times New Roman" w:eastAsiaTheme="minorEastAsia" w:hAnsi="Times New Roman" w:cs="Times New Roman"/>
        </w:rPr>
        <w:t xml:space="preserve">. Então, a </w:t>
      </w:r>
      <w:r w:rsidR="00E75F8E">
        <w:rPr>
          <w:rFonts w:ascii="Times New Roman" w:eastAsiaTheme="minorEastAsia" w:hAnsi="Times New Roman" w:cs="Times New Roman"/>
        </w:rPr>
        <w:t xml:space="preserve">medida da </w:t>
      </w:r>
      <w:r w:rsidR="00402D65">
        <w:rPr>
          <w:rFonts w:ascii="Times New Roman" w:eastAsiaTheme="minorEastAsia" w:hAnsi="Times New Roman" w:cs="Times New Roman"/>
        </w:rPr>
        <w:t xml:space="preserve">distância </w:t>
      </w:r>
      <w:r w:rsidR="0057236B" w:rsidRPr="00820915">
        <w:rPr>
          <w:rFonts w:ascii="Times New Roman" w:eastAsiaTheme="minorEastAsia" w:hAnsi="Times New Roman" w:cs="Times New Roman"/>
          <w:i/>
        </w:rPr>
        <w:t>D</w:t>
      </w:r>
      <w:r w:rsidR="0057236B" w:rsidRPr="001A3362">
        <w:rPr>
          <w:rFonts w:ascii="Times New Roman" w:eastAsiaTheme="minorEastAsia" w:hAnsi="Times New Roman" w:cs="Times New Roman"/>
        </w:rPr>
        <w:t xml:space="preserve"> </w:t>
      </w:r>
      <w:r w:rsidR="00E75F8E">
        <w:rPr>
          <w:rFonts w:ascii="Times New Roman" w:eastAsiaTheme="minorEastAsia" w:hAnsi="Times New Roman" w:cs="Times New Roman"/>
        </w:rPr>
        <w:t>deve</w:t>
      </w:r>
      <w:r w:rsidR="0057236B" w:rsidRPr="001A3362">
        <w:rPr>
          <w:rFonts w:ascii="Times New Roman" w:eastAsiaTheme="minorEastAsia" w:hAnsi="Times New Roman" w:cs="Times New Roman"/>
        </w:rPr>
        <w:t xml:space="preserve"> ser substituída por </w:t>
      </w:r>
      <w:r w:rsidR="0057236B" w:rsidRPr="00820915">
        <w:rPr>
          <w:rFonts w:ascii="Times New Roman" w:eastAsiaTheme="minorEastAsia" w:hAnsi="Times New Roman" w:cs="Times New Roman"/>
          <w:i/>
        </w:rPr>
        <w:t>Dcosθ</w:t>
      </w:r>
      <w:r w:rsidR="00DB152B">
        <w:rPr>
          <w:rFonts w:ascii="Times New Roman" w:eastAsiaTheme="minorEastAsia" w:hAnsi="Times New Roman" w:cs="Times New Roman"/>
        </w:rPr>
        <w:t xml:space="preserve"> na equação original, pois esta</w:t>
      </w:r>
      <w:r w:rsidR="0057236B" w:rsidRPr="001A3362">
        <w:rPr>
          <w:rFonts w:ascii="Times New Roman" w:eastAsiaTheme="minorEastAsia" w:hAnsi="Times New Roman" w:cs="Times New Roman"/>
        </w:rPr>
        <w:t xml:space="preserve"> é a projeção </w:t>
      </w:r>
      <w:r w:rsidR="00DB152B">
        <w:rPr>
          <w:rFonts w:ascii="Times New Roman" w:eastAsiaTheme="minorEastAsia" w:hAnsi="Times New Roman" w:cs="Times New Roman"/>
        </w:rPr>
        <w:t>de</w:t>
      </w:r>
      <w:r w:rsidR="00C91C79">
        <w:rPr>
          <w:rFonts w:ascii="Times New Roman" w:eastAsiaTheme="minorEastAsia" w:hAnsi="Times New Roman" w:cs="Times New Roman"/>
        </w:rPr>
        <w:t xml:space="preserve">sta </w:t>
      </w:r>
      <w:r w:rsidR="00C91C79" w:rsidRPr="00C91C79">
        <w:rPr>
          <w:rFonts w:ascii="Times New Roman" w:eastAsiaTheme="minorEastAsia" w:hAnsi="Times New Roman" w:cs="Times New Roman"/>
        </w:rPr>
        <w:t>medida</w:t>
      </w:r>
      <w:r w:rsidR="00C91C79">
        <w:rPr>
          <w:rFonts w:ascii="Times New Roman" w:eastAsiaTheme="minorEastAsia" w:hAnsi="Times New Roman" w:cs="Times New Roman"/>
          <w:i/>
        </w:rPr>
        <w:t xml:space="preserve"> </w:t>
      </w:r>
      <w:r w:rsidR="0057236B" w:rsidRPr="001A3362">
        <w:rPr>
          <w:rFonts w:ascii="Times New Roman" w:eastAsiaTheme="minorEastAsia" w:hAnsi="Times New Roman" w:cs="Times New Roman"/>
        </w:rPr>
        <w:t xml:space="preserve">no plano horizontal. </w:t>
      </w:r>
    </w:p>
    <w:p w14:paraId="4D22DAF5" w14:textId="3713B548" w:rsidR="00373197" w:rsidRDefault="00E75F8E" w:rsidP="001A33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Por outro lado, o</w:t>
      </w:r>
      <w:r w:rsidR="00820915">
        <w:rPr>
          <w:rFonts w:ascii="Times New Roman" w:eastAsiaTheme="minorEastAsia" w:hAnsi="Times New Roman" w:cs="Times New Roman"/>
        </w:rPr>
        <w:t>ptando-se pelo emprego do segundo método</w:t>
      </w:r>
      <w:r w:rsidR="00820915" w:rsidRPr="001A3362">
        <w:rPr>
          <w:rFonts w:ascii="Times New Roman" w:eastAsiaTheme="minorEastAsia" w:hAnsi="Times New Roman" w:cs="Times New Roman"/>
        </w:rPr>
        <w:t xml:space="preserve">, não há necessidade de </w:t>
      </w:r>
      <w:r w:rsidR="00DB152B">
        <w:rPr>
          <w:rFonts w:ascii="Times New Roman" w:eastAsiaTheme="minorEastAsia" w:hAnsi="Times New Roman" w:cs="Times New Roman"/>
        </w:rPr>
        <w:t xml:space="preserve">o ângulo </w:t>
      </w:r>
      <w:r w:rsidR="00DB152B" w:rsidRPr="001A3362">
        <w:rPr>
          <w:rFonts w:ascii="Times New Roman" w:eastAsiaTheme="minorEastAsia" w:hAnsi="Times New Roman" w:cs="Times New Roman"/>
        </w:rPr>
        <w:t xml:space="preserve">θ </w:t>
      </w:r>
      <w:r w:rsidR="00820915" w:rsidRPr="001A3362">
        <w:rPr>
          <w:rFonts w:ascii="Times New Roman" w:eastAsiaTheme="minorEastAsia" w:hAnsi="Times New Roman" w:cs="Times New Roman"/>
        </w:rPr>
        <w:t>se</w:t>
      </w:r>
      <w:r w:rsidR="00DB152B">
        <w:rPr>
          <w:rFonts w:ascii="Times New Roman" w:eastAsiaTheme="minorEastAsia" w:hAnsi="Times New Roman" w:cs="Times New Roman"/>
        </w:rPr>
        <w:t xml:space="preserve">r constante e nem mesmo de </w:t>
      </w:r>
      <w:r w:rsidR="00F96622">
        <w:rPr>
          <w:rFonts w:ascii="Times New Roman" w:eastAsiaTheme="minorEastAsia" w:hAnsi="Times New Roman" w:cs="Times New Roman"/>
        </w:rPr>
        <w:t>ser medido</w:t>
      </w:r>
      <w:r w:rsidR="00DB152B">
        <w:rPr>
          <w:rFonts w:ascii="Times New Roman" w:eastAsiaTheme="minorEastAsia" w:hAnsi="Times New Roman" w:cs="Times New Roman"/>
        </w:rPr>
        <w:t xml:space="preserve">, </w:t>
      </w:r>
      <w:r w:rsidR="00F96622">
        <w:rPr>
          <w:rFonts w:ascii="Times New Roman" w:eastAsiaTheme="minorEastAsia" w:hAnsi="Times New Roman" w:cs="Times New Roman"/>
        </w:rPr>
        <w:t xml:space="preserve">pois </w:t>
      </w:r>
      <w:r w:rsidR="00866429">
        <w:rPr>
          <w:rFonts w:ascii="Times New Roman" w:eastAsiaTheme="minorEastAsia" w:hAnsi="Times New Roman" w:cs="Times New Roman"/>
        </w:rPr>
        <w:t xml:space="preserve">os comprimentos dos arcos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</m:oMath>
      <w:r w:rsidR="00866429">
        <w:rPr>
          <w:rFonts w:ascii="Times New Roman" w:eastAsiaTheme="minorEastAsia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F96622">
        <w:rPr>
          <w:rFonts w:ascii="Times New Roman" w:eastAsiaTheme="minorEastAsia" w:hAnsi="Times New Roman" w:cs="Times New Roman"/>
        </w:rPr>
        <w:t xml:space="preserve"> se relacionam</w:t>
      </w:r>
      <w:r w:rsidR="00866429">
        <w:rPr>
          <w:rFonts w:ascii="Times New Roman" w:eastAsiaTheme="minorEastAsia" w:hAnsi="Times New Roman" w:cs="Times New Roman"/>
        </w:rPr>
        <w:t xml:space="preserve"> n</w:t>
      </w:r>
      <w:r>
        <w:rPr>
          <w:rFonts w:ascii="Times New Roman" w:eastAsiaTheme="minorEastAsia" w:hAnsi="Times New Roman" w:cs="Times New Roman"/>
        </w:rPr>
        <w:t xml:space="preserve">a equação </w:t>
      </w:r>
      <w:r w:rsidR="00F96622">
        <w:rPr>
          <w:rFonts w:ascii="Times New Roman" w:eastAsiaTheme="minorEastAsia" w:hAnsi="Times New Roman" w:cs="Times New Roman"/>
        </w:rPr>
        <w:t xml:space="preserve">original por uma </w:t>
      </w:r>
      <w:r>
        <w:rPr>
          <w:rFonts w:ascii="Times New Roman" w:eastAsiaTheme="minorEastAsia" w:hAnsi="Times New Roman" w:cs="Times New Roman"/>
        </w:rPr>
        <w:t xml:space="preserve">fração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den>
            </m:f>
          </m:e>
        </m:d>
      </m:oMath>
      <w:r w:rsidR="00F9662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e</w:t>
      </w:r>
      <w:r w:rsidR="00866429">
        <w:rPr>
          <w:rFonts w:ascii="Times New Roman" w:eastAsiaTheme="minorEastAsia" w:hAnsi="Times New Roman" w:cs="Times New Roman"/>
        </w:rPr>
        <w:t>, decompondo-s</w:t>
      </w:r>
      <w:r w:rsidR="00AB5D37">
        <w:rPr>
          <w:rFonts w:ascii="Times New Roman" w:eastAsiaTheme="minorEastAsia" w:hAnsi="Times New Roman" w:cs="Times New Roman"/>
        </w:rPr>
        <w:t>e a</w:t>
      </w:r>
      <w:r w:rsidR="00866429">
        <w:rPr>
          <w:rFonts w:ascii="Times New Roman" w:eastAsiaTheme="minorEastAsia" w:hAnsi="Times New Roman" w:cs="Times New Roman"/>
        </w:rPr>
        <w:t xml:space="preserve">s </w:t>
      </w:r>
      <w:r w:rsidR="00AB5D37">
        <w:rPr>
          <w:rFonts w:ascii="Times New Roman" w:eastAsiaTheme="minorEastAsia" w:hAnsi="Times New Roman" w:cs="Times New Roman"/>
        </w:rPr>
        <w:t>medida</w:t>
      </w:r>
      <w:r w:rsidR="00866429">
        <w:rPr>
          <w:rFonts w:ascii="Times New Roman" w:eastAsiaTheme="minorEastAsia" w:hAnsi="Times New Roman" w:cs="Times New Roman"/>
        </w:rPr>
        <w:t xml:space="preserve">s </w:t>
      </w:r>
      <w:r w:rsidR="00AB5D37">
        <w:rPr>
          <w:rFonts w:ascii="Times New Roman" w:eastAsiaTheme="minorEastAsia" w:hAnsi="Times New Roman" w:cs="Times New Roman"/>
        </w:rPr>
        <w:t xml:space="preserve">destes comprimentos </w:t>
      </w:r>
      <w:r w:rsidR="00866429">
        <w:rPr>
          <w:rFonts w:ascii="Times New Roman" w:eastAsiaTheme="minorEastAsia" w:hAnsi="Times New Roman" w:cs="Times New Roman"/>
        </w:rPr>
        <w:t>em suas res</w:t>
      </w:r>
      <w:r w:rsidR="00AB5D37">
        <w:rPr>
          <w:rFonts w:ascii="Times New Roman" w:eastAsiaTheme="minorEastAsia" w:hAnsi="Times New Roman" w:cs="Times New Roman"/>
        </w:rPr>
        <w:t>pectivas projeções horizontais</w:t>
      </w:r>
      <w:r w:rsidR="00866429">
        <w:rPr>
          <w:rFonts w:ascii="Times New Roman" w:eastAsiaTheme="minorEastAsia" w:hAnsi="Times New Roman" w:cs="Times New Roman"/>
        </w:rPr>
        <w:t>, o</w:t>
      </w:r>
      <w:r w:rsidR="0069528A">
        <w:rPr>
          <w:rFonts w:ascii="Times New Roman" w:eastAsiaTheme="minorEastAsia" w:hAnsi="Times New Roman" w:cs="Times New Roman"/>
        </w:rPr>
        <w:t xml:space="preserve"> </w:t>
      </w:r>
      <w:r w:rsidR="00820915" w:rsidRPr="001A3362">
        <w:rPr>
          <w:rFonts w:ascii="Times New Roman" w:eastAsiaTheme="minorEastAsia" w:hAnsi="Times New Roman" w:cs="Times New Roman"/>
        </w:rPr>
        <w:t>cosseno</w:t>
      </w:r>
      <w:r w:rsidR="00684353">
        <w:rPr>
          <w:rFonts w:ascii="Times New Roman" w:eastAsiaTheme="minorEastAsia" w:hAnsi="Times New Roman" w:cs="Times New Roman"/>
        </w:rPr>
        <w:t xml:space="preserve"> d</w:t>
      </w:r>
      <w:r w:rsidR="00815211">
        <w:rPr>
          <w:rFonts w:ascii="Times New Roman" w:eastAsiaTheme="minorEastAsia" w:hAnsi="Times New Roman" w:cs="Times New Roman"/>
        </w:rPr>
        <w:t>o ângulo</w:t>
      </w:r>
      <w:r w:rsidR="00684353">
        <w:rPr>
          <w:rFonts w:ascii="Times New Roman" w:eastAsiaTheme="minorEastAsia" w:hAnsi="Times New Roman" w:cs="Times New Roman"/>
        </w:rPr>
        <w:t xml:space="preserve"> </w:t>
      </w:r>
      <w:r w:rsidR="00F96622" w:rsidRPr="00D91E01">
        <w:rPr>
          <w:rFonts w:ascii="Times New Roman" w:eastAsiaTheme="minorEastAsia" w:hAnsi="Times New Roman" w:cs="Times New Roman"/>
          <w:i/>
        </w:rPr>
        <w:t>θ</w:t>
      </w:r>
      <w:r w:rsidR="00F96622">
        <w:rPr>
          <w:rFonts w:ascii="Times New Roman" w:eastAsiaTheme="minorEastAsia" w:hAnsi="Times New Roman" w:cs="Times New Roman"/>
        </w:rPr>
        <w:t xml:space="preserve"> </w:t>
      </w:r>
      <w:r w:rsidR="00684353">
        <w:rPr>
          <w:rFonts w:ascii="Times New Roman" w:eastAsiaTheme="minorEastAsia" w:hAnsi="Times New Roman" w:cs="Times New Roman"/>
        </w:rPr>
        <w:t>se</w:t>
      </w:r>
      <w:r w:rsidR="00F96622">
        <w:rPr>
          <w:rFonts w:ascii="Times New Roman" w:eastAsiaTheme="minorEastAsia" w:hAnsi="Times New Roman" w:cs="Times New Roman"/>
        </w:rPr>
        <w:t xml:space="preserve"> </w:t>
      </w:r>
      <w:r w:rsidR="00684353">
        <w:rPr>
          <w:rFonts w:ascii="Times New Roman" w:eastAsiaTheme="minorEastAsia" w:hAnsi="Times New Roman" w:cs="Times New Roman"/>
        </w:rPr>
        <w:t>cancela</w:t>
      </w:r>
      <w:r w:rsidR="00F96622">
        <w:rPr>
          <w:rFonts w:ascii="Times New Roman" w:eastAsiaTheme="minorEastAsia" w:hAnsi="Times New Roman" w:cs="Times New Roman"/>
        </w:rPr>
        <w:t xml:space="preserve">rá </w:t>
      </w:r>
      <w:r w:rsidR="00AB5D37">
        <w:rPr>
          <w:rFonts w:ascii="Times New Roman" w:eastAsiaTheme="minorEastAsia" w:hAnsi="Times New Roman" w:cs="Times New Roman"/>
        </w:rPr>
        <w:t>naturalmente</w:t>
      </w:r>
      <w:r w:rsidR="00820915" w:rsidRPr="001A3362">
        <w:rPr>
          <w:rFonts w:ascii="Times New Roman" w:eastAsiaTheme="minorEastAsia" w:hAnsi="Times New Roman" w:cs="Times New Roman"/>
        </w:rPr>
        <w:t xml:space="preserve">, já que ele </w:t>
      </w:r>
      <w:r w:rsidR="00820915">
        <w:rPr>
          <w:rFonts w:ascii="Times New Roman" w:eastAsiaTheme="minorEastAsia" w:hAnsi="Times New Roman" w:cs="Times New Roman"/>
        </w:rPr>
        <w:t>est</w:t>
      </w:r>
      <w:r w:rsidR="0069528A">
        <w:rPr>
          <w:rFonts w:ascii="Times New Roman" w:eastAsiaTheme="minorEastAsia" w:hAnsi="Times New Roman" w:cs="Times New Roman"/>
        </w:rPr>
        <w:t>a</w:t>
      </w:r>
      <w:r w:rsidR="00866429">
        <w:rPr>
          <w:rFonts w:ascii="Times New Roman" w:eastAsiaTheme="minorEastAsia" w:hAnsi="Times New Roman" w:cs="Times New Roman"/>
        </w:rPr>
        <w:t>rá</w:t>
      </w:r>
      <w:r w:rsidR="00820915">
        <w:rPr>
          <w:rFonts w:ascii="Times New Roman" w:eastAsiaTheme="minorEastAsia" w:hAnsi="Times New Roman" w:cs="Times New Roman"/>
        </w:rPr>
        <w:t xml:space="preserve"> presente</w:t>
      </w:r>
      <w:r w:rsidR="00820915" w:rsidRPr="001A3362">
        <w:rPr>
          <w:rFonts w:ascii="Times New Roman" w:eastAsiaTheme="minorEastAsia" w:hAnsi="Times New Roman" w:cs="Times New Roman"/>
        </w:rPr>
        <w:t xml:space="preserve"> </w:t>
      </w:r>
      <w:r w:rsidR="00820915">
        <w:rPr>
          <w:rFonts w:ascii="Times New Roman" w:eastAsiaTheme="minorEastAsia" w:hAnsi="Times New Roman" w:cs="Times New Roman"/>
        </w:rPr>
        <w:t xml:space="preserve">tanto no numerador quanto </w:t>
      </w:r>
      <w:r w:rsidR="00820915" w:rsidRPr="001A3362">
        <w:rPr>
          <w:rFonts w:ascii="Times New Roman" w:eastAsiaTheme="minorEastAsia" w:hAnsi="Times New Roman" w:cs="Times New Roman"/>
        </w:rPr>
        <w:t>no denominador da fração.</w:t>
      </w:r>
      <w:r w:rsidR="00866429">
        <w:rPr>
          <w:rFonts w:ascii="Times New Roman" w:eastAsiaTheme="minorEastAsia" w:hAnsi="Times New Roman" w:cs="Times New Roman"/>
        </w:rPr>
        <w:t xml:space="preserve"> </w:t>
      </w:r>
      <w:r w:rsidR="0069528A">
        <w:rPr>
          <w:rFonts w:ascii="Times New Roman" w:eastAsiaTheme="minorEastAsia" w:hAnsi="Times New Roman" w:cs="Times New Roman"/>
        </w:rPr>
        <w:t>Neste aspecto, o método alternativo apresenta vantagem em relação ao tradicional</w:t>
      </w:r>
      <w:r w:rsidR="00373197">
        <w:rPr>
          <w:rFonts w:ascii="Times New Roman" w:eastAsiaTheme="minorEastAsia" w:hAnsi="Times New Roman" w:cs="Times New Roman"/>
        </w:rPr>
        <w:t xml:space="preserve">, pois, </w:t>
      </w:r>
      <w:r w:rsidR="00F96622">
        <w:rPr>
          <w:rFonts w:ascii="Times New Roman" w:eastAsiaTheme="minorEastAsia" w:hAnsi="Times New Roman" w:cs="Times New Roman"/>
        </w:rPr>
        <w:t xml:space="preserve">qualquer ângulo de aclive/declive </w:t>
      </w:r>
      <w:r w:rsidR="00373197">
        <w:rPr>
          <w:rFonts w:ascii="Times New Roman" w:eastAsiaTheme="minorEastAsia" w:hAnsi="Times New Roman" w:cs="Times New Roman"/>
        </w:rPr>
        <w:t>da via em nada influencia</w:t>
      </w:r>
      <w:r w:rsidR="00F96622">
        <w:rPr>
          <w:rFonts w:ascii="Times New Roman" w:eastAsiaTheme="minorEastAsia" w:hAnsi="Times New Roman" w:cs="Times New Roman"/>
        </w:rPr>
        <w:t>rá</w:t>
      </w:r>
      <w:r w:rsidR="00373197">
        <w:rPr>
          <w:rFonts w:ascii="Times New Roman" w:eastAsiaTheme="minorEastAsia" w:hAnsi="Times New Roman" w:cs="Times New Roman"/>
        </w:rPr>
        <w:t xml:space="preserve"> o resultado produzido pela equação original para o valor do raio.</w:t>
      </w:r>
    </w:p>
    <w:p w14:paraId="4D36B654" w14:textId="5C46D900" w:rsidR="0057236B" w:rsidRPr="001A3362" w:rsidRDefault="00533B06" w:rsidP="001A33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E1BD946" wp14:editId="51574EFD">
            <wp:simplePos x="0" y="0"/>
            <wp:positionH relativeFrom="column">
              <wp:posOffset>3276600</wp:posOffset>
            </wp:positionH>
            <wp:positionV relativeFrom="paragraph">
              <wp:posOffset>1174750</wp:posOffset>
            </wp:positionV>
            <wp:extent cx="2755900" cy="2221865"/>
            <wp:effectExtent l="0" t="0" r="6350" b="698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211">
        <w:rPr>
          <w:rFonts w:ascii="Times New Roman" w:eastAsiaTheme="minorEastAsia" w:hAnsi="Times New Roman" w:cs="Times New Roman"/>
          <w:noProof/>
          <w:lang w:eastAsia="pt-BR"/>
        </w:rPr>
        <w:drawing>
          <wp:anchor distT="0" distB="0" distL="114300" distR="114300" simplePos="0" relativeHeight="251656192" behindDoc="0" locked="0" layoutInCell="1" allowOverlap="1" wp14:anchorId="36709921" wp14:editId="1AE37381">
            <wp:simplePos x="0" y="0"/>
            <wp:positionH relativeFrom="column">
              <wp:posOffset>88900</wp:posOffset>
            </wp:positionH>
            <wp:positionV relativeFrom="paragraph">
              <wp:posOffset>1176020</wp:posOffset>
            </wp:positionV>
            <wp:extent cx="2844800" cy="2385695"/>
            <wp:effectExtent l="0" t="0" r="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197">
        <w:rPr>
          <w:rFonts w:ascii="Times New Roman" w:eastAsiaTheme="minorEastAsia" w:hAnsi="Times New Roman" w:cs="Times New Roman"/>
        </w:rPr>
        <w:t>A</w:t>
      </w:r>
      <w:r w:rsidR="00AB5D37">
        <w:rPr>
          <w:rFonts w:ascii="Times New Roman" w:eastAsiaTheme="minorEastAsia" w:hAnsi="Times New Roman" w:cs="Times New Roman"/>
        </w:rPr>
        <w:t>nalisemos agora o caso de a via possuir inclinação radial</w:t>
      </w:r>
      <w:r w:rsidR="00815211">
        <w:rPr>
          <w:rFonts w:ascii="Times New Roman" w:eastAsiaTheme="minorEastAsia" w:hAnsi="Times New Roman" w:cs="Times New Roman"/>
        </w:rPr>
        <w:t xml:space="preserve"> (transversal)</w:t>
      </w:r>
      <w:r w:rsidR="004A6A5B">
        <w:rPr>
          <w:rFonts w:ascii="Times New Roman" w:eastAsiaTheme="minorEastAsia" w:hAnsi="Times New Roman" w:cs="Times New Roman"/>
        </w:rPr>
        <w:t xml:space="preserve"> (como no caso de curvas acentuadas em que se eleva a inclinação para aumentar a velocidade limite)</w:t>
      </w:r>
      <w:r w:rsidR="00AB5D37">
        <w:rPr>
          <w:rFonts w:ascii="Times New Roman" w:eastAsiaTheme="minorEastAsia" w:hAnsi="Times New Roman" w:cs="Times New Roman"/>
        </w:rPr>
        <w:t>. A</w:t>
      </w:r>
      <w:r w:rsidR="00373197">
        <w:rPr>
          <w:rFonts w:ascii="Times New Roman" w:eastAsiaTheme="minorEastAsia" w:hAnsi="Times New Roman" w:cs="Times New Roman"/>
        </w:rPr>
        <w:t xml:space="preserve"> figura </w:t>
      </w:r>
      <w:hyperlink w:anchor="Fig3" w:history="1">
        <w:r w:rsidR="00373197" w:rsidRPr="001C6B7C">
          <w:rPr>
            <w:rStyle w:val="Hyperlink"/>
            <w:rFonts w:ascii="Times New Roman" w:eastAsiaTheme="minorEastAsia" w:hAnsi="Times New Roman" w:cs="Times New Roman"/>
          </w:rPr>
          <w:t>04</w:t>
        </w:r>
      </w:hyperlink>
      <w:r w:rsidR="00373197">
        <w:rPr>
          <w:rFonts w:ascii="Times New Roman" w:eastAsiaTheme="minorEastAsia" w:hAnsi="Times New Roman" w:cs="Times New Roman"/>
        </w:rPr>
        <w:t xml:space="preserve"> abaixo mostra o caso de uma curva com elevação </w:t>
      </w:r>
      <w:r w:rsidR="0057236B" w:rsidRPr="001A3362">
        <w:rPr>
          <w:rFonts w:ascii="Times New Roman" w:eastAsiaTheme="minorEastAsia" w:hAnsi="Times New Roman" w:cs="Times New Roman"/>
        </w:rPr>
        <w:t>α</w:t>
      </w:r>
      <w:r w:rsidR="008361D3">
        <w:rPr>
          <w:rFonts w:ascii="Times New Roman" w:eastAsiaTheme="minorEastAsia" w:hAnsi="Times New Roman" w:cs="Times New Roman"/>
        </w:rPr>
        <w:t xml:space="preserve"> constante</w:t>
      </w:r>
      <w:r w:rsidR="00373197">
        <w:rPr>
          <w:rFonts w:ascii="Times New Roman" w:eastAsiaTheme="minorEastAsia" w:hAnsi="Times New Roman" w:cs="Times New Roman"/>
        </w:rPr>
        <w:t>. Neste caso</w:t>
      </w:r>
      <w:r w:rsidR="0057236B" w:rsidRPr="001A3362">
        <w:rPr>
          <w:rFonts w:ascii="Times New Roman" w:eastAsiaTheme="minorEastAsia" w:hAnsi="Times New Roman" w:cs="Times New Roman"/>
        </w:rPr>
        <w:t xml:space="preserve">, </w:t>
      </w:r>
      <w:r w:rsidR="00373197">
        <w:rPr>
          <w:rFonts w:ascii="Times New Roman" w:eastAsiaTheme="minorEastAsia" w:hAnsi="Times New Roman" w:cs="Times New Roman"/>
        </w:rPr>
        <w:t>optando-se por qualquer dos dois métodos</w:t>
      </w:r>
      <w:r w:rsidR="0016316C">
        <w:rPr>
          <w:rFonts w:ascii="Times New Roman" w:eastAsiaTheme="minorEastAsia" w:hAnsi="Times New Roman" w:cs="Times New Roman"/>
        </w:rPr>
        <w:t>,</w:t>
      </w:r>
      <w:r w:rsidR="00373197">
        <w:rPr>
          <w:rFonts w:ascii="Times New Roman" w:eastAsiaTheme="minorEastAsia" w:hAnsi="Times New Roman" w:cs="Times New Roman"/>
        </w:rPr>
        <w:t xml:space="preserve"> </w:t>
      </w:r>
      <w:r w:rsidR="0057236B" w:rsidRPr="001A3362">
        <w:rPr>
          <w:rFonts w:ascii="Times New Roman" w:eastAsiaTheme="minorEastAsia" w:hAnsi="Times New Roman" w:cs="Times New Roman"/>
        </w:rPr>
        <w:t xml:space="preserve">este ângulo </w:t>
      </w:r>
      <w:r w:rsidR="00373197">
        <w:rPr>
          <w:rFonts w:ascii="Times New Roman" w:eastAsiaTheme="minorEastAsia" w:hAnsi="Times New Roman" w:cs="Times New Roman"/>
        </w:rPr>
        <w:t xml:space="preserve">deverá ser medido e levado em consideração nas equações originais. </w:t>
      </w:r>
      <w:r w:rsidR="00815211">
        <w:rPr>
          <w:rFonts w:ascii="Times New Roman" w:eastAsiaTheme="minorEastAsia" w:hAnsi="Times New Roman" w:cs="Times New Roman"/>
        </w:rPr>
        <w:t>Por</w:t>
      </w:r>
      <w:r w:rsidR="00AB5D37">
        <w:rPr>
          <w:rFonts w:ascii="Times New Roman" w:eastAsiaTheme="minorEastAsia" w:hAnsi="Times New Roman" w:cs="Times New Roman"/>
        </w:rPr>
        <w:t xml:space="preserve"> razões </w:t>
      </w:r>
      <w:r w:rsidR="00815211">
        <w:rPr>
          <w:rFonts w:ascii="Times New Roman" w:eastAsiaTheme="minorEastAsia" w:hAnsi="Times New Roman" w:cs="Times New Roman"/>
        </w:rPr>
        <w:t>semelhantes a</w:t>
      </w:r>
      <w:r w:rsidR="00AB5D37">
        <w:rPr>
          <w:rFonts w:ascii="Times New Roman" w:eastAsiaTheme="minorEastAsia" w:hAnsi="Times New Roman" w:cs="Times New Roman"/>
        </w:rPr>
        <w:t xml:space="preserve">o caso anterior, </w:t>
      </w:r>
      <w:r w:rsidR="00815211">
        <w:rPr>
          <w:rFonts w:ascii="Times New Roman" w:eastAsiaTheme="minorEastAsia" w:hAnsi="Times New Roman" w:cs="Times New Roman"/>
        </w:rPr>
        <w:t xml:space="preserve">a medida de </w:t>
      </w:r>
      <w:r w:rsidR="00815211" w:rsidRPr="00815211">
        <w:rPr>
          <w:rFonts w:ascii="Times New Roman" w:eastAsiaTheme="minorEastAsia" w:hAnsi="Times New Roman" w:cs="Times New Roman"/>
          <w:i/>
        </w:rPr>
        <w:t>L</w:t>
      </w:r>
      <w:r w:rsidR="00815211">
        <w:rPr>
          <w:rFonts w:ascii="Times New Roman" w:eastAsiaTheme="minorEastAsia" w:hAnsi="Times New Roman" w:cs="Times New Roman"/>
        </w:rPr>
        <w:t xml:space="preserve"> é feita na direção radial e em um plano inclinado</w:t>
      </w:r>
      <w:r>
        <w:rPr>
          <w:rFonts w:ascii="Times New Roman" w:eastAsiaTheme="minorEastAsia" w:hAnsi="Times New Roman" w:cs="Times New Roman"/>
        </w:rPr>
        <w:t xml:space="preserve"> de um ângulo α. Isso obriga </w:t>
      </w:r>
      <w:r w:rsidR="00815211">
        <w:rPr>
          <w:rFonts w:ascii="Times New Roman" w:eastAsiaTheme="minorEastAsia" w:hAnsi="Times New Roman" w:cs="Times New Roman"/>
        </w:rPr>
        <w:t>que</w:t>
      </w:r>
      <w:r>
        <w:rPr>
          <w:rFonts w:ascii="Times New Roman" w:eastAsiaTheme="minorEastAsia" w:hAnsi="Times New Roman" w:cs="Times New Roman"/>
        </w:rPr>
        <w:t>,</w:t>
      </w:r>
      <w:r w:rsidR="00815211">
        <w:rPr>
          <w:rFonts w:ascii="Times New Roman" w:eastAsiaTheme="minorEastAsia" w:hAnsi="Times New Roman" w:cs="Times New Roman"/>
        </w:rPr>
        <w:t xml:space="preserve"> </w:t>
      </w:r>
      <w:r w:rsidR="00AB5D37">
        <w:rPr>
          <w:rFonts w:ascii="Times New Roman" w:eastAsiaTheme="minorEastAsia" w:hAnsi="Times New Roman" w:cs="Times New Roman"/>
        </w:rPr>
        <w:t>e</w:t>
      </w:r>
      <w:r>
        <w:rPr>
          <w:rFonts w:ascii="Times New Roman" w:eastAsiaTheme="minorEastAsia" w:hAnsi="Times New Roman" w:cs="Times New Roman"/>
        </w:rPr>
        <w:t xml:space="preserve">m ambas as equações, </w:t>
      </w:r>
      <w:r w:rsidR="0057236B" w:rsidRPr="001A3362">
        <w:rPr>
          <w:rFonts w:ascii="Times New Roman" w:eastAsiaTheme="minorEastAsia" w:hAnsi="Times New Roman" w:cs="Times New Roman"/>
        </w:rPr>
        <w:t xml:space="preserve">a variável </w:t>
      </w:r>
      <w:r w:rsidR="0057236B" w:rsidRPr="00373197">
        <w:rPr>
          <w:rFonts w:ascii="Times New Roman" w:eastAsiaTheme="minorEastAsia" w:hAnsi="Times New Roman" w:cs="Times New Roman"/>
          <w:i/>
        </w:rPr>
        <w:t>L</w:t>
      </w:r>
      <w:r w:rsidR="0057236B" w:rsidRPr="001A3362">
        <w:rPr>
          <w:rFonts w:ascii="Times New Roman" w:eastAsiaTheme="minorEastAsia" w:hAnsi="Times New Roman" w:cs="Times New Roman"/>
        </w:rPr>
        <w:t xml:space="preserve"> </w:t>
      </w:r>
      <w:r w:rsidR="00815211">
        <w:rPr>
          <w:rFonts w:ascii="Times New Roman" w:eastAsiaTheme="minorEastAsia" w:hAnsi="Times New Roman" w:cs="Times New Roman"/>
        </w:rPr>
        <w:t xml:space="preserve">seja </w:t>
      </w:r>
      <w:r w:rsidR="0057236B" w:rsidRPr="001A3362">
        <w:rPr>
          <w:rFonts w:ascii="Times New Roman" w:eastAsiaTheme="minorEastAsia" w:hAnsi="Times New Roman" w:cs="Times New Roman"/>
        </w:rPr>
        <w:t xml:space="preserve">ser substituída por </w:t>
      </w:r>
      <w:r w:rsidR="0057236B" w:rsidRPr="00373197">
        <w:rPr>
          <w:rFonts w:ascii="Times New Roman" w:eastAsiaTheme="minorEastAsia" w:hAnsi="Times New Roman" w:cs="Times New Roman"/>
          <w:i/>
        </w:rPr>
        <w:t>Lcos</w:t>
      </w:r>
      <w:r w:rsidR="00373197" w:rsidRPr="001A3362">
        <w:rPr>
          <w:rFonts w:ascii="Times New Roman" w:eastAsiaTheme="minorEastAsia" w:hAnsi="Times New Roman" w:cs="Times New Roman"/>
        </w:rPr>
        <w:t>α</w:t>
      </w:r>
      <w:r w:rsidR="0057236B" w:rsidRPr="001A3362">
        <w:rPr>
          <w:rFonts w:ascii="Times New Roman" w:eastAsiaTheme="minorEastAsia" w:hAnsi="Times New Roman" w:cs="Times New Roman"/>
        </w:rPr>
        <w:t xml:space="preserve">, pois esta é a projeção </w:t>
      </w:r>
      <w:r>
        <w:rPr>
          <w:rFonts w:ascii="Times New Roman" w:eastAsiaTheme="minorEastAsia" w:hAnsi="Times New Roman" w:cs="Times New Roman"/>
        </w:rPr>
        <w:t xml:space="preserve">da magnitude </w:t>
      </w:r>
      <w:r w:rsidR="0057236B" w:rsidRPr="001A3362">
        <w:rPr>
          <w:rFonts w:ascii="Times New Roman" w:eastAsiaTheme="minorEastAsia" w:hAnsi="Times New Roman" w:cs="Times New Roman"/>
        </w:rPr>
        <w:t>de</w:t>
      </w:r>
      <w:r>
        <w:rPr>
          <w:rFonts w:ascii="Times New Roman" w:eastAsiaTheme="minorEastAsia" w:hAnsi="Times New Roman" w:cs="Times New Roman"/>
        </w:rPr>
        <w:t xml:space="preserve">sta medida </w:t>
      </w:r>
      <w:r w:rsidR="0057236B" w:rsidRPr="001A3362">
        <w:rPr>
          <w:rFonts w:ascii="Times New Roman" w:eastAsiaTheme="minorEastAsia" w:hAnsi="Times New Roman" w:cs="Times New Roman"/>
        </w:rPr>
        <w:t>no plano horizontal.</w:t>
      </w:r>
      <w:bookmarkStart w:id="2" w:name="Fig3"/>
      <w:bookmarkEnd w:id="2"/>
    </w:p>
    <w:p w14:paraId="46FD9FBD" w14:textId="677E3808" w:rsidR="0007781E" w:rsidRDefault="008361D3" w:rsidP="0007781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</w:t>
      </w:r>
      <w:r w:rsidR="0016316C">
        <w:rPr>
          <w:rFonts w:ascii="Times New Roman" w:eastAsiaTheme="minorEastAsia" w:hAnsi="Times New Roman" w:cs="Times New Roman"/>
        </w:rPr>
        <w:t xml:space="preserve">eitas as considerações relativas aos casos de curvas com aclives/declives </w:t>
      </w:r>
      <w:r w:rsidR="0007781E">
        <w:rPr>
          <w:rFonts w:ascii="Times New Roman" w:eastAsiaTheme="minorEastAsia" w:hAnsi="Times New Roman" w:cs="Times New Roman"/>
        </w:rPr>
        <w:t>b</w:t>
      </w:r>
      <w:r w:rsidR="0016316C">
        <w:rPr>
          <w:rFonts w:ascii="Times New Roman" w:eastAsiaTheme="minorEastAsia" w:hAnsi="Times New Roman" w:cs="Times New Roman"/>
        </w:rPr>
        <w:t>e</w:t>
      </w:r>
      <w:r w:rsidR="0007781E">
        <w:rPr>
          <w:rFonts w:ascii="Times New Roman" w:eastAsiaTheme="minorEastAsia" w:hAnsi="Times New Roman" w:cs="Times New Roman"/>
        </w:rPr>
        <w:t>m</w:t>
      </w:r>
      <w:r w:rsidR="0016316C">
        <w:rPr>
          <w:rFonts w:ascii="Times New Roman" w:eastAsiaTheme="minorEastAsia" w:hAnsi="Times New Roman" w:cs="Times New Roman"/>
        </w:rPr>
        <w:t xml:space="preserve"> </w:t>
      </w:r>
      <w:r w:rsidR="0007781E">
        <w:rPr>
          <w:rFonts w:ascii="Times New Roman" w:eastAsiaTheme="minorEastAsia" w:hAnsi="Times New Roman" w:cs="Times New Roman"/>
        </w:rPr>
        <w:t xml:space="preserve">como relativas aos casos de curvas com </w:t>
      </w:r>
      <w:r w:rsidR="002E7475">
        <w:rPr>
          <w:rFonts w:ascii="Times New Roman" w:eastAsiaTheme="minorEastAsia" w:hAnsi="Times New Roman" w:cs="Times New Roman"/>
        </w:rPr>
        <w:t xml:space="preserve">inclinações </w:t>
      </w:r>
      <w:r w:rsidR="00737A9F">
        <w:rPr>
          <w:rFonts w:ascii="Times New Roman" w:eastAsiaTheme="minorEastAsia" w:hAnsi="Times New Roman" w:cs="Times New Roman"/>
        </w:rPr>
        <w:t>transversais</w:t>
      </w:r>
      <w:r w:rsidR="0007781E">
        <w:rPr>
          <w:rFonts w:ascii="Times New Roman" w:eastAsiaTheme="minorEastAsia" w:hAnsi="Times New Roman" w:cs="Times New Roman"/>
        </w:rPr>
        <w:t xml:space="preserve">, as </w:t>
      </w:r>
      <w:r w:rsidR="0016316C">
        <w:rPr>
          <w:rFonts w:ascii="Times New Roman" w:eastAsiaTheme="minorEastAsia" w:hAnsi="Times New Roman" w:cs="Times New Roman"/>
        </w:rPr>
        <w:t>respectivas correções matemáticas</w:t>
      </w:r>
      <w:r w:rsidR="00A3694B">
        <w:rPr>
          <w:rFonts w:ascii="Times New Roman" w:eastAsiaTheme="minorEastAsia" w:hAnsi="Times New Roman" w:cs="Times New Roman"/>
        </w:rPr>
        <w:t xml:space="preserve"> podem ser</w:t>
      </w:r>
      <w:r w:rsidR="0007781E">
        <w:rPr>
          <w:rFonts w:ascii="Times New Roman" w:eastAsiaTheme="minorEastAsia" w:hAnsi="Times New Roman" w:cs="Times New Roman"/>
        </w:rPr>
        <w:t xml:space="preserve"> </w:t>
      </w:r>
      <w:r w:rsidR="00533B06">
        <w:rPr>
          <w:rFonts w:ascii="Times New Roman" w:eastAsiaTheme="minorEastAsia" w:hAnsi="Times New Roman" w:cs="Times New Roman"/>
        </w:rPr>
        <w:t xml:space="preserve">diretamente </w:t>
      </w:r>
      <w:r w:rsidR="0007781E">
        <w:rPr>
          <w:rFonts w:ascii="Times New Roman" w:eastAsiaTheme="minorEastAsia" w:hAnsi="Times New Roman" w:cs="Times New Roman"/>
        </w:rPr>
        <w:t xml:space="preserve">inseridas nas equações </w:t>
      </w:r>
      <w:r w:rsidR="00A3694B">
        <w:rPr>
          <w:rFonts w:ascii="Times New Roman" w:eastAsiaTheme="minorEastAsia" w:hAnsi="Times New Roman" w:cs="Times New Roman"/>
        </w:rPr>
        <w:t xml:space="preserve">originais </w:t>
      </w:r>
      <w:r w:rsidR="0016316C">
        <w:rPr>
          <w:rFonts w:ascii="Times New Roman" w:eastAsiaTheme="minorEastAsia" w:hAnsi="Times New Roman" w:cs="Times New Roman"/>
        </w:rPr>
        <w:t>associada</w:t>
      </w:r>
      <w:r w:rsidR="0007781E">
        <w:rPr>
          <w:rFonts w:ascii="Times New Roman" w:eastAsiaTheme="minorEastAsia" w:hAnsi="Times New Roman" w:cs="Times New Roman"/>
        </w:rPr>
        <w:t>s</w:t>
      </w:r>
      <w:r w:rsidR="0016316C">
        <w:rPr>
          <w:rFonts w:ascii="Times New Roman" w:eastAsiaTheme="minorEastAsia" w:hAnsi="Times New Roman" w:cs="Times New Roman"/>
        </w:rPr>
        <w:t xml:space="preserve"> a </w:t>
      </w:r>
      <w:r w:rsidR="0007781E">
        <w:rPr>
          <w:rFonts w:ascii="Times New Roman" w:eastAsiaTheme="minorEastAsia" w:hAnsi="Times New Roman" w:cs="Times New Roman"/>
        </w:rPr>
        <w:t xml:space="preserve">cada </w:t>
      </w:r>
      <w:r w:rsidR="004729CE">
        <w:rPr>
          <w:rFonts w:ascii="Times New Roman" w:eastAsiaTheme="minorEastAsia" w:hAnsi="Times New Roman" w:cs="Times New Roman"/>
        </w:rPr>
        <w:t xml:space="preserve">um dos </w:t>
      </w:r>
      <w:r w:rsidR="0016316C">
        <w:rPr>
          <w:rFonts w:ascii="Times New Roman" w:eastAsiaTheme="minorEastAsia" w:hAnsi="Times New Roman" w:cs="Times New Roman"/>
        </w:rPr>
        <w:t>método</w:t>
      </w:r>
      <w:r w:rsidR="00AB5D37">
        <w:rPr>
          <w:rFonts w:ascii="Times New Roman" w:eastAsiaTheme="minorEastAsia" w:hAnsi="Times New Roman" w:cs="Times New Roman"/>
        </w:rPr>
        <w:t>s e estas</w:t>
      </w:r>
      <w:r w:rsidR="0016316C">
        <w:rPr>
          <w:rFonts w:ascii="Times New Roman" w:eastAsiaTheme="minorEastAsia" w:hAnsi="Times New Roman" w:cs="Times New Roman"/>
        </w:rPr>
        <w:t xml:space="preserve"> </w:t>
      </w:r>
      <w:r w:rsidR="0057236B" w:rsidRPr="001A3362">
        <w:rPr>
          <w:rFonts w:ascii="Times New Roman" w:eastAsiaTheme="minorEastAsia" w:hAnsi="Times New Roman" w:cs="Times New Roman"/>
        </w:rPr>
        <w:t>tomar</w:t>
      </w:r>
      <w:r w:rsidR="0007781E">
        <w:rPr>
          <w:rFonts w:ascii="Times New Roman" w:eastAsiaTheme="minorEastAsia" w:hAnsi="Times New Roman" w:cs="Times New Roman"/>
        </w:rPr>
        <w:t>ão</w:t>
      </w:r>
      <w:r w:rsidR="0057236B" w:rsidRPr="001A3362">
        <w:rPr>
          <w:rFonts w:ascii="Times New Roman" w:eastAsiaTheme="minorEastAsia" w:hAnsi="Times New Roman" w:cs="Times New Roman"/>
        </w:rPr>
        <w:t xml:space="preserve"> a</w:t>
      </w:r>
      <w:r w:rsidR="0007781E">
        <w:rPr>
          <w:rFonts w:ascii="Times New Roman" w:eastAsiaTheme="minorEastAsia" w:hAnsi="Times New Roman" w:cs="Times New Roman"/>
        </w:rPr>
        <w:t>s</w:t>
      </w:r>
      <w:r w:rsidR="0057236B" w:rsidRPr="001A3362">
        <w:rPr>
          <w:rFonts w:ascii="Times New Roman" w:eastAsiaTheme="minorEastAsia" w:hAnsi="Times New Roman" w:cs="Times New Roman"/>
        </w:rPr>
        <w:t xml:space="preserve"> seguinte</w:t>
      </w:r>
      <w:r w:rsidR="0007781E">
        <w:rPr>
          <w:rFonts w:ascii="Times New Roman" w:eastAsiaTheme="minorEastAsia" w:hAnsi="Times New Roman" w:cs="Times New Roman"/>
        </w:rPr>
        <w:t>s</w:t>
      </w:r>
      <w:r w:rsidR="0057236B" w:rsidRPr="001A3362">
        <w:rPr>
          <w:rFonts w:ascii="Times New Roman" w:eastAsiaTheme="minorEastAsia" w:hAnsi="Times New Roman" w:cs="Times New Roman"/>
        </w:rPr>
        <w:t xml:space="preserve"> forma</w:t>
      </w:r>
      <w:r w:rsidR="0007781E">
        <w:rPr>
          <w:rFonts w:ascii="Times New Roman" w:eastAsiaTheme="minorEastAsia" w:hAnsi="Times New Roman" w:cs="Times New Roman"/>
        </w:rPr>
        <w:t>s gerais</w:t>
      </w:r>
      <w:r w:rsidR="0057236B" w:rsidRPr="001A3362">
        <w:rPr>
          <w:rFonts w:ascii="Times New Roman" w:eastAsiaTheme="minorEastAsia" w:hAnsi="Times New Roman" w:cs="Times New Roman"/>
        </w:rPr>
        <w:t>:</w:t>
      </w:r>
    </w:p>
    <w:p w14:paraId="0069183C" w14:textId="77777777" w:rsidR="00D91E01" w:rsidRDefault="00D91E01" w:rsidP="001517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14:paraId="31B777F5" w14:textId="5AD374BC" w:rsidR="00160DA6" w:rsidRDefault="0007781E" w:rsidP="001517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Método tradicional: </w:t>
      </w:r>
      <m:oMath>
        <m:r>
          <w:rPr>
            <w:rFonts w:ascii="Cambria Math" w:hAnsi="Cambria Math" w:cs="Times New Roman"/>
          </w:rPr>
          <m:t xml:space="preserve">R=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(Dcosθ)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 xml:space="preserve"> 4(Lcosα)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</w:rPr>
              <m:t>8Lcosα</m:t>
            </m:r>
          </m:den>
        </m:f>
      </m:oMath>
      <w:r w:rsidR="00151791">
        <w:rPr>
          <w:rFonts w:ascii="Times New Roman" w:eastAsiaTheme="minorEastAsia" w:hAnsi="Times New Roman" w:cs="Times New Roman"/>
        </w:rPr>
        <w:t>.</w:t>
      </w:r>
      <w:r w:rsidR="00151791">
        <w:rPr>
          <w:rFonts w:ascii="Times New Roman" w:eastAsiaTheme="minorEastAsia" w:hAnsi="Times New Roman" w:cs="Times New Roman"/>
        </w:rPr>
        <w:tab/>
      </w:r>
      <w:r w:rsidR="00151791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Método alternativo</w:t>
      </w:r>
      <w:r w:rsidR="002C7143" w:rsidRPr="001A3362">
        <w:rPr>
          <w:rFonts w:ascii="Times New Roman" w:eastAsiaTheme="minorEastAsia" w:hAnsi="Times New Roman" w:cs="Times New Roman"/>
        </w:rPr>
        <w:t>:</w:t>
      </w:r>
      <m:oMath>
        <m:r>
          <w:rPr>
            <w:rFonts w:ascii="Cambria Math" w:hAnsi="Cambria Math" w:cs="Times New Roman"/>
          </w:rPr>
          <m:t xml:space="preserve"> R=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</w:rPr>
              <m:t xml:space="preserve"> - 1</m:t>
            </m:r>
          </m:den>
        </m:f>
        <m:r>
          <w:rPr>
            <w:rFonts w:ascii="Cambria Math" w:hAnsi="Cambria Math" w:cs="Times New Roman"/>
          </w:rPr>
          <m:t>cosα</m:t>
        </m:r>
      </m:oMath>
      <w:r w:rsidR="002C7143" w:rsidRPr="001A3362">
        <w:rPr>
          <w:rFonts w:ascii="Times New Roman" w:eastAsiaTheme="minorEastAsia" w:hAnsi="Times New Roman" w:cs="Times New Roman"/>
        </w:rPr>
        <w:t>.</w:t>
      </w:r>
      <w:r w:rsidR="00AB5D37">
        <w:rPr>
          <w:rFonts w:ascii="Times New Roman" w:eastAsiaTheme="minorEastAsia" w:hAnsi="Times New Roman" w:cs="Times New Roman"/>
        </w:rPr>
        <w:tab/>
      </w:r>
    </w:p>
    <w:p w14:paraId="7D324050" w14:textId="77777777" w:rsidR="00D91E01" w:rsidRDefault="00D91E01" w:rsidP="001517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14:paraId="6681CA6B" w14:textId="052CBE09" w:rsidR="00AB5D37" w:rsidRPr="007B0B00" w:rsidRDefault="003B5DA9" w:rsidP="00AB5D37">
      <w:pPr>
        <w:tabs>
          <w:tab w:val="right" w:pos="5674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Por fim, tem-se que as propostas aqui apresent</w:t>
      </w:r>
      <w:r w:rsidR="0000328B">
        <w:rPr>
          <w:rFonts w:ascii="Times New Roman" w:eastAsiaTheme="minorEastAsia" w:hAnsi="Times New Roman" w:cs="Times New Roman"/>
        </w:rPr>
        <w:t xml:space="preserve">adas são equações generalizadas que podem ser aplicadas a quaisquer situações, mesmo para os casos de trechos curvos com aclives/declives que também possuam inclinações </w:t>
      </w:r>
      <w:r w:rsidR="00737A9F">
        <w:rPr>
          <w:rFonts w:ascii="Times New Roman" w:eastAsiaTheme="minorEastAsia" w:hAnsi="Times New Roman" w:cs="Times New Roman"/>
        </w:rPr>
        <w:t>transversais</w:t>
      </w:r>
      <w:r w:rsidR="0000328B">
        <w:rPr>
          <w:rFonts w:ascii="Times New Roman" w:eastAsiaTheme="minorEastAsia" w:hAnsi="Times New Roman" w:cs="Times New Roman"/>
        </w:rPr>
        <w:t>, ao passo que</w:t>
      </w:r>
      <w:r>
        <w:rPr>
          <w:rFonts w:ascii="Times New Roman" w:eastAsiaTheme="minorEastAsia" w:hAnsi="Times New Roman" w:cs="Times New Roman"/>
        </w:rPr>
        <w:t xml:space="preserve"> as equações encontradas na literatura representam apenas o caso particular para </w:t>
      </w:r>
      <w:r w:rsidR="00A3694B">
        <w:rPr>
          <w:rFonts w:ascii="Times New Roman" w:eastAsiaTheme="minorEastAsia" w:hAnsi="Times New Roman" w:cs="Times New Roman"/>
        </w:rPr>
        <w:t>o plano horizontal</w:t>
      </w:r>
      <w:r>
        <w:rPr>
          <w:rFonts w:ascii="Times New Roman" w:eastAsiaTheme="minorEastAsia" w:hAnsi="Times New Roman" w:cs="Times New Roman"/>
        </w:rPr>
        <w:t>,</w:t>
      </w:r>
      <w:r w:rsidR="00A3694B">
        <w:rPr>
          <w:rFonts w:ascii="Times New Roman" w:eastAsiaTheme="minorEastAsia" w:hAnsi="Times New Roman" w:cs="Times New Roman"/>
        </w:rPr>
        <w:t xml:space="preserve"> </w:t>
      </w:r>
      <w:r w:rsidR="00AB5D37">
        <w:rPr>
          <w:rFonts w:ascii="Times New Roman" w:eastAsiaTheme="minorEastAsia" w:hAnsi="Times New Roman" w:cs="Times New Roman"/>
        </w:rPr>
        <w:t xml:space="preserve">caso </w:t>
      </w:r>
      <w:r>
        <w:rPr>
          <w:rFonts w:ascii="Times New Roman" w:eastAsiaTheme="minorEastAsia" w:hAnsi="Times New Roman" w:cs="Times New Roman"/>
        </w:rPr>
        <w:t xml:space="preserve">em que </w:t>
      </w:r>
      <w:r w:rsidR="00AB5D37">
        <w:rPr>
          <w:rFonts w:ascii="Times New Roman" w:eastAsiaTheme="minorEastAsia" w:hAnsi="Times New Roman" w:cs="Times New Roman"/>
        </w:rPr>
        <w:t>os ângulos</w:t>
      </w:r>
      <w:r w:rsidR="008361D3" w:rsidRPr="00A3694B">
        <w:rPr>
          <w:rFonts w:ascii="Times New Roman" w:eastAsiaTheme="minorEastAsia" w:hAnsi="Times New Roman" w:cs="Times New Roman"/>
          <w:i/>
        </w:rPr>
        <w:t>, α</w:t>
      </w:r>
      <w:r w:rsidR="008361D3">
        <w:rPr>
          <w:rFonts w:ascii="Times New Roman" w:eastAsiaTheme="minorEastAsia" w:hAnsi="Times New Roman" w:cs="Times New Roman"/>
        </w:rPr>
        <w:t xml:space="preserve"> e </w:t>
      </w:r>
      <w:r w:rsidR="008361D3" w:rsidRPr="00820915">
        <w:rPr>
          <w:rFonts w:ascii="Times New Roman" w:eastAsiaTheme="minorEastAsia" w:hAnsi="Times New Roman" w:cs="Times New Roman"/>
          <w:i/>
        </w:rPr>
        <w:t>θ</w:t>
      </w:r>
      <w:r w:rsidR="008361D3">
        <w:rPr>
          <w:rFonts w:ascii="Times New Roman" w:eastAsiaTheme="minorEastAsia" w:hAnsi="Times New Roman" w:cs="Times New Roman"/>
          <w:i/>
        </w:rPr>
        <w:t xml:space="preserve"> </w:t>
      </w:r>
      <w:r>
        <w:rPr>
          <w:rFonts w:ascii="Times New Roman" w:eastAsiaTheme="minorEastAsia" w:hAnsi="Times New Roman" w:cs="Times New Roman"/>
        </w:rPr>
        <w:t>são</w:t>
      </w:r>
      <w:r w:rsidR="008361D3">
        <w:rPr>
          <w:rFonts w:ascii="Times New Roman" w:eastAsiaTheme="minorEastAsia" w:hAnsi="Times New Roman" w:cs="Times New Roman"/>
        </w:rPr>
        <w:t xml:space="preserve"> </w:t>
      </w:r>
      <w:r w:rsidR="00AB5D37">
        <w:rPr>
          <w:rFonts w:ascii="Times New Roman" w:eastAsiaTheme="minorEastAsia" w:hAnsi="Times New Roman" w:cs="Times New Roman"/>
        </w:rPr>
        <w:t>iguais a zero</w:t>
      </w:r>
      <w:r w:rsidR="00A3694B">
        <w:rPr>
          <w:rFonts w:ascii="Times New Roman" w:eastAsiaTheme="minorEastAsia" w:hAnsi="Times New Roman" w:cs="Times New Roman"/>
          <w:i/>
        </w:rPr>
        <w:t>.</w:t>
      </w:r>
      <w:r w:rsidR="007B0B00">
        <w:rPr>
          <w:rFonts w:ascii="Times New Roman" w:eastAsiaTheme="minorEastAsia" w:hAnsi="Times New Roman" w:cs="Times New Roman"/>
        </w:rPr>
        <w:t xml:space="preserve"> Ademais, </w:t>
      </w:r>
      <w:r w:rsidR="00207B95">
        <w:rPr>
          <w:rFonts w:ascii="Times New Roman" w:eastAsiaTheme="minorEastAsia" w:hAnsi="Times New Roman" w:cs="Times New Roman"/>
        </w:rPr>
        <w:t>pretendendo-se atingir o objetivo maior deste trabalho, acredit</w:t>
      </w:r>
      <w:r w:rsidR="007B0B00">
        <w:rPr>
          <w:rFonts w:ascii="Times New Roman" w:eastAsiaTheme="minorEastAsia" w:hAnsi="Times New Roman" w:cs="Times New Roman"/>
        </w:rPr>
        <w:t xml:space="preserve">amos que </w:t>
      </w:r>
      <w:r w:rsidR="00207B95">
        <w:rPr>
          <w:rFonts w:ascii="Times New Roman" w:eastAsiaTheme="minorEastAsia" w:hAnsi="Times New Roman" w:cs="Times New Roman"/>
        </w:rPr>
        <w:t xml:space="preserve">as </w:t>
      </w:r>
      <w:r w:rsidR="007B0B00">
        <w:rPr>
          <w:rFonts w:ascii="Times New Roman" w:eastAsiaTheme="minorEastAsia" w:hAnsi="Times New Roman" w:cs="Times New Roman"/>
        </w:rPr>
        <w:t xml:space="preserve">observações </w:t>
      </w:r>
      <w:r w:rsidR="00207B95">
        <w:rPr>
          <w:rFonts w:ascii="Times New Roman" w:eastAsiaTheme="minorEastAsia" w:hAnsi="Times New Roman" w:cs="Times New Roman"/>
        </w:rPr>
        <w:t xml:space="preserve">nele apresentadas podem ser consideradas como boas práticas na análise de sinistros de trânsito </w:t>
      </w:r>
      <w:r w:rsidR="00E45FEA">
        <w:rPr>
          <w:rFonts w:ascii="Times New Roman" w:eastAsiaTheme="minorEastAsia" w:hAnsi="Times New Roman" w:cs="Times New Roman"/>
        </w:rPr>
        <w:t>pois,</w:t>
      </w:r>
      <w:r w:rsidR="007B0B00">
        <w:rPr>
          <w:rFonts w:ascii="Times New Roman" w:eastAsiaTheme="minorEastAsia" w:hAnsi="Times New Roman" w:cs="Times New Roman"/>
        </w:rPr>
        <w:t xml:space="preserve"> </w:t>
      </w:r>
      <w:r w:rsidR="00207B95">
        <w:rPr>
          <w:rFonts w:ascii="Times New Roman" w:eastAsiaTheme="minorEastAsia" w:hAnsi="Times New Roman" w:cs="Times New Roman"/>
        </w:rPr>
        <w:t xml:space="preserve">se </w:t>
      </w:r>
      <w:r w:rsidR="007B0B00">
        <w:rPr>
          <w:rFonts w:ascii="Times New Roman" w:eastAsiaTheme="minorEastAsia" w:hAnsi="Times New Roman" w:cs="Times New Roman"/>
        </w:rPr>
        <w:t xml:space="preserve">consideradas, </w:t>
      </w:r>
      <w:r w:rsidR="00207B95">
        <w:rPr>
          <w:rFonts w:ascii="Times New Roman" w:eastAsiaTheme="minorEastAsia" w:hAnsi="Times New Roman" w:cs="Times New Roman"/>
        </w:rPr>
        <w:t xml:space="preserve">são capazes de </w:t>
      </w:r>
      <w:r w:rsidR="00D91E01">
        <w:rPr>
          <w:rFonts w:ascii="Times New Roman" w:eastAsiaTheme="minorEastAsia" w:hAnsi="Times New Roman" w:cs="Times New Roman"/>
        </w:rPr>
        <w:t>afastar possíveis</w:t>
      </w:r>
      <w:r w:rsidR="007B0B00">
        <w:rPr>
          <w:rFonts w:ascii="Times New Roman" w:eastAsiaTheme="minorEastAsia" w:hAnsi="Times New Roman" w:cs="Times New Roman"/>
        </w:rPr>
        <w:t xml:space="preserve"> contestações </w:t>
      </w:r>
      <w:r w:rsidR="00D91E01">
        <w:rPr>
          <w:rFonts w:ascii="Times New Roman" w:eastAsiaTheme="minorEastAsia" w:hAnsi="Times New Roman" w:cs="Times New Roman"/>
        </w:rPr>
        <w:t>ou</w:t>
      </w:r>
      <w:r w:rsidR="007B0B00">
        <w:rPr>
          <w:rFonts w:ascii="Times New Roman" w:eastAsiaTheme="minorEastAsia" w:hAnsi="Times New Roman" w:cs="Times New Roman"/>
        </w:rPr>
        <w:t xml:space="preserve"> questio</w:t>
      </w:r>
      <w:r w:rsidR="00207B95">
        <w:rPr>
          <w:rFonts w:ascii="Times New Roman" w:eastAsiaTheme="minorEastAsia" w:hAnsi="Times New Roman" w:cs="Times New Roman"/>
        </w:rPr>
        <w:t>namentos sobre os resultados aprese</w:t>
      </w:r>
      <w:r w:rsidR="007B0B00">
        <w:rPr>
          <w:rFonts w:ascii="Times New Roman" w:eastAsiaTheme="minorEastAsia" w:hAnsi="Times New Roman" w:cs="Times New Roman"/>
        </w:rPr>
        <w:t>ntados em um laudo de perícia de sinistro de trânsito.</w:t>
      </w:r>
    </w:p>
    <w:p w14:paraId="1C3F519A" w14:textId="45EDBE7F" w:rsidR="00A3694B" w:rsidRDefault="00A3694B" w:rsidP="00AB5D37">
      <w:pPr>
        <w:tabs>
          <w:tab w:val="right" w:pos="5674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14:paraId="4CB1F443" w14:textId="77777777" w:rsidR="00D91E01" w:rsidRDefault="00D91E01" w:rsidP="00AB5D37">
      <w:pPr>
        <w:tabs>
          <w:tab w:val="right" w:pos="5674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14:paraId="442A358C" w14:textId="77777777" w:rsidR="009064EE" w:rsidRPr="00151791" w:rsidRDefault="009064EE" w:rsidP="009544C3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151791">
        <w:rPr>
          <w:rFonts w:ascii="Times New Roman" w:hAnsi="Times New Roman" w:cs="Times New Roman"/>
          <w:b/>
          <w:color w:val="222222"/>
          <w:sz w:val="20"/>
          <w:szCs w:val="20"/>
        </w:rPr>
        <w:t>REFERENCIAS BIBLIOGRÁFICAS</w:t>
      </w:r>
    </w:p>
    <w:p w14:paraId="325FA608" w14:textId="15B07C40" w:rsidR="00F23F7E" w:rsidRPr="00151791" w:rsidRDefault="00F23F7E" w:rsidP="002E74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bookmarkStart w:id="3" w:name="Almeida"/>
      <w:r w:rsidRPr="00151791">
        <w:rPr>
          <w:rFonts w:ascii="Times New Roman" w:hAnsi="Times New Roman" w:cs="Times New Roman"/>
          <w:color w:val="222222"/>
          <w:sz w:val="20"/>
          <w:szCs w:val="20"/>
        </w:rPr>
        <w:t xml:space="preserve">[1] ALMEIDA, Lino Leite de. Manual de perícias em Acidentes de trânsito. </w:t>
      </w:r>
      <w:r w:rsidRPr="00151791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2ª Ed. Campinas: Millennium Editora, 2015. </w:t>
      </w:r>
    </w:p>
    <w:p w14:paraId="08CD2D69" w14:textId="2E9B6783" w:rsidR="00F23F7E" w:rsidRPr="00151791" w:rsidRDefault="00F23F7E" w:rsidP="002E74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bookmarkStart w:id="4" w:name="Franck"/>
      <w:bookmarkEnd w:id="3"/>
      <w:bookmarkEnd w:id="4"/>
      <w:r w:rsidRPr="00151791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[2] FRANCK, Harold; FRANCK, Darren. Mathematical methods for accident reconstruction: a forensic engineering perspective. CRC Press, 2009. </w:t>
      </w:r>
    </w:p>
    <w:p w14:paraId="20DD291D" w14:textId="1ADED247" w:rsidR="00F23F7E" w:rsidRPr="00151791" w:rsidRDefault="00F23F7E" w:rsidP="002E74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bookmarkStart w:id="5" w:name="Gurgel"/>
      <w:bookmarkEnd w:id="5"/>
      <w:r w:rsidRPr="00151791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[3] GURGEL, W. P. et al. </w:t>
      </w:r>
      <w:r w:rsidRPr="00151791">
        <w:rPr>
          <w:rFonts w:ascii="Times New Roman" w:hAnsi="Times New Roman" w:cs="Times New Roman"/>
          <w:color w:val="222222"/>
          <w:sz w:val="20"/>
          <w:szCs w:val="20"/>
        </w:rPr>
        <w:t xml:space="preserve">Cálculo de velocidades em acidentes de trânsito: Um software para investigação em física forense. Caderno Brasileiro de Ensino de Física, v. 37, n. 4, 2015. </w:t>
      </w:r>
    </w:p>
    <w:p w14:paraId="23CE5351" w14:textId="71359E6B" w:rsidR="00F23F7E" w:rsidRPr="00151791" w:rsidRDefault="00F23F7E" w:rsidP="002E74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bookmarkStart w:id="6" w:name="halliday"/>
      <w:bookmarkEnd w:id="6"/>
      <w:r w:rsidRPr="00151791">
        <w:rPr>
          <w:rFonts w:ascii="Times New Roman" w:hAnsi="Times New Roman" w:cs="Times New Roman"/>
          <w:color w:val="222222"/>
          <w:sz w:val="20"/>
          <w:szCs w:val="20"/>
        </w:rPr>
        <w:t xml:space="preserve">[4] HALLIDAY, David. Fundamentos de física, volume 1: mecânica. 8ª Ed. Rio de Janeiro: LTC, 2008. </w:t>
      </w:r>
    </w:p>
    <w:p w14:paraId="3D5F088B" w14:textId="1CC2623F" w:rsidR="00F23F7E" w:rsidRPr="00151791" w:rsidRDefault="00F23F7E" w:rsidP="002E74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7" w:name="Martins"/>
      <w:bookmarkEnd w:id="7"/>
      <w:r w:rsidRPr="00151791">
        <w:rPr>
          <w:rFonts w:ascii="Times New Roman" w:hAnsi="Times New Roman" w:cs="Times New Roman"/>
          <w:color w:val="222222"/>
          <w:sz w:val="20"/>
          <w:szCs w:val="20"/>
        </w:rPr>
        <w:t xml:space="preserve">[5] MARTINS, Manoel José Rodrigues. </w:t>
      </w:r>
      <w:r w:rsidR="002E7475" w:rsidRPr="00151791">
        <w:rPr>
          <w:rFonts w:ascii="Times New Roman" w:hAnsi="Times New Roman" w:cs="Times New Roman"/>
          <w:color w:val="222222"/>
          <w:sz w:val="20"/>
          <w:szCs w:val="20"/>
        </w:rPr>
        <w:t>Cálculo Do Raio De Curvas Para Estudo De Sinistros De Trânsito</w:t>
      </w:r>
      <w:r w:rsidRPr="00151791">
        <w:rPr>
          <w:rFonts w:ascii="Times New Roman" w:hAnsi="Times New Roman" w:cs="Times New Roman"/>
          <w:color w:val="222222"/>
          <w:sz w:val="20"/>
          <w:szCs w:val="20"/>
        </w:rPr>
        <w:t xml:space="preserve">. </w:t>
      </w:r>
      <w:r w:rsidRPr="00151791">
        <w:rPr>
          <w:rFonts w:ascii="Times New Roman" w:hAnsi="Times New Roman" w:cs="Times New Roman"/>
          <w:b/>
          <w:bCs/>
          <w:color w:val="222222"/>
          <w:sz w:val="20"/>
          <w:szCs w:val="20"/>
        </w:rPr>
        <w:t>Acta de Ciências e Saúde</w:t>
      </w:r>
      <w:r w:rsidRPr="00151791">
        <w:rPr>
          <w:rFonts w:ascii="Times New Roman" w:hAnsi="Times New Roman" w:cs="Times New Roman"/>
          <w:color w:val="222222"/>
          <w:sz w:val="20"/>
          <w:szCs w:val="20"/>
        </w:rPr>
        <w:t>, v. 1, n. 1, p. 1-4, 2016.</w:t>
      </w:r>
    </w:p>
    <w:p w14:paraId="44452EB8" w14:textId="310B6AA7" w:rsidR="00B7253C" w:rsidRPr="00151791" w:rsidRDefault="00285D56" w:rsidP="002E74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bookmarkStart w:id="8" w:name="Negrine"/>
      <w:bookmarkEnd w:id="8"/>
      <w:r w:rsidRPr="00151791">
        <w:rPr>
          <w:rFonts w:ascii="Times New Roman" w:hAnsi="Times New Roman" w:cs="Times New Roman"/>
          <w:color w:val="222222"/>
          <w:sz w:val="20"/>
          <w:szCs w:val="20"/>
        </w:rPr>
        <w:t>[6</w:t>
      </w:r>
      <w:r w:rsidR="00F23F7E" w:rsidRPr="00151791">
        <w:rPr>
          <w:rFonts w:ascii="Times New Roman" w:hAnsi="Times New Roman" w:cs="Times New Roman"/>
          <w:color w:val="222222"/>
          <w:sz w:val="20"/>
          <w:szCs w:val="20"/>
        </w:rPr>
        <w:t xml:space="preserve">] NEGRINI NETO, Osvaldo; LEINUBING, Rodrigo. Dinâmica dos acidentes de trânsito: análise, reconstruções e prevenção. 3º Ed. Campinas, SP: Millennium, 2009. </w:t>
      </w:r>
    </w:p>
    <w:sectPr w:rsidR="00B7253C" w:rsidRPr="00151791" w:rsidSect="00077611">
      <w:headerReference w:type="default" r:id="rId12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74408" w14:textId="77777777" w:rsidR="00C31297" w:rsidRDefault="00C31297" w:rsidP="00077611">
      <w:pPr>
        <w:spacing w:after="0" w:line="240" w:lineRule="auto"/>
      </w:pPr>
      <w:r>
        <w:separator/>
      </w:r>
    </w:p>
  </w:endnote>
  <w:endnote w:type="continuationSeparator" w:id="0">
    <w:p w14:paraId="088DAA39" w14:textId="77777777" w:rsidR="00C31297" w:rsidRDefault="00C31297" w:rsidP="0007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DB003" w14:textId="77777777" w:rsidR="00C31297" w:rsidRDefault="00C31297" w:rsidP="00077611">
      <w:pPr>
        <w:spacing w:after="0" w:line="240" w:lineRule="auto"/>
      </w:pPr>
      <w:r>
        <w:separator/>
      </w:r>
    </w:p>
  </w:footnote>
  <w:footnote w:type="continuationSeparator" w:id="0">
    <w:p w14:paraId="51D5DA5A" w14:textId="77777777" w:rsidR="00C31297" w:rsidRDefault="00C31297" w:rsidP="0007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9C96" w14:textId="77777777" w:rsidR="00077611" w:rsidRDefault="00077611" w:rsidP="00077611">
    <w:pPr>
      <w:pStyle w:val="Cabealho"/>
      <w:jc w:val="center"/>
      <w:rPr>
        <w:bCs/>
      </w:rPr>
    </w:pPr>
    <w:r w:rsidRPr="002F7B50">
      <w:rPr>
        <w:bCs/>
      </w:rPr>
      <w:t>XXIV Congresso Nacional de Criminalística, VII Congresso Inte</w:t>
    </w:r>
    <w:r>
      <w:rPr>
        <w:bCs/>
      </w:rPr>
      <w:t>rnacional de Perícia Criminal e</w:t>
    </w:r>
  </w:p>
  <w:p w14:paraId="0BF018FC" w14:textId="77777777" w:rsidR="00077611" w:rsidRPr="0056168D" w:rsidRDefault="00077611" w:rsidP="00077611">
    <w:pPr>
      <w:pStyle w:val="Cabealho"/>
      <w:jc w:val="center"/>
      <w:rPr>
        <w:bCs/>
      </w:rPr>
    </w:pPr>
    <w:r w:rsidRPr="002F7B50">
      <w:rPr>
        <w:bCs/>
      </w:rPr>
      <w:t>XXIV Exposição de Tecnologias Aplicadas à Criminalística</w:t>
    </w:r>
  </w:p>
  <w:p w14:paraId="14FB4401" w14:textId="77777777" w:rsidR="00077611" w:rsidRDefault="00077611" w:rsidP="00077611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14:paraId="066CA6A5" w14:textId="77777777" w:rsidR="00077611" w:rsidRDefault="00077611" w:rsidP="00077611">
    <w:pPr>
      <w:pStyle w:val="Cabealho"/>
      <w:jc w:val="center"/>
      <w:rPr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6C60"/>
    <w:multiLevelType w:val="multilevel"/>
    <w:tmpl w:val="C6A8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7D"/>
    <w:rsid w:val="0000328B"/>
    <w:rsid w:val="00027B7D"/>
    <w:rsid w:val="00055911"/>
    <w:rsid w:val="000567D1"/>
    <w:rsid w:val="00077611"/>
    <w:rsid w:val="0007781E"/>
    <w:rsid w:val="0008277B"/>
    <w:rsid w:val="000874F1"/>
    <w:rsid w:val="000C5407"/>
    <w:rsid w:val="000E6CBC"/>
    <w:rsid w:val="00127E01"/>
    <w:rsid w:val="00141FF2"/>
    <w:rsid w:val="00151791"/>
    <w:rsid w:val="00153E9F"/>
    <w:rsid w:val="00160DA6"/>
    <w:rsid w:val="0016316C"/>
    <w:rsid w:val="00163BE6"/>
    <w:rsid w:val="00185017"/>
    <w:rsid w:val="001A3362"/>
    <w:rsid w:val="001B6C44"/>
    <w:rsid w:val="001C078E"/>
    <w:rsid w:val="001C6B7C"/>
    <w:rsid w:val="001E2906"/>
    <w:rsid w:val="0020569F"/>
    <w:rsid w:val="00207B95"/>
    <w:rsid w:val="002726DE"/>
    <w:rsid w:val="00284C85"/>
    <w:rsid w:val="00285D56"/>
    <w:rsid w:val="002C7143"/>
    <w:rsid w:val="002E7475"/>
    <w:rsid w:val="002F1377"/>
    <w:rsid w:val="002F322B"/>
    <w:rsid w:val="00304815"/>
    <w:rsid w:val="00324F28"/>
    <w:rsid w:val="00373197"/>
    <w:rsid w:val="0039495C"/>
    <w:rsid w:val="00395D73"/>
    <w:rsid w:val="003B5DA9"/>
    <w:rsid w:val="00402D65"/>
    <w:rsid w:val="0042232D"/>
    <w:rsid w:val="00434D6B"/>
    <w:rsid w:val="00447F2A"/>
    <w:rsid w:val="00452AB4"/>
    <w:rsid w:val="004729CE"/>
    <w:rsid w:val="004A4FD4"/>
    <w:rsid w:val="004A6A5B"/>
    <w:rsid w:val="004B3BC4"/>
    <w:rsid w:val="004D13F6"/>
    <w:rsid w:val="004E50B3"/>
    <w:rsid w:val="004E5C2A"/>
    <w:rsid w:val="00513339"/>
    <w:rsid w:val="00533B06"/>
    <w:rsid w:val="00534BB2"/>
    <w:rsid w:val="005376E0"/>
    <w:rsid w:val="0055484D"/>
    <w:rsid w:val="0057236B"/>
    <w:rsid w:val="00595214"/>
    <w:rsid w:val="0059580B"/>
    <w:rsid w:val="00627826"/>
    <w:rsid w:val="00651255"/>
    <w:rsid w:val="00666260"/>
    <w:rsid w:val="00684353"/>
    <w:rsid w:val="006852B3"/>
    <w:rsid w:val="0069528A"/>
    <w:rsid w:val="006A2D0D"/>
    <w:rsid w:val="006B3229"/>
    <w:rsid w:val="006C298E"/>
    <w:rsid w:val="006C46F8"/>
    <w:rsid w:val="006F310E"/>
    <w:rsid w:val="007315BA"/>
    <w:rsid w:val="00737A9F"/>
    <w:rsid w:val="00792126"/>
    <w:rsid w:val="007A0436"/>
    <w:rsid w:val="007B0B00"/>
    <w:rsid w:val="007B78AE"/>
    <w:rsid w:val="007D3358"/>
    <w:rsid w:val="007D5693"/>
    <w:rsid w:val="007D7CD7"/>
    <w:rsid w:val="0080350A"/>
    <w:rsid w:val="00813011"/>
    <w:rsid w:val="00815211"/>
    <w:rsid w:val="00820915"/>
    <w:rsid w:val="008275AD"/>
    <w:rsid w:val="008361D3"/>
    <w:rsid w:val="00866429"/>
    <w:rsid w:val="008756F0"/>
    <w:rsid w:val="008A2379"/>
    <w:rsid w:val="008B0482"/>
    <w:rsid w:val="008B211D"/>
    <w:rsid w:val="008C3FDA"/>
    <w:rsid w:val="008C5CA7"/>
    <w:rsid w:val="008D2080"/>
    <w:rsid w:val="008E1711"/>
    <w:rsid w:val="009064EE"/>
    <w:rsid w:val="009157A4"/>
    <w:rsid w:val="009544C3"/>
    <w:rsid w:val="00956AB2"/>
    <w:rsid w:val="009F7267"/>
    <w:rsid w:val="00A054F3"/>
    <w:rsid w:val="00A07297"/>
    <w:rsid w:val="00A23FC0"/>
    <w:rsid w:val="00A3694B"/>
    <w:rsid w:val="00AB5D37"/>
    <w:rsid w:val="00AC514E"/>
    <w:rsid w:val="00AD53A8"/>
    <w:rsid w:val="00AF6309"/>
    <w:rsid w:val="00B06272"/>
    <w:rsid w:val="00B6617D"/>
    <w:rsid w:val="00B7253C"/>
    <w:rsid w:val="00BD18FE"/>
    <w:rsid w:val="00BF0967"/>
    <w:rsid w:val="00C31297"/>
    <w:rsid w:val="00C47274"/>
    <w:rsid w:val="00C87F36"/>
    <w:rsid w:val="00C91C79"/>
    <w:rsid w:val="00C931FC"/>
    <w:rsid w:val="00CD43A2"/>
    <w:rsid w:val="00CE57E8"/>
    <w:rsid w:val="00D119F1"/>
    <w:rsid w:val="00D74DA5"/>
    <w:rsid w:val="00D85D9F"/>
    <w:rsid w:val="00D90E04"/>
    <w:rsid w:val="00D91E01"/>
    <w:rsid w:val="00DB152B"/>
    <w:rsid w:val="00DB530A"/>
    <w:rsid w:val="00DB75E4"/>
    <w:rsid w:val="00DC1A9E"/>
    <w:rsid w:val="00DE50D6"/>
    <w:rsid w:val="00DE6726"/>
    <w:rsid w:val="00E039B5"/>
    <w:rsid w:val="00E45FEA"/>
    <w:rsid w:val="00E75181"/>
    <w:rsid w:val="00E75F8E"/>
    <w:rsid w:val="00E82D2B"/>
    <w:rsid w:val="00E82F5F"/>
    <w:rsid w:val="00E94104"/>
    <w:rsid w:val="00E94F24"/>
    <w:rsid w:val="00EC58B4"/>
    <w:rsid w:val="00EE1424"/>
    <w:rsid w:val="00F23F7E"/>
    <w:rsid w:val="00F27F7B"/>
    <w:rsid w:val="00F53C30"/>
    <w:rsid w:val="00F741F6"/>
    <w:rsid w:val="00F949F7"/>
    <w:rsid w:val="00F96622"/>
    <w:rsid w:val="00FB2F61"/>
    <w:rsid w:val="00FB3115"/>
    <w:rsid w:val="00FE2262"/>
    <w:rsid w:val="00FE7E08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9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0DA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7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611"/>
  </w:style>
  <w:style w:type="paragraph" w:styleId="Rodap">
    <w:name w:val="footer"/>
    <w:basedOn w:val="Normal"/>
    <w:link w:val="RodapChar"/>
    <w:uiPriority w:val="99"/>
    <w:unhideWhenUsed/>
    <w:rsid w:val="0007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611"/>
  </w:style>
  <w:style w:type="paragraph" w:styleId="Textodebalo">
    <w:name w:val="Balloon Text"/>
    <w:basedOn w:val="Normal"/>
    <w:link w:val="TextodebaloChar"/>
    <w:uiPriority w:val="99"/>
    <w:semiHidden/>
    <w:unhideWhenUsed/>
    <w:rsid w:val="0039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95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949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9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9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9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95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E226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22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0DA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7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611"/>
  </w:style>
  <w:style w:type="paragraph" w:styleId="Rodap">
    <w:name w:val="footer"/>
    <w:basedOn w:val="Normal"/>
    <w:link w:val="RodapChar"/>
    <w:uiPriority w:val="99"/>
    <w:unhideWhenUsed/>
    <w:rsid w:val="0007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611"/>
  </w:style>
  <w:style w:type="paragraph" w:styleId="Textodebalo">
    <w:name w:val="Balloon Text"/>
    <w:basedOn w:val="Normal"/>
    <w:link w:val="TextodebaloChar"/>
    <w:uiPriority w:val="99"/>
    <w:semiHidden/>
    <w:unhideWhenUsed/>
    <w:rsid w:val="0039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95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949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9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9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9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95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E226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2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8099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Rodrigues</dc:creator>
  <cp:lastModifiedBy>Attitude 3</cp:lastModifiedBy>
  <cp:revision>2</cp:revision>
  <dcterms:created xsi:type="dcterms:W3CDTF">2017-07-20T17:05:00Z</dcterms:created>
  <dcterms:modified xsi:type="dcterms:W3CDTF">2017-07-20T17:05:00Z</dcterms:modified>
</cp:coreProperties>
</file>