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30" w:rsidRPr="00A31808" w:rsidRDefault="006A7E30" w:rsidP="006A7E30">
      <w:pPr>
        <w:jc w:val="center"/>
        <w:rPr>
          <w:b/>
          <w:caps/>
          <w:szCs w:val="24"/>
        </w:rPr>
      </w:pPr>
      <w:r w:rsidRPr="00A31808">
        <w:rPr>
          <w:b/>
          <w:szCs w:val="21"/>
        </w:rPr>
        <w:t>REFRIGERAÇÃO DO SÊMEN DA TAINHA</w:t>
      </w:r>
      <w:r>
        <w:rPr>
          <w:b/>
          <w:szCs w:val="21"/>
        </w:rPr>
        <w:t xml:space="preserve"> </w:t>
      </w:r>
      <w:r w:rsidRPr="00A31808">
        <w:rPr>
          <w:b/>
          <w:i/>
          <w:szCs w:val="21"/>
        </w:rPr>
        <w:t xml:space="preserve">IN NATURA </w:t>
      </w:r>
      <w:r w:rsidRPr="00A31808">
        <w:rPr>
          <w:b/>
          <w:szCs w:val="21"/>
        </w:rPr>
        <w:t>E DILUÍDO COM CF-HBSS</w:t>
      </w:r>
    </w:p>
    <w:p w:rsidR="00511885" w:rsidRPr="00F82FE1" w:rsidRDefault="00511885" w:rsidP="00F1202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vertAlign w:val="superscript"/>
          <w:lang w:eastAsia="pt-BR"/>
        </w:rPr>
        <w:t>1*</w:t>
      </w:r>
      <w:r>
        <w:rPr>
          <w:rFonts w:eastAsia="Times New Roman"/>
          <w:b/>
          <w:szCs w:val="24"/>
          <w:lang w:eastAsia="pt-BR"/>
        </w:rPr>
        <w:t xml:space="preserve">Caio Cesar França Magnotti; 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Jorgelia de Jesus Pinto Castro;</w:t>
      </w:r>
      <w:r w:rsidRPr="00D40506">
        <w:rPr>
          <w:rFonts w:eastAsia="Times New Roman"/>
          <w:b/>
          <w:szCs w:val="24"/>
          <w:vertAlign w:val="superscript"/>
          <w:lang w:eastAsia="pt-BR"/>
        </w:rPr>
        <w:t xml:space="preserve"> 3</w:t>
      </w:r>
      <w:r>
        <w:rPr>
          <w:rFonts w:eastAsia="Times New Roman"/>
          <w:b/>
          <w:szCs w:val="24"/>
          <w:lang w:eastAsia="pt-BR"/>
        </w:rPr>
        <w:t xml:space="preserve">Fabiola Santiago Pedrotti; </w:t>
      </w:r>
      <w:r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Fabio Carneiro Sterzelecki;</w:t>
      </w:r>
      <w:r w:rsidR="00CB5082">
        <w:rPr>
          <w:rFonts w:eastAsia="Times New Roman"/>
          <w:b/>
          <w:szCs w:val="24"/>
          <w:lang w:eastAsia="pt-BR"/>
        </w:rPr>
        <w:t xml:space="preserve"> </w:t>
      </w:r>
      <w:r w:rsidR="00DF3DB5">
        <w:rPr>
          <w:rFonts w:eastAsia="Times New Roman"/>
          <w:b/>
          <w:szCs w:val="24"/>
          <w:vertAlign w:val="superscript"/>
          <w:lang w:eastAsia="pt-BR"/>
        </w:rPr>
        <w:t>5</w:t>
      </w:r>
      <w:r w:rsidR="00CB5082">
        <w:rPr>
          <w:rFonts w:eastAsia="Times New Roman"/>
          <w:b/>
          <w:szCs w:val="24"/>
          <w:lang w:eastAsia="pt-BR"/>
        </w:rPr>
        <w:t>Ewerton Calixto</w:t>
      </w:r>
      <w:r w:rsidR="00DF3DB5" w:rsidRPr="00DF3DB5">
        <w:rPr>
          <w:rFonts w:eastAsia="Times New Roman"/>
          <w:b/>
          <w:szCs w:val="24"/>
          <w:lang w:eastAsia="pt-BR"/>
        </w:rPr>
        <w:t xml:space="preserve"> </w:t>
      </w:r>
      <w:r w:rsidR="00DF3DB5">
        <w:rPr>
          <w:rFonts w:eastAsia="Times New Roman"/>
          <w:b/>
          <w:szCs w:val="24"/>
          <w:lang w:eastAsia="pt-BR"/>
        </w:rPr>
        <w:t>da Silva</w:t>
      </w:r>
      <w:r w:rsidR="00CB5082">
        <w:rPr>
          <w:rFonts w:eastAsia="Times New Roman"/>
          <w:b/>
          <w:szCs w:val="24"/>
          <w:lang w:eastAsia="pt-BR"/>
        </w:rPr>
        <w:t xml:space="preserve">; </w:t>
      </w:r>
      <w:r w:rsidR="00DF3DB5">
        <w:rPr>
          <w:rFonts w:eastAsia="Times New Roman"/>
          <w:b/>
          <w:szCs w:val="24"/>
          <w:vertAlign w:val="superscript"/>
          <w:lang w:eastAsia="pt-BR"/>
        </w:rPr>
        <w:t>6</w:t>
      </w:r>
      <w:r w:rsidR="00CB5082">
        <w:rPr>
          <w:rFonts w:eastAsia="Times New Roman"/>
          <w:b/>
          <w:szCs w:val="24"/>
          <w:lang w:eastAsia="pt-BR"/>
        </w:rPr>
        <w:t>Fernanda Scheuer</w:t>
      </w:r>
      <w:r w:rsidR="00DF3DB5">
        <w:rPr>
          <w:rFonts w:eastAsia="Times New Roman"/>
          <w:b/>
          <w:szCs w:val="24"/>
          <w:lang w:eastAsia="pt-BR"/>
        </w:rPr>
        <w:t xml:space="preserve">; </w:t>
      </w:r>
      <w:r w:rsidR="00DF3DB5">
        <w:rPr>
          <w:rFonts w:eastAsia="Times New Roman"/>
          <w:b/>
          <w:szCs w:val="24"/>
          <w:vertAlign w:val="superscript"/>
          <w:lang w:eastAsia="pt-BR"/>
        </w:rPr>
        <w:t>7</w:t>
      </w:r>
      <w:r>
        <w:rPr>
          <w:rFonts w:eastAsia="Times New Roman"/>
          <w:b/>
          <w:szCs w:val="24"/>
          <w:lang w:eastAsia="pt-BR"/>
        </w:rPr>
        <w:t>Vinicius Rozanni Cerqueira.</w:t>
      </w:r>
    </w:p>
    <w:p w:rsidR="00511885" w:rsidRPr="00167185" w:rsidRDefault="00511885" w:rsidP="00F1202A">
      <w:pPr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</w:p>
    <w:p w:rsidR="00F1202A" w:rsidRPr="00F1202A" w:rsidRDefault="00511885" w:rsidP="00F1202A">
      <w:pPr>
        <w:jc w:val="both"/>
        <w:rPr>
          <w:rFonts w:eastAsia="Times New Roman"/>
          <w:b/>
          <w:sz w:val="20"/>
          <w:szCs w:val="20"/>
          <w:lang w:eastAsia="pt-BR"/>
        </w:rPr>
      </w:pPr>
      <w:r w:rsidRPr="00020BF9">
        <w:rPr>
          <w:sz w:val="20"/>
          <w:szCs w:val="20"/>
        </w:rPr>
        <w:t xml:space="preserve"> </w:t>
      </w:r>
      <w:r w:rsidRPr="00020BF9">
        <w:rPr>
          <w:sz w:val="20"/>
          <w:szCs w:val="20"/>
          <w:vertAlign w:val="superscript"/>
        </w:rPr>
        <w:t>1</w:t>
      </w:r>
      <w:hyperlink r:id="rId7" w:history="1">
        <w:r w:rsidRPr="00020BF9">
          <w:rPr>
            <w:rStyle w:val="Hyperlink"/>
            <w:sz w:val="20"/>
            <w:szCs w:val="20"/>
          </w:rPr>
          <w:t>caio.magnotti@ufsc.br</w:t>
        </w:r>
      </w:hyperlink>
      <w:r w:rsidRPr="00020BF9">
        <w:rPr>
          <w:sz w:val="20"/>
          <w:szCs w:val="20"/>
        </w:rPr>
        <w:t xml:space="preserve"> .Doutor em Aquicultura/UFSC; </w:t>
      </w:r>
      <w:hyperlink r:id="rId8" w:history="1">
        <w:r w:rsidRPr="00020BF9">
          <w:rPr>
            <w:rStyle w:val="Hyperlink"/>
            <w:sz w:val="20"/>
            <w:szCs w:val="20"/>
            <w:vertAlign w:val="superscript"/>
          </w:rPr>
          <w:t>2</w:t>
        </w:r>
        <w:r w:rsidRPr="00020BF9">
          <w:rPr>
            <w:rStyle w:val="Hyperlink"/>
            <w:sz w:val="20"/>
            <w:szCs w:val="20"/>
          </w:rPr>
          <w:t>jeisakm@hotmail.com</w:t>
        </w:r>
      </w:hyperlink>
      <w:r w:rsidRPr="00020BF9">
        <w:rPr>
          <w:sz w:val="20"/>
          <w:szCs w:val="20"/>
          <w:vertAlign w:val="superscript"/>
        </w:rPr>
        <w:t>.</w:t>
      </w:r>
      <w:r w:rsidRPr="00020BF9">
        <w:rPr>
          <w:sz w:val="20"/>
          <w:szCs w:val="20"/>
        </w:rPr>
        <w:t xml:space="preserve">Engenheira de Pesca/ UEMA; </w:t>
      </w:r>
      <w:r w:rsidRPr="00020BF9">
        <w:rPr>
          <w:sz w:val="20"/>
          <w:szCs w:val="20"/>
          <w:vertAlign w:val="superscript"/>
        </w:rPr>
        <w:t>3</w:t>
      </w:r>
      <w:hyperlink r:id="rId9" w:history="1">
        <w:r w:rsidRPr="00020BF9">
          <w:rPr>
            <w:rStyle w:val="Hyperlink"/>
            <w:sz w:val="20"/>
            <w:szCs w:val="20"/>
          </w:rPr>
          <w:t>fabiola.pedrotti@ufsc.br</w:t>
        </w:r>
      </w:hyperlink>
      <w:r w:rsidRPr="00020BF9">
        <w:rPr>
          <w:sz w:val="20"/>
          <w:szCs w:val="20"/>
        </w:rPr>
        <w:t xml:space="preserve">. Mestre em Aquicultura/UFSC; </w:t>
      </w:r>
      <w:r w:rsidRPr="00020BF9">
        <w:rPr>
          <w:sz w:val="20"/>
          <w:szCs w:val="20"/>
          <w:vertAlign w:val="superscript"/>
        </w:rPr>
        <w:t>4</w:t>
      </w:r>
      <w:bookmarkStart w:id="0" w:name="_GoBack"/>
      <w:bookmarkEnd w:id="0"/>
      <w:r w:rsidR="00B121E8">
        <w:fldChar w:fldCharType="begin"/>
      </w:r>
      <w:r w:rsidR="00B121E8">
        <w:instrText xml:space="preserve"> HYPERLINK "mailto:Sterzelecki@gmail.com" </w:instrText>
      </w:r>
      <w:r w:rsidR="00B121E8">
        <w:fldChar w:fldCharType="separate"/>
      </w:r>
      <w:r w:rsidRPr="00020BF9">
        <w:rPr>
          <w:rStyle w:val="Hyperlink"/>
          <w:rFonts w:eastAsia="Times New Roman"/>
          <w:sz w:val="20"/>
          <w:szCs w:val="20"/>
          <w:lang w:eastAsia="pt-BR"/>
        </w:rPr>
        <w:t>Sterzelecki@gmail.com</w:t>
      </w:r>
      <w:r w:rsidR="00B121E8">
        <w:rPr>
          <w:rStyle w:val="Hyperlink"/>
          <w:rFonts w:eastAsia="Times New Roman"/>
          <w:sz w:val="20"/>
          <w:szCs w:val="20"/>
          <w:lang w:eastAsia="pt-BR"/>
        </w:rPr>
        <w:fldChar w:fldCharType="end"/>
      </w:r>
      <w:r w:rsidRPr="00020BF9">
        <w:rPr>
          <w:rFonts w:eastAsia="Times New Roman"/>
          <w:sz w:val="20"/>
          <w:szCs w:val="20"/>
          <w:lang w:eastAsia="pt-BR"/>
        </w:rPr>
        <w:t xml:space="preserve">. </w:t>
      </w:r>
      <w:r w:rsidR="00F00FEA" w:rsidRPr="00020BF9">
        <w:rPr>
          <w:rFonts w:eastAsia="Times New Roman"/>
          <w:sz w:val="20"/>
          <w:szCs w:val="20"/>
          <w:lang w:eastAsia="pt-BR"/>
        </w:rPr>
        <w:t>Doutor</w:t>
      </w:r>
      <w:r w:rsidR="00DF3DB5">
        <w:rPr>
          <w:rFonts w:eastAsia="Times New Roman"/>
          <w:sz w:val="20"/>
          <w:szCs w:val="20"/>
          <w:lang w:eastAsia="pt-BR"/>
        </w:rPr>
        <w:t xml:space="preserve"> em Aquicultura/UFSC;</w:t>
      </w:r>
      <w:r w:rsidR="00DF3DB5">
        <w:rPr>
          <w:rFonts w:eastAsia="Times New Roman"/>
          <w:sz w:val="20"/>
          <w:szCs w:val="20"/>
          <w:vertAlign w:val="superscript"/>
          <w:lang w:eastAsia="pt-BR"/>
        </w:rPr>
        <w:t xml:space="preserve"> </w:t>
      </w:r>
      <w:r w:rsidR="00DF3DB5" w:rsidRPr="00DF3DB5">
        <w:rPr>
          <w:rFonts w:eastAsia="Times New Roman"/>
          <w:sz w:val="20"/>
          <w:szCs w:val="20"/>
          <w:vertAlign w:val="superscript"/>
          <w:lang w:eastAsia="pt-BR"/>
        </w:rPr>
        <w:t>5</w:t>
      </w:r>
      <w:hyperlink r:id="rId10" w:history="1">
        <w:r w:rsidR="00F1202A" w:rsidRPr="00880BEA">
          <w:rPr>
            <w:rStyle w:val="Hyperlink"/>
            <w:rFonts w:eastAsia="Times New Roman"/>
            <w:sz w:val="20"/>
            <w:szCs w:val="20"/>
            <w:lang w:eastAsia="pt-BR"/>
          </w:rPr>
          <w:t>calixtoewerton@hotmail.com</w:t>
        </w:r>
      </w:hyperlink>
      <w:r w:rsidR="00F1202A">
        <w:rPr>
          <w:rFonts w:eastAsia="Times New Roman"/>
          <w:sz w:val="20"/>
          <w:szCs w:val="20"/>
          <w:lang w:eastAsia="pt-BR"/>
        </w:rPr>
        <w:t xml:space="preserve"> .</w:t>
      </w:r>
      <w:r w:rsidR="00DF3DB5">
        <w:rPr>
          <w:rFonts w:eastAsia="Times New Roman"/>
          <w:sz w:val="20"/>
          <w:szCs w:val="20"/>
          <w:lang w:eastAsia="pt-BR"/>
        </w:rPr>
        <w:t>Ecólogo/UFRN;</w:t>
      </w:r>
      <w:r w:rsidR="00F1202A">
        <w:rPr>
          <w:rFonts w:eastAsia="Times New Roman"/>
          <w:sz w:val="20"/>
          <w:szCs w:val="20"/>
          <w:lang w:eastAsia="pt-BR"/>
        </w:rPr>
        <w:t xml:space="preserve"> </w:t>
      </w:r>
      <w:r w:rsidR="00F1202A">
        <w:rPr>
          <w:rFonts w:eastAsia="Times New Roman"/>
          <w:sz w:val="20"/>
          <w:szCs w:val="20"/>
          <w:vertAlign w:val="superscript"/>
          <w:lang w:eastAsia="pt-BR"/>
        </w:rPr>
        <w:t>6</w:t>
      </w:r>
      <w:hyperlink r:id="rId11" w:history="1">
        <w:r w:rsidR="00F1202A" w:rsidRPr="00880BEA">
          <w:rPr>
            <w:rStyle w:val="Hyperlink"/>
            <w:rFonts w:eastAsia="Times New Roman"/>
            <w:sz w:val="20"/>
            <w:szCs w:val="20"/>
            <w:lang w:eastAsia="pt-BR"/>
          </w:rPr>
          <w:t>fernandascheuer@hotmail.com</w:t>
        </w:r>
      </w:hyperlink>
      <w:r w:rsidR="00F1202A">
        <w:rPr>
          <w:rFonts w:eastAsia="Times New Roman"/>
          <w:sz w:val="20"/>
          <w:szCs w:val="20"/>
          <w:lang w:eastAsia="pt-BR"/>
        </w:rPr>
        <w:t xml:space="preserve">. Mestre em Aquicltura/ UFSC; </w:t>
      </w:r>
      <w:r w:rsidR="00F1202A">
        <w:rPr>
          <w:rFonts w:eastAsia="Times New Roman"/>
          <w:sz w:val="20"/>
          <w:szCs w:val="20"/>
          <w:vertAlign w:val="superscript"/>
          <w:lang w:eastAsia="pt-BR"/>
        </w:rPr>
        <w:t>7</w:t>
      </w:r>
      <w:hyperlink r:id="rId12" w:history="1">
        <w:r w:rsidRPr="00DF3DB5">
          <w:rPr>
            <w:rStyle w:val="Hyperlink"/>
            <w:sz w:val="20"/>
            <w:szCs w:val="20"/>
          </w:rPr>
          <w:t>vinicius</w:t>
        </w:r>
        <w:r w:rsidRPr="00020BF9">
          <w:rPr>
            <w:rStyle w:val="Hyperlink"/>
            <w:sz w:val="20"/>
            <w:szCs w:val="20"/>
          </w:rPr>
          <w:t>.cerqueira@ufsc.br</w:t>
        </w:r>
      </w:hyperlink>
      <w:r w:rsidRPr="00020BF9">
        <w:rPr>
          <w:sz w:val="20"/>
          <w:szCs w:val="20"/>
        </w:rPr>
        <w:t xml:space="preserve"> . Professor Titular da UFSC</w:t>
      </w:r>
      <w:r w:rsidR="00F1202A">
        <w:rPr>
          <w:rFonts w:eastAsia="Times New Roman"/>
          <w:b/>
          <w:sz w:val="20"/>
          <w:szCs w:val="20"/>
          <w:lang w:eastAsia="pt-BR"/>
        </w:rPr>
        <w:t>.</w:t>
      </w:r>
    </w:p>
    <w:p w:rsidR="006A7E30" w:rsidRDefault="006A7E30" w:rsidP="006A7E30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511885" w:rsidRDefault="00511885" w:rsidP="00511885">
      <w:pPr>
        <w:pStyle w:val="PargrafodaLista"/>
        <w:spacing w:after="0" w:line="240" w:lineRule="auto"/>
        <w:ind w:left="0"/>
        <w:jc w:val="both"/>
        <w:rPr>
          <w:szCs w:val="24"/>
        </w:rPr>
      </w:pPr>
    </w:p>
    <w:p w:rsidR="00AA594C" w:rsidRPr="00537B09" w:rsidRDefault="00B436A4" w:rsidP="00511885">
      <w:pPr>
        <w:pStyle w:val="PargrafodaLista"/>
        <w:spacing w:after="0" w:line="240" w:lineRule="auto"/>
        <w:ind w:left="0"/>
        <w:jc w:val="both"/>
        <w:rPr>
          <w:b/>
          <w:szCs w:val="24"/>
        </w:rPr>
      </w:pPr>
      <w:r>
        <w:rPr>
          <w:szCs w:val="24"/>
        </w:rPr>
        <w:t xml:space="preserve">A refrigeração é uma técnica de conservação de </w:t>
      </w:r>
      <w:r w:rsidRPr="00F83232">
        <w:rPr>
          <w:szCs w:val="24"/>
        </w:rPr>
        <w:t xml:space="preserve">curto prazo numa temperatura de 4°C com finalidade de manter a viabilidade do sêmen de peixe por horas ou dias, é indicada para facilitar o manejo e aumentar a eficiência da reprodução artificial </w:t>
      </w:r>
      <w:r w:rsidR="00C86C5C">
        <w:rPr>
          <w:szCs w:val="24"/>
        </w:rPr>
        <w:t xml:space="preserve">em uma estação de piscicultura. </w:t>
      </w:r>
      <w:r>
        <w:rPr>
          <w:szCs w:val="24"/>
        </w:rPr>
        <w:t>Diante disto o objetivo do trabalho foi</w:t>
      </w:r>
      <w:r w:rsidR="00AA594C">
        <w:rPr>
          <w:szCs w:val="24"/>
        </w:rPr>
        <w:t xml:space="preserve"> verificar o efeito do CF-HBSS na refrigeração do</w:t>
      </w:r>
      <w:r>
        <w:rPr>
          <w:szCs w:val="24"/>
        </w:rPr>
        <w:t xml:space="preserve"> sêmen da tainha</w:t>
      </w:r>
      <w:r w:rsidR="00AA594C">
        <w:rPr>
          <w:szCs w:val="24"/>
        </w:rPr>
        <w:t>.</w:t>
      </w:r>
      <w:r>
        <w:rPr>
          <w:szCs w:val="24"/>
        </w:rPr>
        <w:t xml:space="preserve"> </w:t>
      </w:r>
      <w:r w:rsidRPr="00F83232">
        <w:rPr>
          <w:szCs w:val="24"/>
        </w:rPr>
        <w:t xml:space="preserve"> </w:t>
      </w:r>
      <w:r w:rsidR="00536867" w:rsidRPr="008F257F">
        <w:rPr>
          <w:noProof/>
          <w:szCs w:val="21"/>
          <w:lang w:val="it-IT"/>
        </w:rPr>
        <w:t xml:space="preserve">As características de ativação dos espermatozoides da tainha </w:t>
      </w:r>
      <w:r w:rsidR="00536867" w:rsidRPr="008F257F">
        <w:rPr>
          <w:i/>
          <w:noProof/>
          <w:szCs w:val="21"/>
          <w:lang w:val="it-IT"/>
        </w:rPr>
        <w:t>in natura</w:t>
      </w:r>
      <w:r w:rsidR="00536867" w:rsidRPr="008F257F">
        <w:rPr>
          <w:noProof/>
          <w:szCs w:val="21"/>
          <w:lang w:val="it-IT"/>
        </w:rPr>
        <w:t xml:space="preserve"> e diluidos com CF-HBSS 1:3 (v:v) foram definidas por</w:t>
      </w:r>
      <w:r w:rsidR="00AA594C">
        <w:rPr>
          <w:noProof/>
          <w:szCs w:val="21"/>
          <w:lang w:val="it-IT"/>
        </w:rPr>
        <w:t xml:space="preserve"> até  96h de refrigeração numa temperatura de </w:t>
      </w:r>
      <w:r w:rsidR="00536867" w:rsidRPr="008F257F">
        <w:rPr>
          <w:noProof/>
          <w:szCs w:val="21"/>
          <w:lang w:val="it-IT"/>
        </w:rPr>
        <w:t xml:space="preserve"> 4±2 °C. O sêmen foi coletado de oito peixes selvagens em Florianópolis – SC (27°S) no mês de Maio, durante a migração reprodutiva. Amostras com porcentagem de células móveis superior a 80% foram selecionadas para o pool de sêmen. Aliquotas em triplicata foram divididas para os tratamentos: </w:t>
      </w:r>
      <w:r w:rsidR="00536867" w:rsidRPr="008F257F">
        <w:rPr>
          <w:i/>
          <w:noProof/>
          <w:szCs w:val="21"/>
          <w:lang w:val="it-IT"/>
        </w:rPr>
        <w:t>in natura</w:t>
      </w:r>
      <w:r w:rsidR="00536867" w:rsidRPr="008F257F">
        <w:rPr>
          <w:noProof/>
          <w:szCs w:val="21"/>
          <w:lang w:val="it-IT"/>
        </w:rPr>
        <w:t xml:space="preserve"> e diluído com CF-HBSS 1:3. As amostras foram ativadas com água oceânica (34 de salinidade e pH 8,7) e determinada porcentagem de células móveis, concentração espermática, espermatócrito e integridade da membrana plasmática. O semen </w:t>
      </w:r>
      <w:r w:rsidR="00536867" w:rsidRPr="008F257F">
        <w:rPr>
          <w:i/>
          <w:noProof/>
          <w:szCs w:val="21"/>
          <w:lang w:val="it-IT"/>
        </w:rPr>
        <w:t>in natura</w:t>
      </w:r>
      <w:r w:rsidR="00536867" w:rsidRPr="008F257F">
        <w:rPr>
          <w:noProof/>
          <w:szCs w:val="21"/>
          <w:lang w:val="it-IT"/>
        </w:rPr>
        <w:t xml:space="preserve"> apresentou viabilidade durante as 96h de refrigeração, </w:t>
      </w:r>
      <w:r w:rsidR="00536867" w:rsidRPr="008F257F">
        <w:rPr>
          <w:szCs w:val="21"/>
        </w:rPr>
        <w:t>com perda pequena de qualidade de sêmen para o tempo 24h,</w:t>
      </w:r>
      <w:r w:rsidR="00536867" w:rsidRPr="008F257F">
        <w:rPr>
          <w:noProof/>
          <w:szCs w:val="21"/>
          <w:lang w:val="it-IT"/>
        </w:rPr>
        <w:t xml:space="preserve"> porém com resultado inferior ao tratamento com diluidor (p&lt;0,05). A diluição com CF-HBSS 1:3 propiciou o aumento no tempo de motilidade do sêmen diluído (15-20% para 6, 12 e 18h), maior porcentagem de células móveis (p&lt;0,05) (±30% maior, para 12, 18 e 24h) e maior integridade de membrana (15-20% maior para 6 a 48h) (p&lt;0,05). Também foi verificada correlação positiva entre a integridade da membrana plasmática e a porcentagem de motilidade nos dois tratamentos</w:t>
      </w:r>
      <w:r w:rsidR="00536867">
        <w:rPr>
          <w:noProof/>
          <w:szCs w:val="21"/>
          <w:lang w:val="it-IT"/>
        </w:rPr>
        <w:t>.</w:t>
      </w:r>
      <w:r w:rsidR="00AA594C">
        <w:rPr>
          <w:noProof/>
          <w:szCs w:val="21"/>
          <w:lang w:val="it-IT"/>
        </w:rPr>
        <w:t xml:space="preserve"> </w:t>
      </w:r>
      <w:r w:rsidR="00AA594C" w:rsidRPr="008F257F">
        <w:rPr>
          <w:szCs w:val="21"/>
        </w:rPr>
        <w:t>A utilização do CF-HBSS na proporção de 1:3 de sêmen:diluídor proporcionou melhor desempenho dos espermatozoides por 96h, com elevação de até 20% no tempo de motilidade após 18h e manutenção de suas características de qualidade por 48h</w:t>
      </w:r>
      <w:r w:rsidR="00AA594C">
        <w:rPr>
          <w:szCs w:val="21"/>
        </w:rPr>
        <w:t>.</w:t>
      </w:r>
    </w:p>
    <w:p w:rsidR="006A7E30" w:rsidRPr="003B274B" w:rsidRDefault="006A7E30" w:rsidP="003B274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6A7E30" w:rsidRPr="003B274B" w:rsidRDefault="003B274B" w:rsidP="006A7E30">
      <w:pPr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bCs/>
          <w:szCs w:val="24"/>
          <w:lang w:eastAsia="pt-BR"/>
        </w:rPr>
        <w:t xml:space="preserve"> Aquicultura; Espermatozoide; piscicultura marinha</w:t>
      </w:r>
    </w:p>
    <w:p w:rsidR="006A7E30" w:rsidRDefault="006A7E30" w:rsidP="006A7E30">
      <w:pPr>
        <w:spacing w:after="0" w:line="240" w:lineRule="auto"/>
        <w:jc w:val="both"/>
        <w:rPr>
          <w:b/>
          <w:szCs w:val="24"/>
          <w:lang w:eastAsia="pt-BR"/>
        </w:rPr>
      </w:pPr>
    </w:p>
    <w:sectPr w:rsidR="006A7E30" w:rsidSect="0084602C">
      <w:headerReference w:type="default" r:id="rId13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E8" w:rsidRDefault="00B121E8">
      <w:pPr>
        <w:spacing w:after="0" w:line="240" w:lineRule="auto"/>
      </w:pPr>
      <w:r>
        <w:separator/>
      </w:r>
    </w:p>
  </w:endnote>
  <w:endnote w:type="continuationSeparator" w:id="0">
    <w:p w:rsidR="00B121E8" w:rsidRDefault="00B1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E8" w:rsidRDefault="00B121E8">
      <w:pPr>
        <w:spacing w:after="0" w:line="240" w:lineRule="auto"/>
      </w:pPr>
      <w:r>
        <w:separator/>
      </w:r>
    </w:p>
  </w:footnote>
  <w:footnote w:type="continuationSeparator" w:id="0">
    <w:p w:rsidR="00B121E8" w:rsidRDefault="00B1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40" w:rsidRDefault="00EB16EE" w:rsidP="0084602C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762D1D" wp14:editId="17ADB7A9">
          <wp:simplePos x="0" y="0"/>
          <wp:positionH relativeFrom="margin">
            <wp:posOffset>839470</wp:posOffset>
          </wp:positionH>
          <wp:positionV relativeFrom="margin">
            <wp:posOffset>-948690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880ABD">
      <w:rPr>
        <w:sz w:val="20"/>
        <w:szCs w:val="20"/>
      </w:rPr>
      <w:fldChar w:fldCharType="begin"/>
    </w:r>
    <w:r w:rsidRPr="00880ABD">
      <w:rPr>
        <w:sz w:val="20"/>
        <w:szCs w:val="20"/>
      </w:rPr>
      <w:instrText xml:space="preserve"> PAGE   \* MERGEFORMAT </w:instrText>
    </w:r>
    <w:r w:rsidRPr="00880ABD">
      <w:rPr>
        <w:sz w:val="20"/>
        <w:szCs w:val="20"/>
      </w:rPr>
      <w:fldChar w:fldCharType="separate"/>
    </w:r>
    <w:r w:rsidR="00975957">
      <w:rPr>
        <w:noProof/>
        <w:sz w:val="20"/>
        <w:szCs w:val="20"/>
      </w:rPr>
      <w:t>1</w:t>
    </w:r>
    <w:r w:rsidRPr="00880ABD">
      <w:rPr>
        <w:sz w:val="20"/>
        <w:szCs w:val="20"/>
      </w:rPr>
      <w:fldChar w:fldCharType="end"/>
    </w:r>
  </w:p>
  <w:p w:rsidR="00F91140" w:rsidRDefault="00B121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1E01F0"/>
    <w:multiLevelType w:val="hybridMultilevel"/>
    <w:tmpl w:val="A1968022"/>
    <w:lvl w:ilvl="0" w:tplc="9378D3F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0"/>
    <w:rsid w:val="00020BF9"/>
    <w:rsid w:val="000C6C69"/>
    <w:rsid w:val="002F4166"/>
    <w:rsid w:val="003711D5"/>
    <w:rsid w:val="003843A3"/>
    <w:rsid w:val="003B274B"/>
    <w:rsid w:val="004D3805"/>
    <w:rsid w:val="004E1CD5"/>
    <w:rsid w:val="00511885"/>
    <w:rsid w:val="00536867"/>
    <w:rsid w:val="00537B09"/>
    <w:rsid w:val="005463F2"/>
    <w:rsid w:val="005C739F"/>
    <w:rsid w:val="006659E6"/>
    <w:rsid w:val="006A7E30"/>
    <w:rsid w:val="006F3FFB"/>
    <w:rsid w:val="007341D3"/>
    <w:rsid w:val="00776903"/>
    <w:rsid w:val="00805405"/>
    <w:rsid w:val="0082326D"/>
    <w:rsid w:val="0087728B"/>
    <w:rsid w:val="00975957"/>
    <w:rsid w:val="009E346F"/>
    <w:rsid w:val="00A5450D"/>
    <w:rsid w:val="00A77A8D"/>
    <w:rsid w:val="00AA594C"/>
    <w:rsid w:val="00B121E8"/>
    <w:rsid w:val="00B436A4"/>
    <w:rsid w:val="00BC1820"/>
    <w:rsid w:val="00C4403C"/>
    <w:rsid w:val="00C861D0"/>
    <w:rsid w:val="00C86C5C"/>
    <w:rsid w:val="00CB5082"/>
    <w:rsid w:val="00CC1995"/>
    <w:rsid w:val="00CE3ED9"/>
    <w:rsid w:val="00D072F8"/>
    <w:rsid w:val="00DF3DB5"/>
    <w:rsid w:val="00E47DB7"/>
    <w:rsid w:val="00E97225"/>
    <w:rsid w:val="00EA7B0C"/>
    <w:rsid w:val="00EB16EE"/>
    <w:rsid w:val="00F00FEA"/>
    <w:rsid w:val="00F1202A"/>
    <w:rsid w:val="00F42F0B"/>
    <w:rsid w:val="00F82FE1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8DFD7-CBCF-4DA0-BFF2-69A2C10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3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6A7E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7E3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E30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6A7E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D3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6903"/>
    <w:pPr>
      <w:spacing w:before="100" w:beforeAutospacing="1" w:after="100" w:afterAutospacing="1" w:line="240" w:lineRule="auto"/>
    </w:pPr>
    <w:rPr>
      <w:rFonts w:eastAsiaTheme="minorEastAsia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8772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9E346F"/>
    <w:pPr>
      <w:spacing w:before="120" w:after="0" w:line="240" w:lineRule="auto"/>
      <w:jc w:val="both"/>
    </w:pPr>
    <w:rPr>
      <w:iCs/>
      <w:sz w:val="21"/>
    </w:rPr>
  </w:style>
  <w:style w:type="character" w:customStyle="1" w:styleId="CitaoChar">
    <w:name w:val="Citação Char"/>
    <w:basedOn w:val="Fontepargpadro"/>
    <w:link w:val="Citao"/>
    <w:uiPriority w:val="29"/>
    <w:rsid w:val="009E346F"/>
    <w:rPr>
      <w:rFonts w:ascii="Times New Roman" w:eastAsia="Calibri" w:hAnsi="Times New Roman" w:cs="Times New Roman"/>
      <w:iCs/>
      <w:sz w:val="21"/>
    </w:rPr>
  </w:style>
  <w:style w:type="character" w:customStyle="1" w:styleId="text">
    <w:name w:val="text"/>
    <w:basedOn w:val="Fontepargpadro"/>
    <w:rsid w:val="00536867"/>
  </w:style>
  <w:style w:type="character" w:customStyle="1" w:styleId="sr-only">
    <w:name w:val="sr-only"/>
    <w:basedOn w:val="Fontepargpadro"/>
    <w:rsid w:val="00536867"/>
  </w:style>
  <w:style w:type="character" w:customStyle="1" w:styleId="author-ref">
    <w:name w:val="author-ref"/>
    <w:basedOn w:val="Fontepargpadro"/>
    <w:rsid w:val="00536867"/>
  </w:style>
  <w:style w:type="character" w:customStyle="1" w:styleId="currenthithighlight">
    <w:name w:val="currenthithighlight"/>
    <w:basedOn w:val="Fontepargpadro"/>
    <w:rsid w:val="00F1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jeisakm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io.magnotti@ufsc.br" TargetMode="External"/><Relationship Id="rId12" Type="http://schemas.openxmlformats.org/officeDocument/2006/relationships/hyperlink" Target="mailto:vinicius.cerqueira@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rnandascheuer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lixtoewerto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ola.pedrotti@ufsc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jeisa Castro</dc:creator>
  <cp:keywords/>
  <dc:description/>
  <cp:lastModifiedBy>jeisa Castro</cp:lastModifiedBy>
  <cp:revision>9</cp:revision>
  <dcterms:created xsi:type="dcterms:W3CDTF">2017-08-29T20:25:00Z</dcterms:created>
  <dcterms:modified xsi:type="dcterms:W3CDTF">2017-08-30T15:10:00Z</dcterms:modified>
</cp:coreProperties>
</file>