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1E" w:rsidRDefault="00D65B1E">
      <w:pPr>
        <w:spacing w:line="240" w:lineRule="auto"/>
        <w:rPr>
          <w:rFonts w:ascii="Times New Roman" w:hAnsi="Times New Roman"/>
          <w:sz w:val="24"/>
          <w:szCs w:val="24"/>
        </w:rPr>
      </w:pPr>
    </w:p>
    <w:p w:rsidR="00D65B1E" w:rsidRDefault="00B76D8B">
      <w:pPr>
        <w:spacing w:line="240" w:lineRule="auto"/>
        <w:jc w:val="center"/>
        <w:rPr>
          <w:rFonts w:ascii="Times New Roman" w:hAnsi="Times New Roman"/>
          <w:b/>
          <w:color w:val="000000"/>
        </w:rPr>
      </w:pPr>
      <w:r>
        <w:rPr>
          <w:rFonts w:ascii="Times New Roman" w:hAnsi="Times New Roman"/>
          <w:b/>
          <w:caps/>
          <w:sz w:val="24"/>
          <w:szCs w:val="24"/>
        </w:rPr>
        <w:t>Comercialização de pescados no mercado municipal albano franco, em aracaju-se</w:t>
      </w:r>
      <w:r>
        <w:rPr>
          <w:rFonts w:ascii="Times New Roman" w:hAnsi="Times New Roman"/>
          <w:b/>
          <w:color w:val="000000"/>
          <w:sz w:val="24"/>
          <w:szCs w:val="24"/>
        </w:rPr>
        <w:t>.</w:t>
      </w:r>
    </w:p>
    <w:p w:rsidR="00D65B1E" w:rsidRDefault="00D65B1E">
      <w:pPr>
        <w:spacing w:line="240" w:lineRule="auto"/>
        <w:jc w:val="center"/>
        <w:rPr>
          <w:rFonts w:ascii="Times New Roman" w:hAnsi="Times New Roman"/>
          <w:b/>
          <w:caps/>
          <w:sz w:val="24"/>
          <w:szCs w:val="24"/>
        </w:rPr>
      </w:pPr>
    </w:p>
    <w:p w:rsidR="00D65B1E" w:rsidRDefault="0041279E">
      <w:pPr>
        <w:spacing w:after="0" w:line="240" w:lineRule="auto"/>
        <w:jc w:val="center"/>
        <w:rPr>
          <w:rFonts w:ascii="Times New Roman" w:hAnsi="Times New Roman"/>
          <w:b/>
        </w:rPr>
      </w:pPr>
      <w:r>
        <w:rPr>
          <w:rFonts w:ascii="Times New Roman" w:hAnsi="Times New Roman"/>
          <w:b/>
          <w:sz w:val="24"/>
          <w:szCs w:val="24"/>
        </w:rPr>
        <w:t xml:space="preserve">Jonathas </w:t>
      </w:r>
      <w:proofErr w:type="gramStart"/>
      <w:r>
        <w:rPr>
          <w:rFonts w:ascii="Times New Roman" w:hAnsi="Times New Roman"/>
          <w:b/>
          <w:sz w:val="24"/>
          <w:szCs w:val="24"/>
        </w:rPr>
        <w:t>R.</w:t>
      </w:r>
      <w:proofErr w:type="gramEnd"/>
      <w:r w:rsidR="00B76D8B">
        <w:rPr>
          <w:rFonts w:ascii="Times New Roman" w:hAnsi="Times New Roman"/>
          <w:b/>
          <w:sz w:val="24"/>
          <w:szCs w:val="24"/>
        </w:rPr>
        <w:t xml:space="preserve"> dos Santos Pinto</w:t>
      </w:r>
      <w:r w:rsidR="00B76D8B">
        <w:rPr>
          <w:rFonts w:ascii="Times New Roman" w:hAnsi="Times New Roman"/>
          <w:b/>
          <w:sz w:val="24"/>
          <w:szCs w:val="24"/>
          <w:vertAlign w:val="superscript"/>
        </w:rPr>
        <w:t>1*</w:t>
      </w:r>
      <w:r w:rsidR="00B76D8B">
        <w:rPr>
          <w:rFonts w:ascii="Times New Roman" w:hAnsi="Times New Roman"/>
          <w:b/>
          <w:sz w:val="24"/>
          <w:szCs w:val="24"/>
        </w:rPr>
        <w:t xml:space="preserve">; </w:t>
      </w:r>
      <w:proofErr w:type="spellStart"/>
      <w:r w:rsidR="00B76D8B">
        <w:rPr>
          <w:rFonts w:ascii="Times New Roman" w:hAnsi="Times New Roman"/>
          <w:b/>
          <w:sz w:val="24"/>
          <w:szCs w:val="24"/>
        </w:rPr>
        <w:t>Nataly</w:t>
      </w:r>
      <w:proofErr w:type="spellEnd"/>
      <w:r w:rsidR="00B76D8B">
        <w:rPr>
          <w:rFonts w:ascii="Times New Roman" w:hAnsi="Times New Roman"/>
          <w:b/>
          <w:sz w:val="24"/>
          <w:szCs w:val="24"/>
        </w:rPr>
        <w:t xml:space="preserve"> Meira Matos</w:t>
      </w:r>
      <w:r w:rsidR="00B76D8B">
        <w:rPr>
          <w:rFonts w:ascii="Times New Roman" w:hAnsi="Times New Roman"/>
          <w:b/>
          <w:sz w:val="24"/>
          <w:szCs w:val="24"/>
          <w:vertAlign w:val="superscript"/>
        </w:rPr>
        <w:t>2</w:t>
      </w:r>
      <w:r w:rsidR="00B76D8B">
        <w:rPr>
          <w:rFonts w:ascii="Times New Roman" w:hAnsi="Times New Roman"/>
          <w:b/>
          <w:sz w:val="24"/>
          <w:szCs w:val="24"/>
        </w:rPr>
        <w:t>; Gabriel Teixeira Leite</w:t>
      </w:r>
      <w:r w:rsidR="00B76D8B">
        <w:rPr>
          <w:rFonts w:ascii="Times New Roman" w:hAnsi="Times New Roman"/>
          <w:b/>
          <w:sz w:val="24"/>
          <w:szCs w:val="24"/>
          <w:vertAlign w:val="superscript"/>
        </w:rPr>
        <w:t>3</w:t>
      </w:r>
      <w:r w:rsidR="00B76D8B">
        <w:rPr>
          <w:rFonts w:ascii="Times New Roman" w:hAnsi="Times New Roman"/>
          <w:b/>
          <w:sz w:val="24"/>
          <w:szCs w:val="24"/>
        </w:rPr>
        <w:t xml:space="preserve">; Alexandre </w:t>
      </w:r>
      <w:proofErr w:type="spellStart"/>
      <w:r w:rsidR="00B76D8B">
        <w:rPr>
          <w:rFonts w:ascii="Times New Roman" w:hAnsi="Times New Roman"/>
          <w:b/>
          <w:sz w:val="24"/>
          <w:szCs w:val="24"/>
        </w:rPr>
        <w:t>Damaceno</w:t>
      </w:r>
      <w:proofErr w:type="spellEnd"/>
      <w:r w:rsidR="00B76D8B">
        <w:rPr>
          <w:rFonts w:ascii="Times New Roman" w:hAnsi="Times New Roman"/>
          <w:b/>
          <w:sz w:val="24"/>
          <w:szCs w:val="24"/>
        </w:rPr>
        <w:t xml:space="preserve"> Lima Santos</w:t>
      </w:r>
      <w:r w:rsidR="00B76D8B">
        <w:rPr>
          <w:rFonts w:ascii="Times New Roman" w:hAnsi="Times New Roman"/>
          <w:b/>
          <w:sz w:val="24"/>
          <w:szCs w:val="24"/>
          <w:vertAlign w:val="superscript"/>
        </w:rPr>
        <w:t>4</w:t>
      </w:r>
      <w:r w:rsidR="00B76D8B">
        <w:rPr>
          <w:rFonts w:ascii="Times New Roman" w:hAnsi="Times New Roman"/>
          <w:b/>
          <w:sz w:val="24"/>
          <w:szCs w:val="24"/>
        </w:rPr>
        <w:t>; Matheus Pinto de Oliveira</w:t>
      </w:r>
      <w:r w:rsidR="00B76D8B">
        <w:rPr>
          <w:rFonts w:ascii="Times New Roman" w:hAnsi="Times New Roman"/>
          <w:b/>
          <w:sz w:val="24"/>
          <w:szCs w:val="24"/>
          <w:vertAlign w:val="superscript"/>
        </w:rPr>
        <w:t>5</w:t>
      </w:r>
      <w:r w:rsidR="00B76D8B">
        <w:rPr>
          <w:rFonts w:ascii="Times New Roman" w:hAnsi="Times New Roman"/>
          <w:b/>
          <w:sz w:val="24"/>
          <w:szCs w:val="24"/>
        </w:rPr>
        <w:t xml:space="preserve">; </w:t>
      </w:r>
      <w:r>
        <w:rPr>
          <w:rFonts w:ascii="Times New Roman" w:hAnsi="Times New Roman"/>
          <w:b/>
          <w:sz w:val="24"/>
          <w:szCs w:val="24"/>
        </w:rPr>
        <w:t xml:space="preserve">                        </w:t>
      </w:r>
      <w:r w:rsidR="00B76D8B">
        <w:rPr>
          <w:rFonts w:ascii="Times New Roman" w:hAnsi="Times New Roman"/>
          <w:b/>
          <w:sz w:val="24"/>
          <w:szCs w:val="24"/>
        </w:rPr>
        <w:t>Rita de Cássia Divino Lima</w:t>
      </w:r>
      <w:r w:rsidR="00B76D8B">
        <w:rPr>
          <w:rFonts w:ascii="Times New Roman" w:hAnsi="Times New Roman"/>
          <w:b/>
          <w:sz w:val="24"/>
          <w:szCs w:val="24"/>
          <w:vertAlign w:val="superscript"/>
        </w:rPr>
        <w:t>6</w:t>
      </w:r>
      <w:r w:rsidR="00B76D8B">
        <w:rPr>
          <w:rFonts w:ascii="Times New Roman" w:hAnsi="Times New Roman"/>
          <w:b/>
          <w:sz w:val="24"/>
          <w:szCs w:val="24"/>
        </w:rPr>
        <w:t xml:space="preserve"> &amp; José Milton Barbosa</w:t>
      </w:r>
      <w:r w:rsidR="00B76D8B">
        <w:rPr>
          <w:rFonts w:ascii="Times New Roman" w:hAnsi="Times New Roman"/>
          <w:b/>
          <w:sz w:val="24"/>
          <w:szCs w:val="24"/>
          <w:vertAlign w:val="superscript"/>
        </w:rPr>
        <w:t>7</w:t>
      </w:r>
      <w:r w:rsidR="00B76D8B">
        <w:rPr>
          <w:rFonts w:ascii="Times New Roman" w:hAnsi="Times New Roman"/>
          <w:b/>
          <w:sz w:val="24"/>
          <w:szCs w:val="24"/>
        </w:rPr>
        <w:t>.</w:t>
      </w:r>
    </w:p>
    <w:p w:rsidR="00D65B1E" w:rsidRDefault="00D65B1E">
      <w:pPr>
        <w:spacing w:after="0" w:line="240" w:lineRule="auto"/>
        <w:jc w:val="center"/>
        <w:rPr>
          <w:rFonts w:ascii="Times New Roman" w:hAnsi="Times New Roman"/>
          <w:b/>
          <w:sz w:val="24"/>
          <w:szCs w:val="24"/>
          <w:vertAlign w:val="superscript"/>
        </w:rPr>
      </w:pPr>
    </w:p>
    <w:p w:rsidR="00D65B1E" w:rsidRDefault="00D65B1E">
      <w:pPr>
        <w:spacing w:after="0" w:line="240" w:lineRule="auto"/>
        <w:jc w:val="center"/>
        <w:rPr>
          <w:rFonts w:ascii="Times New Roman" w:hAnsi="Times New Roman"/>
          <w:b/>
          <w:sz w:val="24"/>
          <w:szCs w:val="24"/>
        </w:rPr>
      </w:pP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1</w:t>
      </w:r>
      <w:r w:rsidRPr="00E4221A">
        <w:rPr>
          <w:rFonts w:ascii="Times New Roman" w:hAnsi="Times New Roman"/>
          <w:sz w:val="20"/>
          <w:szCs w:val="24"/>
        </w:rPr>
        <w:t xml:space="preserve">jonathas_309@hotmail.com. Universidade Federal de Sergipe - UFS. </w:t>
      </w: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2</w:t>
      </w:r>
      <w:r w:rsidRPr="00E4221A">
        <w:rPr>
          <w:rFonts w:ascii="Times New Roman" w:hAnsi="Times New Roman"/>
          <w:sz w:val="20"/>
          <w:szCs w:val="24"/>
        </w:rPr>
        <w:t>nattalymattos@gmail.com Universidade Federal de Sergipe - UFS</w:t>
      </w: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3</w:t>
      </w:r>
      <w:r w:rsidRPr="00E4221A">
        <w:rPr>
          <w:rFonts w:ascii="Times New Roman" w:hAnsi="Times New Roman"/>
          <w:sz w:val="20"/>
          <w:szCs w:val="24"/>
        </w:rPr>
        <w:t>gabrieltl@gmail.com. Universidade Federal de Sergipe - UFS</w:t>
      </w: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4</w:t>
      </w:r>
      <w:r w:rsidRPr="00E4221A">
        <w:rPr>
          <w:rFonts w:ascii="Times New Roman" w:hAnsi="Times New Roman"/>
          <w:sz w:val="20"/>
          <w:szCs w:val="24"/>
        </w:rPr>
        <w:t>damaceno930@gmail.com. Universidade Federal de Sergipe - UFS</w:t>
      </w: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5</w:t>
      </w:r>
      <w:r w:rsidRPr="00E4221A">
        <w:rPr>
          <w:rFonts w:ascii="Times New Roman" w:hAnsi="Times New Roman"/>
          <w:sz w:val="20"/>
          <w:szCs w:val="24"/>
        </w:rPr>
        <w:t>matheuspintomatheus17bmx@outlook.com. Universidade Federal de Sergipe - UFS</w:t>
      </w:r>
    </w:p>
    <w:p w:rsidR="00D65B1E" w:rsidRPr="00E4221A" w:rsidRDefault="00B76D8B">
      <w:pPr>
        <w:spacing w:after="0" w:line="240" w:lineRule="auto"/>
        <w:jc w:val="both"/>
        <w:rPr>
          <w:rFonts w:ascii="Times New Roman" w:hAnsi="Times New Roman"/>
          <w:sz w:val="18"/>
        </w:rPr>
      </w:pPr>
      <w:r w:rsidRPr="00E4221A">
        <w:rPr>
          <w:rFonts w:ascii="Times New Roman" w:hAnsi="Times New Roman"/>
          <w:sz w:val="20"/>
          <w:szCs w:val="24"/>
          <w:vertAlign w:val="superscript"/>
        </w:rPr>
        <w:t>6</w:t>
      </w:r>
      <w:r w:rsidRPr="00E4221A">
        <w:rPr>
          <w:rFonts w:ascii="Times New Roman" w:hAnsi="Times New Roman"/>
          <w:sz w:val="20"/>
          <w:szCs w:val="24"/>
        </w:rPr>
        <w:t>eng.ritalima@gmail.com. Universidade Federal de S</w:t>
      </w:r>
      <w:r w:rsidR="00261697">
        <w:rPr>
          <w:rFonts w:ascii="Times New Roman" w:hAnsi="Times New Roman"/>
          <w:sz w:val="20"/>
          <w:szCs w:val="24"/>
        </w:rPr>
        <w:t>ergipe</w:t>
      </w:r>
      <w:r w:rsidRPr="00E4221A">
        <w:rPr>
          <w:rFonts w:ascii="Times New Roman" w:hAnsi="Times New Roman"/>
          <w:sz w:val="20"/>
          <w:szCs w:val="24"/>
        </w:rPr>
        <w:t xml:space="preserve"> - UFS</w:t>
      </w:r>
      <w:bookmarkStart w:id="0" w:name="_GoBack"/>
      <w:bookmarkEnd w:id="0"/>
    </w:p>
    <w:p w:rsidR="00D65B1E" w:rsidRDefault="00B76D8B">
      <w:pPr>
        <w:spacing w:after="0" w:line="240" w:lineRule="auto"/>
        <w:jc w:val="both"/>
        <w:rPr>
          <w:rFonts w:ascii="Times New Roman" w:hAnsi="Times New Roman"/>
        </w:rPr>
      </w:pPr>
      <w:r w:rsidRPr="00E4221A">
        <w:rPr>
          <w:rFonts w:ascii="Times New Roman" w:hAnsi="Times New Roman"/>
          <w:sz w:val="20"/>
          <w:szCs w:val="24"/>
          <w:vertAlign w:val="superscript"/>
        </w:rPr>
        <w:t>7</w:t>
      </w:r>
      <w:r w:rsidRPr="00E4221A">
        <w:rPr>
          <w:rFonts w:ascii="Times New Roman" w:hAnsi="Times New Roman"/>
          <w:sz w:val="20"/>
          <w:szCs w:val="24"/>
        </w:rPr>
        <w:t xml:space="preserve">jmiltonb@gmail.com. Universidade Federal de Sergipe - UFS </w:t>
      </w:r>
    </w:p>
    <w:p w:rsidR="00D65B1E" w:rsidRDefault="00D65B1E">
      <w:pPr>
        <w:spacing w:after="0" w:line="240" w:lineRule="auto"/>
        <w:jc w:val="both"/>
        <w:rPr>
          <w:rFonts w:ascii="Times New Roman" w:hAnsi="Times New Roman"/>
          <w:b/>
          <w:sz w:val="24"/>
          <w:szCs w:val="24"/>
        </w:rPr>
      </w:pPr>
    </w:p>
    <w:p w:rsidR="00D65B1E" w:rsidRDefault="00D65B1E">
      <w:pPr>
        <w:spacing w:after="0" w:line="240" w:lineRule="auto"/>
        <w:jc w:val="both"/>
        <w:rPr>
          <w:rFonts w:ascii="Times New Roman" w:hAnsi="Times New Roman"/>
          <w:b/>
          <w:sz w:val="24"/>
          <w:szCs w:val="24"/>
        </w:rPr>
      </w:pPr>
    </w:p>
    <w:p w:rsidR="00D65B1E" w:rsidRDefault="00D65B1E">
      <w:pPr>
        <w:spacing w:after="0" w:line="240" w:lineRule="auto"/>
        <w:jc w:val="both"/>
        <w:rPr>
          <w:rFonts w:ascii="Times New Roman" w:hAnsi="Times New Roman"/>
          <w:b/>
          <w:sz w:val="24"/>
          <w:szCs w:val="24"/>
        </w:rPr>
      </w:pPr>
    </w:p>
    <w:p w:rsidR="00D65B1E" w:rsidRDefault="00B76D8B">
      <w:pPr>
        <w:spacing w:after="0" w:line="240" w:lineRule="auto"/>
        <w:jc w:val="both"/>
        <w:rPr>
          <w:rFonts w:ascii="Times New Roman" w:hAnsi="Times New Roman"/>
          <w:b/>
        </w:rPr>
      </w:pPr>
      <w:r>
        <w:rPr>
          <w:rFonts w:ascii="Times New Roman" w:hAnsi="Times New Roman"/>
          <w:b/>
          <w:sz w:val="24"/>
          <w:szCs w:val="24"/>
        </w:rPr>
        <w:t>RESUMO</w:t>
      </w:r>
    </w:p>
    <w:p w:rsidR="00D65B1E" w:rsidRDefault="00D65B1E">
      <w:pPr>
        <w:spacing w:after="0" w:line="240" w:lineRule="auto"/>
        <w:jc w:val="both"/>
        <w:rPr>
          <w:rFonts w:ascii="Times New Roman" w:hAnsi="Times New Roman"/>
          <w:b/>
          <w:sz w:val="24"/>
          <w:szCs w:val="24"/>
        </w:rPr>
      </w:pPr>
    </w:p>
    <w:p w:rsidR="00D65B1E" w:rsidRDefault="00B76D8B">
      <w:pPr>
        <w:spacing w:after="0" w:line="240" w:lineRule="auto"/>
        <w:jc w:val="both"/>
        <w:rPr>
          <w:rFonts w:ascii="Times New Roman" w:hAnsi="Times New Roman"/>
          <w:color w:val="000000"/>
          <w:sz w:val="24"/>
        </w:rPr>
      </w:pPr>
      <w:r>
        <w:rPr>
          <w:rFonts w:ascii="Times New Roman" w:hAnsi="Times New Roman"/>
          <w:color w:val="000000"/>
          <w:sz w:val="24"/>
          <w:szCs w:val="24"/>
        </w:rPr>
        <w:t xml:space="preserve">O termo pescado compreende os peixes, crustáceos, moluscos, anfíbios, quelônios e mamíferos de água doce ou salgada, usados na alimentação humana. São produtos muito perecíveis em comparação com outros alimentos de origem animal, devido as suas características fisiológicas e biológicas. </w:t>
      </w:r>
      <w:r w:rsidR="00FD66A4">
        <w:rPr>
          <w:rFonts w:ascii="Times New Roman" w:hAnsi="Times New Roman"/>
          <w:color w:val="000000"/>
          <w:sz w:val="24"/>
          <w:szCs w:val="24"/>
        </w:rPr>
        <w:t>O objetivo do presente</w:t>
      </w:r>
      <w:r>
        <w:rPr>
          <w:rFonts w:ascii="Times New Roman" w:hAnsi="Times New Roman"/>
          <w:color w:val="000000"/>
          <w:sz w:val="24"/>
          <w:szCs w:val="24"/>
        </w:rPr>
        <w:t xml:space="preserve"> trabalho teve o intuito de quantificar o número de espécies comercializadas no Mercado Municipal de Aracaju e avaliar as condições em que estão expostos para a venda. Para isso fo</w:t>
      </w:r>
      <w:r w:rsidR="0092051D">
        <w:rPr>
          <w:rFonts w:ascii="Times New Roman" w:hAnsi="Times New Roman"/>
          <w:sz w:val="24"/>
          <w:szCs w:val="24"/>
        </w:rPr>
        <w:t>ram</w:t>
      </w:r>
      <w:r>
        <w:rPr>
          <w:rFonts w:ascii="Times New Roman" w:hAnsi="Times New Roman"/>
          <w:sz w:val="24"/>
          <w:szCs w:val="24"/>
        </w:rPr>
        <w:t xml:space="preserve"> realizada</w:t>
      </w:r>
      <w:r w:rsidR="0092051D">
        <w:rPr>
          <w:rFonts w:ascii="Times New Roman" w:hAnsi="Times New Roman"/>
          <w:sz w:val="24"/>
          <w:szCs w:val="24"/>
        </w:rPr>
        <w:t>s</w:t>
      </w:r>
      <w:r>
        <w:rPr>
          <w:rFonts w:ascii="Times New Roman" w:hAnsi="Times New Roman"/>
          <w:sz w:val="24"/>
          <w:szCs w:val="24"/>
        </w:rPr>
        <w:t xml:space="preserve"> visita</w:t>
      </w:r>
      <w:r w:rsidR="0092051D">
        <w:rPr>
          <w:rFonts w:ascii="Times New Roman" w:hAnsi="Times New Roman"/>
          <w:sz w:val="24"/>
          <w:szCs w:val="24"/>
        </w:rPr>
        <w:t>s</w:t>
      </w:r>
      <w:r>
        <w:rPr>
          <w:rFonts w:ascii="Times New Roman" w:hAnsi="Times New Roman"/>
          <w:sz w:val="24"/>
          <w:szCs w:val="24"/>
        </w:rPr>
        <w:t xml:space="preserve"> técnica</w:t>
      </w:r>
      <w:r w:rsidR="0092051D">
        <w:rPr>
          <w:rFonts w:ascii="Times New Roman" w:hAnsi="Times New Roman"/>
          <w:sz w:val="24"/>
          <w:szCs w:val="24"/>
        </w:rPr>
        <w:t>s</w:t>
      </w:r>
      <w:r>
        <w:rPr>
          <w:rFonts w:ascii="Times New Roman" w:hAnsi="Times New Roman"/>
          <w:sz w:val="24"/>
          <w:szCs w:val="24"/>
        </w:rPr>
        <w:t xml:space="preserve"> ao Mercado Municipal Albano Franco; situado no centro de Aracaju, onde foi possível identificar </w:t>
      </w:r>
      <w:r w:rsidR="0092051D">
        <w:rPr>
          <w:rFonts w:ascii="Times New Roman" w:hAnsi="Times New Roman"/>
          <w:sz w:val="24"/>
          <w:szCs w:val="24"/>
        </w:rPr>
        <w:t xml:space="preserve">as espécies </w:t>
      </w:r>
      <w:r>
        <w:rPr>
          <w:rFonts w:ascii="Times New Roman" w:hAnsi="Times New Roman"/>
          <w:sz w:val="24"/>
          <w:szCs w:val="24"/>
        </w:rPr>
        <w:t xml:space="preserve">e quantificar os boxes de comercialização de pescados. Logo após foi desenvolvido e aplicado um </w:t>
      </w:r>
      <w:proofErr w:type="spellStart"/>
      <w:r w:rsidRPr="0092051D">
        <w:rPr>
          <w:rFonts w:ascii="Times New Roman" w:hAnsi="Times New Roman"/>
          <w:i/>
          <w:sz w:val="24"/>
          <w:szCs w:val="24"/>
        </w:rPr>
        <w:t>chek-list</w:t>
      </w:r>
      <w:proofErr w:type="spellEnd"/>
      <w:r>
        <w:rPr>
          <w:rFonts w:ascii="Times New Roman" w:hAnsi="Times New Roman"/>
          <w:sz w:val="24"/>
          <w:szCs w:val="24"/>
        </w:rPr>
        <w:t xml:space="preserve"> como ferramenta de avaliação e coleta de dados para diagnosticar alguns aspectos fundamentais como: identificação do pescado (Nome comum, Ordem, Família, Gênero e Espécie) e manejo de venda (Apresentação, Processamento e Condição).</w:t>
      </w:r>
      <w:r w:rsidR="00FD66A4">
        <w:rPr>
          <w:rFonts w:ascii="Times New Roman" w:hAnsi="Times New Roman"/>
          <w:sz w:val="24"/>
          <w:szCs w:val="24"/>
        </w:rPr>
        <w:t xml:space="preserve"> Observou-se que 62 boxes comercializam pescados no Mercado Albano Franco.</w:t>
      </w:r>
    </w:p>
    <w:p w:rsidR="008E33B9" w:rsidRDefault="008E33B9">
      <w:pPr>
        <w:tabs>
          <w:tab w:val="left" w:pos="4140"/>
        </w:tabs>
        <w:spacing w:after="0" w:line="240" w:lineRule="auto"/>
        <w:jc w:val="both"/>
        <w:rPr>
          <w:rFonts w:ascii="Times New Roman" w:hAnsi="Times New Roman"/>
          <w:color w:val="000000"/>
        </w:rPr>
      </w:pPr>
    </w:p>
    <w:p w:rsidR="00D65B1E" w:rsidRDefault="00D65B1E">
      <w:pPr>
        <w:spacing w:after="0" w:line="240" w:lineRule="auto"/>
        <w:rPr>
          <w:rFonts w:ascii="Times New Roman" w:hAnsi="Times New Roman"/>
          <w:b/>
          <w:bCs/>
          <w:sz w:val="24"/>
          <w:szCs w:val="24"/>
        </w:rPr>
      </w:pPr>
    </w:p>
    <w:p w:rsidR="00D65B1E" w:rsidRDefault="00B76D8B">
      <w:pPr>
        <w:spacing w:after="0" w:line="240" w:lineRule="auto"/>
        <w:rPr>
          <w:rFonts w:ascii="Times New Roman" w:hAnsi="Times New Roman"/>
        </w:rPr>
      </w:pPr>
      <w:r>
        <w:rPr>
          <w:rFonts w:ascii="Times New Roman" w:hAnsi="Times New Roman"/>
          <w:b/>
          <w:bCs/>
          <w:sz w:val="24"/>
          <w:szCs w:val="24"/>
        </w:rPr>
        <w:t>Palavras-chave:</w:t>
      </w:r>
      <w:r>
        <w:rPr>
          <w:rFonts w:ascii="Times New Roman" w:hAnsi="Times New Roman"/>
          <w:bCs/>
          <w:sz w:val="24"/>
          <w:szCs w:val="24"/>
        </w:rPr>
        <w:t xml:space="preserve"> </w:t>
      </w:r>
      <w:r w:rsidR="0041279E">
        <w:rPr>
          <w:rFonts w:ascii="Times New Roman" w:hAnsi="Times New Roman"/>
          <w:bCs/>
          <w:sz w:val="24"/>
          <w:szCs w:val="24"/>
        </w:rPr>
        <w:t>estado de</w:t>
      </w:r>
      <w:r w:rsidR="00FD66A4">
        <w:rPr>
          <w:rFonts w:ascii="Times New Roman" w:hAnsi="Times New Roman"/>
          <w:bCs/>
          <w:sz w:val="24"/>
          <w:szCs w:val="24"/>
        </w:rPr>
        <w:t xml:space="preserve"> Sergipe</w:t>
      </w:r>
      <w:proofErr w:type="gramStart"/>
      <w:r w:rsidR="00FD66A4">
        <w:rPr>
          <w:rFonts w:ascii="Times New Roman" w:hAnsi="Times New Roman"/>
          <w:bCs/>
          <w:sz w:val="24"/>
          <w:szCs w:val="24"/>
        </w:rPr>
        <w:t>,</w:t>
      </w:r>
      <w:r w:rsidR="001E02B7">
        <w:rPr>
          <w:rFonts w:ascii="Times New Roman" w:hAnsi="Times New Roman"/>
          <w:bCs/>
          <w:sz w:val="24"/>
          <w:szCs w:val="24"/>
        </w:rPr>
        <w:t xml:space="preserve"> </w:t>
      </w:r>
      <w:r w:rsidR="0041279E">
        <w:rPr>
          <w:rFonts w:ascii="Times New Roman" w:hAnsi="Times New Roman"/>
          <w:bCs/>
          <w:sz w:val="24"/>
          <w:szCs w:val="24"/>
        </w:rPr>
        <w:t>pesca</w:t>
      </w:r>
      <w:proofErr w:type="gramEnd"/>
      <w:r w:rsidR="00FD66A4">
        <w:rPr>
          <w:rFonts w:ascii="Times New Roman" w:hAnsi="Times New Roman"/>
          <w:bCs/>
          <w:sz w:val="24"/>
          <w:szCs w:val="24"/>
        </w:rPr>
        <w:t>,</w:t>
      </w:r>
      <w:r w:rsidR="0041279E">
        <w:rPr>
          <w:rFonts w:ascii="Times New Roman" w:hAnsi="Times New Roman"/>
          <w:bCs/>
          <w:sz w:val="24"/>
          <w:szCs w:val="24"/>
        </w:rPr>
        <w:t xml:space="preserve"> </w:t>
      </w:r>
      <w:r w:rsidR="00FD66A4">
        <w:rPr>
          <w:rFonts w:ascii="Times New Roman" w:hAnsi="Times New Roman"/>
          <w:bCs/>
          <w:sz w:val="24"/>
          <w:szCs w:val="24"/>
        </w:rPr>
        <w:t xml:space="preserve">condições </w:t>
      </w:r>
      <w:r w:rsidR="00FA3308">
        <w:rPr>
          <w:rFonts w:ascii="Times New Roman" w:hAnsi="Times New Roman"/>
          <w:bCs/>
          <w:sz w:val="24"/>
          <w:szCs w:val="24"/>
        </w:rPr>
        <w:t>higiênicas.</w:t>
      </w:r>
      <w:r w:rsidR="0041279E" w:rsidRPr="00D7506F">
        <w:rPr>
          <w:rFonts w:ascii="Times New Roman" w:hAnsi="Times New Roman"/>
          <w:bCs/>
          <w:color w:val="FF0000"/>
          <w:sz w:val="24"/>
          <w:szCs w:val="24"/>
        </w:rPr>
        <w:t xml:space="preserve"> </w:t>
      </w:r>
    </w:p>
    <w:p w:rsidR="00D65B1E" w:rsidRDefault="00D65B1E">
      <w:pPr>
        <w:spacing w:after="0" w:line="240" w:lineRule="auto"/>
        <w:jc w:val="center"/>
        <w:rPr>
          <w:rFonts w:ascii="Times New Roman" w:hAnsi="Times New Roman"/>
          <w:b/>
          <w:bCs/>
          <w:sz w:val="24"/>
          <w:szCs w:val="24"/>
        </w:rPr>
      </w:pPr>
    </w:p>
    <w:p w:rsidR="00D65B1E" w:rsidRDefault="00D65B1E">
      <w:pPr>
        <w:spacing w:after="0" w:line="240" w:lineRule="auto"/>
        <w:jc w:val="center"/>
        <w:rPr>
          <w:rFonts w:ascii="Times New Roman" w:hAnsi="Times New Roman"/>
          <w:b/>
          <w:sz w:val="24"/>
          <w:szCs w:val="24"/>
        </w:rPr>
      </w:pPr>
    </w:p>
    <w:p w:rsidR="00D65B1E" w:rsidRDefault="00D65B1E">
      <w:pPr>
        <w:spacing w:line="240" w:lineRule="auto"/>
        <w:rPr>
          <w:rFonts w:ascii="Times New Roman" w:hAnsi="Times New Roman"/>
          <w:b/>
          <w:bCs/>
          <w:sz w:val="24"/>
          <w:szCs w:val="24"/>
        </w:rPr>
      </w:pPr>
    </w:p>
    <w:p w:rsidR="008E33B9" w:rsidRDefault="008E33B9">
      <w:pPr>
        <w:spacing w:line="240" w:lineRule="auto"/>
        <w:rPr>
          <w:rFonts w:ascii="Times New Roman" w:hAnsi="Times New Roman"/>
          <w:b/>
          <w:bCs/>
          <w:sz w:val="24"/>
          <w:szCs w:val="24"/>
        </w:rPr>
      </w:pPr>
    </w:p>
    <w:p w:rsidR="008E33B9" w:rsidRDefault="008E33B9">
      <w:pPr>
        <w:spacing w:line="240" w:lineRule="auto"/>
        <w:rPr>
          <w:rFonts w:ascii="Times New Roman" w:hAnsi="Times New Roman"/>
          <w:b/>
          <w:bCs/>
          <w:sz w:val="24"/>
          <w:szCs w:val="24"/>
        </w:rPr>
      </w:pPr>
    </w:p>
    <w:p w:rsidR="008E33B9" w:rsidRDefault="008E33B9">
      <w:pPr>
        <w:spacing w:line="240" w:lineRule="auto"/>
        <w:rPr>
          <w:rFonts w:ascii="Times New Roman" w:hAnsi="Times New Roman"/>
          <w:b/>
          <w:bCs/>
          <w:sz w:val="24"/>
          <w:szCs w:val="24"/>
        </w:rPr>
      </w:pPr>
    </w:p>
    <w:p w:rsidR="008E33B9" w:rsidRDefault="008E33B9">
      <w:pPr>
        <w:spacing w:line="240" w:lineRule="auto"/>
        <w:rPr>
          <w:rFonts w:ascii="Times New Roman" w:hAnsi="Times New Roman"/>
          <w:b/>
          <w:bCs/>
          <w:sz w:val="24"/>
          <w:szCs w:val="24"/>
        </w:rPr>
      </w:pPr>
    </w:p>
    <w:p w:rsidR="00D65B1E" w:rsidRPr="006E23CF" w:rsidRDefault="006E23CF" w:rsidP="006E23CF">
      <w:pPr>
        <w:spacing w:line="240" w:lineRule="auto"/>
        <w:rPr>
          <w:rFonts w:ascii="Times New Roman" w:hAnsi="Times New Roman"/>
          <w:b/>
        </w:rPr>
      </w:pPr>
      <w:r w:rsidRPr="006E23CF">
        <w:rPr>
          <w:rFonts w:ascii="Times New Roman" w:hAnsi="Times New Roman"/>
          <w:b/>
          <w:szCs w:val="24"/>
        </w:rPr>
        <w:lastRenderedPageBreak/>
        <w:t>1-</w:t>
      </w:r>
      <w:r w:rsidR="00B76D8B" w:rsidRPr="006E23CF">
        <w:rPr>
          <w:rFonts w:ascii="Times New Roman" w:hAnsi="Times New Roman"/>
          <w:b/>
          <w:szCs w:val="24"/>
        </w:rPr>
        <w:t>Introdução</w:t>
      </w:r>
    </w:p>
    <w:p w:rsidR="00D65B1E" w:rsidRDefault="00B76D8B">
      <w:pPr>
        <w:pStyle w:val="Ttulo1"/>
        <w:spacing w:before="0" w:after="0"/>
        <w:ind w:firstLine="539"/>
        <w:jc w:val="both"/>
        <w:rPr>
          <w:rFonts w:ascii="Times New Roman" w:hAnsi="Times New Roman" w:cs="Times New Roman"/>
          <w:b w:val="0"/>
          <w:color w:val="000000"/>
          <w:sz w:val="24"/>
          <w:szCs w:val="24"/>
        </w:rPr>
      </w:pPr>
      <w:r>
        <w:rPr>
          <w:rFonts w:ascii="Times New Roman" w:hAnsi="Times New Roman" w:cs="Times New Roman"/>
          <w:b w:val="0"/>
          <w:color w:val="000000"/>
          <w:sz w:val="24"/>
          <w:szCs w:val="24"/>
        </w:rPr>
        <w:t>Define-se como atividade pesqueira as atividades de captura e venda do peixe. Esta atividade faz parte do complexo pesqueiro, juntamente com as atividades fornecedoras de insumos à pesca (embarcações e redes) e as atividades de industrialização e comercialização do pescado (DIEGUES, 1995).</w:t>
      </w:r>
    </w:p>
    <w:p w:rsidR="00B857FB" w:rsidRDefault="00B76D8B" w:rsidP="00B857FB">
      <w:pPr>
        <w:pStyle w:val="Ttulo1"/>
        <w:spacing w:before="0" w:after="0"/>
        <w:ind w:firstLine="539"/>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O pescado é um alimento saudável, rico em proteínas e sais minerais. A Organização Mundial da Saúde, OMS, recomenda o consumo de pelo menos 12 kg por pessoa ao ano, sendo que o Brasil tem uma população que consome 7 kg/ano de pescado por habitante (SEAP, 2007). O termo pescado compreende os peixes, crustáceos, moluscos, anfíbios, quelônios e mamíferos de água doce ou salgada, usados na alimentação humana (RIISPOA: Art.438). São produtos muito perecíveis em comparação com outros alimentos de origem animal, devido as suas características fisiológicas e biológicas (NUNES e BATISTA, 2007). A deterioração do pescado deve-se ao efeito combinado de reações químicas, devido à atividade enzimática e ao crescimento bacteriano, que se proliferam, alterando suas propriedades biológicas e causando alterações organolépticas (NUNES, et.al, 2007). </w:t>
      </w:r>
    </w:p>
    <w:p w:rsidR="00D65B1E" w:rsidRDefault="00B76D8B" w:rsidP="00B857FB">
      <w:pPr>
        <w:pStyle w:val="Ttulo1"/>
        <w:spacing w:before="0" w:after="0"/>
        <w:ind w:firstLine="539"/>
        <w:jc w:val="both"/>
        <w:rPr>
          <w:rFonts w:ascii="Times New Roman" w:hAnsi="Times New Roman" w:cs="Times New Roman"/>
          <w:b w:val="0"/>
          <w:sz w:val="22"/>
          <w:szCs w:val="22"/>
        </w:rPr>
      </w:pPr>
      <w:r>
        <w:rPr>
          <w:rFonts w:ascii="Times New Roman" w:hAnsi="Times New Roman" w:cs="Times New Roman"/>
          <w:b w:val="0"/>
          <w:bCs w:val="0"/>
          <w:color w:val="000000"/>
          <w:sz w:val="24"/>
          <w:szCs w:val="24"/>
        </w:rPr>
        <w:t>O mercado municipal de Aracaju é uma das principais fontes de abastecimento e comercialização de pescado na cidade e em toda a região da grande Aracaju. A exposição inadequada facilita a contaminação desses produtos, que quando consumidos causam uma série de doenças transmitidas por alimentos (</w:t>
      </w:r>
      <w:proofErr w:type="spellStart"/>
      <w:r>
        <w:rPr>
          <w:rFonts w:ascii="Times New Roman" w:hAnsi="Times New Roman" w:cs="Times New Roman"/>
          <w:b w:val="0"/>
          <w:bCs w:val="0"/>
          <w:color w:val="000000"/>
          <w:sz w:val="24"/>
          <w:szCs w:val="24"/>
        </w:rPr>
        <w:t>DTAs</w:t>
      </w:r>
      <w:proofErr w:type="spellEnd"/>
      <w:r>
        <w:rPr>
          <w:rFonts w:ascii="Times New Roman" w:hAnsi="Times New Roman" w:cs="Times New Roman"/>
          <w:b w:val="0"/>
          <w:bCs w:val="0"/>
          <w:color w:val="000000"/>
          <w:sz w:val="24"/>
          <w:szCs w:val="24"/>
        </w:rPr>
        <w:t xml:space="preserve">). É de extrema importância que estes ambientes estejam funcionando de acordo com as normas de condições higiênico-sanitárias estabelecidas pela Agência Nacional de Vigilância Sanitária (ANVISA). Não se conhece o impacto econômico que as </w:t>
      </w:r>
      <w:proofErr w:type="spellStart"/>
      <w:r>
        <w:rPr>
          <w:rFonts w:ascii="Times New Roman" w:hAnsi="Times New Roman" w:cs="Times New Roman"/>
          <w:b w:val="0"/>
          <w:bCs w:val="0"/>
          <w:color w:val="000000"/>
          <w:sz w:val="24"/>
          <w:szCs w:val="24"/>
        </w:rPr>
        <w:t>DTAs</w:t>
      </w:r>
      <w:proofErr w:type="spellEnd"/>
      <w:r>
        <w:rPr>
          <w:rFonts w:ascii="Times New Roman" w:hAnsi="Times New Roman" w:cs="Times New Roman"/>
          <w:b w:val="0"/>
          <w:bCs w:val="0"/>
          <w:color w:val="000000"/>
          <w:sz w:val="24"/>
          <w:szCs w:val="24"/>
        </w:rPr>
        <w:t xml:space="preserve"> causam ao Sistema Único de Saúde (SUS) nem ao Instituto Nacional de Seguridade Social (INSS), entretanto as toxinfecções alimentares de origem microbiana </w:t>
      </w:r>
      <w:r w:rsidR="006E23CF">
        <w:rPr>
          <w:rFonts w:ascii="Times New Roman" w:hAnsi="Times New Roman" w:cs="Times New Roman"/>
          <w:b w:val="0"/>
          <w:bCs w:val="0"/>
          <w:color w:val="000000"/>
          <w:sz w:val="24"/>
          <w:szCs w:val="24"/>
        </w:rPr>
        <w:t>têm sido reconhecidas</w:t>
      </w:r>
      <w:r>
        <w:rPr>
          <w:rFonts w:ascii="Times New Roman" w:hAnsi="Times New Roman" w:cs="Times New Roman"/>
          <w:b w:val="0"/>
          <w:bCs w:val="0"/>
          <w:color w:val="000000"/>
          <w:sz w:val="24"/>
          <w:szCs w:val="24"/>
        </w:rPr>
        <w:t xml:space="preserve"> como o problema de saúde pública mais abrangente no mundo, causando um impacto econômico negativo, para as indústrias, o turismo e para a sociedade em geral. Estimativas baseadas em um estudo sentinela indicaram que em alguns países europeus há, no mínimo, 30 mil casos de gastrenterites agudas (muitas delas de origem alimentar) para um grupo de 100 mil pessoas </w:t>
      </w:r>
      <w:r w:rsidRPr="00B81C46">
        <w:rPr>
          <w:rFonts w:ascii="Times New Roman" w:hAnsi="Times New Roman" w:cs="Times New Roman"/>
          <w:b w:val="0"/>
          <w:bCs w:val="0"/>
          <w:color w:val="000000" w:themeColor="text1"/>
          <w:sz w:val="24"/>
          <w:szCs w:val="24"/>
        </w:rPr>
        <w:t xml:space="preserve">(PAIVA et al., 2010). </w:t>
      </w:r>
      <w:r w:rsidR="006E23CF">
        <w:rPr>
          <w:rFonts w:ascii="Times New Roman" w:hAnsi="Times New Roman" w:cs="Times New Roman"/>
          <w:b w:val="0"/>
          <w:bCs w:val="0"/>
          <w:color w:val="000000"/>
          <w:sz w:val="24"/>
          <w:szCs w:val="24"/>
        </w:rPr>
        <w:t>O</w:t>
      </w:r>
      <w:r>
        <w:rPr>
          <w:rFonts w:ascii="Times New Roman" w:hAnsi="Times New Roman" w:cs="Times New Roman"/>
          <w:b w:val="0"/>
          <w:bCs w:val="0"/>
          <w:color w:val="000000"/>
          <w:sz w:val="24"/>
          <w:szCs w:val="24"/>
        </w:rPr>
        <w:t xml:space="preserve"> objetivo</w:t>
      </w:r>
      <w:r w:rsidR="006E23CF">
        <w:rPr>
          <w:rFonts w:ascii="Times New Roman" w:hAnsi="Times New Roman" w:cs="Times New Roman"/>
          <w:b w:val="0"/>
          <w:bCs w:val="0"/>
          <w:color w:val="000000"/>
          <w:sz w:val="24"/>
          <w:szCs w:val="24"/>
        </w:rPr>
        <w:t xml:space="preserve"> deste estudo foi</w:t>
      </w:r>
      <w:r>
        <w:rPr>
          <w:rFonts w:ascii="Times New Roman" w:hAnsi="Times New Roman" w:cs="Times New Roman"/>
          <w:b w:val="0"/>
          <w:bCs w:val="0"/>
          <w:color w:val="000000"/>
          <w:sz w:val="24"/>
          <w:szCs w:val="24"/>
        </w:rPr>
        <w:t xml:space="preserve"> quantificar o número de espécies comercializadas</w:t>
      </w:r>
      <w:r w:rsidR="00ED6CB4">
        <w:rPr>
          <w:rFonts w:ascii="Times New Roman" w:hAnsi="Times New Roman" w:cs="Times New Roman"/>
          <w:b w:val="0"/>
          <w:bCs w:val="0"/>
          <w:color w:val="000000"/>
          <w:sz w:val="24"/>
          <w:szCs w:val="24"/>
        </w:rPr>
        <w:t xml:space="preserve">, </w:t>
      </w:r>
      <w:r>
        <w:rPr>
          <w:rFonts w:ascii="Times New Roman" w:hAnsi="Times New Roman" w:cs="Times New Roman"/>
          <w:b w:val="0"/>
          <w:bCs w:val="0"/>
          <w:color w:val="000000"/>
          <w:sz w:val="24"/>
          <w:szCs w:val="24"/>
        </w:rPr>
        <w:t xml:space="preserve">e avaliar as condições em </w:t>
      </w:r>
      <w:r w:rsidR="00ED6CB4">
        <w:rPr>
          <w:rFonts w:ascii="Times New Roman" w:hAnsi="Times New Roman" w:cs="Times New Roman"/>
          <w:b w:val="0"/>
          <w:bCs w:val="0"/>
          <w:color w:val="000000"/>
          <w:sz w:val="24"/>
          <w:szCs w:val="24"/>
        </w:rPr>
        <w:t>que estão expostos para a venda no Mercado Municipal de Aracaju.</w:t>
      </w:r>
    </w:p>
    <w:p w:rsidR="00D65B1E" w:rsidRDefault="00D65B1E">
      <w:pPr>
        <w:spacing w:after="0" w:line="240" w:lineRule="auto"/>
        <w:rPr>
          <w:rFonts w:ascii="Times New Roman" w:hAnsi="Times New Roman"/>
          <w:sz w:val="24"/>
          <w:szCs w:val="24"/>
        </w:rPr>
      </w:pPr>
    </w:p>
    <w:p w:rsidR="00D65B1E" w:rsidRDefault="00B76D8B">
      <w:pPr>
        <w:pStyle w:val="Ttulo1"/>
        <w:spacing w:before="0" w:after="0"/>
        <w:jc w:val="both"/>
        <w:rPr>
          <w:rFonts w:ascii="Times New Roman" w:hAnsi="Times New Roman" w:cs="Times New Roman"/>
          <w:sz w:val="22"/>
          <w:szCs w:val="22"/>
        </w:rPr>
      </w:pPr>
      <w:r>
        <w:rPr>
          <w:rFonts w:ascii="Times New Roman" w:hAnsi="Times New Roman" w:cs="Times New Roman"/>
          <w:caps/>
          <w:sz w:val="24"/>
          <w:szCs w:val="24"/>
        </w:rPr>
        <w:t xml:space="preserve">2- </w:t>
      </w:r>
      <w:r>
        <w:rPr>
          <w:rFonts w:ascii="Times New Roman" w:hAnsi="Times New Roman" w:cs="Times New Roman"/>
          <w:sz w:val="24"/>
          <w:szCs w:val="24"/>
        </w:rPr>
        <w:t xml:space="preserve">Material e </w:t>
      </w:r>
      <w:r w:rsidR="000D4C3F">
        <w:rPr>
          <w:rFonts w:ascii="Times New Roman" w:hAnsi="Times New Roman" w:cs="Times New Roman"/>
          <w:sz w:val="24"/>
          <w:szCs w:val="24"/>
        </w:rPr>
        <w:t>m</w:t>
      </w:r>
      <w:r>
        <w:rPr>
          <w:rFonts w:ascii="Times New Roman" w:hAnsi="Times New Roman" w:cs="Times New Roman"/>
          <w:sz w:val="24"/>
          <w:szCs w:val="24"/>
        </w:rPr>
        <w:t>étodos</w:t>
      </w:r>
    </w:p>
    <w:p w:rsidR="00D65B1E" w:rsidRDefault="00D65B1E">
      <w:pPr>
        <w:pStyle w:val="Ttulo1"/>
        <w:spacing w:before="0" w:after="0"/>
        <w:jc w:val="both"/>
        <w:rPr>
          <w:rFonts w:ascii="Times New Roman" w:hAnsi="Times New Roman" w:cs="Times New Roman"/>
          <w:caps/>
          <w:sz w:val="24"/>
          <w:szCs w:val="24"/>
        </w:rPr>
      </w:pPr>
    </w:p>
    <w:p w:rsidR="00906FD9" w:rsidRDefault="00B76D8B" w:rsidP="006E23CF">
      <w:pPr>
        <w:spacing w:after="0" w:line="240" w:lineRule="auto"/>
        <w:ind w:firstLine="539"/>
        <w:jc w:val="both"/>
        <w:rPr>
          <w:rFonts w:ascii="Times New Roman" w:hAnsi="Times New Roman"/>
          <w:sz w:val="24"/>
          <w:szCs w:val="24"/>
        </w:rPr>
      </w:pPr>
      <w:r>
        <w:rPr>
          <w:rFonts w:ascii="Times New Roman" w:hAnsi="Times New Roman"/>
          <w:sz w:val="24"/>
          <w:szCs w:val="24"/>
        </w:rPr>
        <w:t>Fo</w:t>
      </w:r>
      <w:r w:rsidR="00906FD9">
        <w:rPr>
          <w:rFonts w:ascii="Times New Roman" w:hAnsi="Times New Roman"/>
          <w:sz w:val="24"/>
          <w:szCs w:val="24"/>
        </w:rPr>
        <w:t xml:space="preserve">ram </w:t>
      </w:r>
      <w:r>
        <w:rPr>
          <w:rFonts w:ascii="Times New Roman" w:hAnsi="Times New Roman"/>
          <w:sz w:val="24"/>
          <w:szCs w:val="24"/>
        </w:rPr>
        <w:t>realizada</w:t>
      </w:r>
      <w:r w:rsidR="00906FD9">
        <w:rPr>
          <w:rFonts w:ascii="Times New Roman" w:hAnsi="Times New Roman"/>
          <w:sz w:val="24"/>
          <w:szCs w:val="24"/>
        </w:rPr>
        <w:t>s</w:t>
      </w:r>
      <w:r>
        <w:rPr>
          <w:rFonts w:ascii="Times New Roman" w:hAnsi="Times New Roman"/>
          <w:sz w:val="24"/>
          <w:szCs w:val="24"/>
        </w:rPr>
        <w:t xml:space="preserve"> visita</w:t>
      </w:r>
      <w:r w:rsidR="00906FD9">
        <w:rPr>
          <w:rFonts w:ascii="Times New Roman" w:hAnsi="Times New Roman"/>
          <w:sz w:val="24"/>
          <w:szCs w:val="24"/>
        </w:rPr>
        <w:t>s</w:t>
      </w:r>
      <w:r>
        <w:rPr>
          <w:rFonts w:ascii="Times New Roman" w:hAnsi="Times New Roman"/>
          <w:sz w:val="24"/>
          <w:szCs w:val="24"/>
        </w:rPr>
        <w:t xml:space="preserve"> técnica</w:t>
      </w:r>
      <w:r w:rsidR="00906FD9">
        <w:rPr>
          <w:rFonts w:ascii="Times New Roman" w:hAnsi="Times New Roman"/>
          <w:sz w:val="24"/>
          <w:szCs w:val="24"/>
        </w:rPr>
        <w:t>s</w:t>
      </w:r>
      <w:r>
        <w:rPr>
          <w:rFonts w:ascii="Times New Roman" w:hAnsi="Times New Roman"/>
          <w:sz w:val="24"/>
          <w:szCs w:val="24"/>
        </w:rPr>
        <w:t xml:space="preserve"> ao Mercado Municipal Albano Franco; situado no centro de Aracaju, onde foi possível identificar e quantificar os boxes de comercialização de pescados. Logo após </w:t>
      </w:r>
      <w:r w:rsidR="00906FD9">
        <w:rPr>
          <w:rFonts w:ascii="Times New Roman" w:hAnsi="Times New Roman"/>
          <w:sz w:val="24"/>
          <w:szCs w:val="24"/>
        </w:rPr>
        <w:t xml:space="preserve">foi </w:t>
      </w:r>
      <w:r>
        <w:rPr>
          <w:rFonts w:ascii="Times New Roman" w:hAnsi="Times New Roman"/>
          <w:sz w:val="24"/>
          <w:szCs w:val="24"/>
        </w:rPr>
        <w:t xml:space="preserve">aplicado </w:t>
      </w:r>
      <w:r w:rsidR="00906FD9">
        <w:rPr>
          <w:rFonts w:ascii="Times New Roman" w:hAnsi="Times New Roman"/>
          <w:sz w:val="24"/>
          <w:szCs w:val="24"/>
        </w:rPr>
        <w:t>um formulário</w:t>
      </w:r>
      <w:r>
        <w:rPr>
          <w:rFonts w:ascii="Times New Roman" w:hAnsi="Times New Roman"/>
          <w:sz w:val="24"/>
          <w:szCs w:val="24"/>
        </w:rPr>
        <w:t xml:space="preserve"> </w:t>
      </w:r>
      <w:r w:rsidR="00906FD9">
        <w:rPr>
          <w:rFonts w:ascii="Times New Roman" w:hAnsi="Times New Roman"/>
          <w:sz w:val="24"/>
          <w:szCs w:val="24"/>
        </w:rPr>
        <w:t>para</w:t>
      </w:r>
      <w:r>
        <w:rPr>
          <w:rFonts w:ascii="Times New Roman" w:hAnsi="Times New Roman"/>
          <w:sz w:val="24"/>
          <w:szCs w:val="24"/>
        </w:rPr>
        <w:t xml:space="preserve"> avaliação </w:t>
      </w:r>
      <w:r w:rsidR="00906FD9">
        <w:rPr>
          <w:rFonts w:ascii="Times New Roman" w:hAnsi="Times New Roman"/>
          <w:sz w:val="24"/>
          <w:szCs w:val="24"/>
        </w:rPr>
        <w:t xml:space="preserve">da qualidade do pescado: </w:t>
      </w:r>
      <w:r w:rsidR="00906FD9">
        <w:rPr>
          <w:rFonts w:ascii="Times New Roman" w:hAnsi="Times New Roman" w:cs="Arial"/>
          <w:sz w:val="24"/>
          <w:szCs w:val="24"/>
        </w:rPr>
        <w:t>tipos e formas de processamentos do pescado para análise dos mesmos e comparação com os processamentos usados no pescado do mercado de Aracaju.</w:t>
      </w:r>
      <w:r w:rsidR="00906FD9">
        <w:rPr>
          <w:rFonts w:ascii="Times New Roman" w:hAnsi="Times New Roman"/>
          <w:sz w:val="24"/>
          <w:szCs w:val="24"/>
        </w:rPr>
        <w:t xml:space="preserve"> </w:t>
      </w:r>
      <w:r w:rsidR="00906FD9">
        <w:rPr>
          <w:rFonts w:ascii="Times New Roman" w:hAnsi="Times New Roman" w:cs="Arial"/>
          <w:sz w:val="24"/>
          <w:szCs w:val="24"/>
        </w:rPr>
        <w:t xml:space="preserve">Para estabelecer as condições aceitáveis e não aceitáveis do pescado foi elaborado um padrão de qualidade do mesmo, uma vez que já </w:t>
      </w:r>
      <w:r w:rsidR="0044220D">
        <w:rPr>
          <w:rFonts w:ascii="Times New Roman" w:hAnsi="Times New Roman" w:cs="Arial"/>
          <w:sz w:val="24"/>
          <w:szCs w:val="24"/>
        </w:rPr>
        <w:t xml:space="preserve">se saber </w:t>
      </w:r>
      <w:r w:rsidR="00906FD9">
        <w:rPr>
          <w:rFonts w:ascii="Times New Roman" w:hAnsi="Times New Roman" w:cs="Arial"/>
          <w:sz w:val="24"/>
          <w:szCs w:val="24"/>
        </w:rPr>
        <w:t>os perigos físicos, químicos e biológicos possíveis da má conservação do pescado.</w:t>
      </w:r>
      <w:r w:rsidR="00906FD9">
        <w:rPr>
          <w:rFonts w:ascii="Times New Roman" w:hAnsi="Times New Roman"/>
          <w:sz w:val="24"/>
          <w:szCs w:val="24"/>
        </w:rPr>
        <w:t xml:space="preserve"> (Tabela 1)</w:t>
      </w:r>
    </w:p>
    <w:p w:rsidR="00D65B1E" w:rsidRDefault="00B76D8B" w:rsidP="006E23CF">
      <w:pPr>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906FD9">
        <w:rPr>
          <w:rFonts w:ascii="Times New Roman" w:hAnsi="Times New Roman"/>
          <w:sz w:val="24"/>
          <w:szCs w:val="24"/>
        </w:rPr>
        <w:t xml:space="preserve">As espécies de pescado foram identificadas </w:t>
      </w:r>
      <w:r w:rsidR="00906FD9" w:rsidRPr="00906FD9">
        <w:rPr>
          <w:rFonts w:ascii="Times New Roman" w:hAnsi="Times New Roman"/>
          <w:i/>
          <w:sz w:val="24"/>
          <w:szCs w:val="24"/>
        </w:rPr>
        <w:t>in loco</w:t>
      </w:r>
      <w:r w:rsidR="00906FD9">
        <w:rPr>
          <w:rFonts w:ascii="Times New Roman" w:hAnsi="Times New Roman"/>
          <w:sz w:val="24"/>
          <w:szCs w:val="24"/>
        </w:rPr>
        <w:t xml:space="preserve"> e os dados de apresentação, processamento e condição de higiene </w:t>
      </w:r>
      <w:r w:rsidR="0044220D">
        <w:rPr>
          <w:rFonts w:ascii="Times New Roman" w:hAnsi="Times New Roman"/>
          <w:sz w:val="24"/>
          <w:szCs w:val="24"/>
        </w:rPr>
        <w:t xml:space="preserve">foram </w:t>
      </w:r>
      <w:r w:rsidR="00906FD9">
        <w:rPr>
          <w:rFonts w:ascii="Times New Roman" w:hAnsi="Times New Roman"/>
          <w:sz w:val="24"/>
          <w:szCs w:val="24"/>
        </w:rPr>
        <w:t>anotados em que</w:t>
      </w:r>
      <w:r w:rsidR="00F76713">
        <w:rPr>
          <w:rFonts w:ascii="Times New Roman" w:hAnsi="Times New Roman"/>
          <w:sz w:val="24"/>
          <w:szCs w:val="24"/>
        </w:rPr>
        <w:t>stionário próprio.</w:t>
      </w:r>
      <w:r w:rsidR="00906FD9">
        <w:rPr>
          <w:rFonts w:ascii="Times New Roman" w:hAnsi="Times New Roman"/>
          <w:sz w:val="24"/>
          <w:szCs w:val="24"/>
        </w:rPr>
        <w:t xml:space="preserve"> </w:t>
      </w:r>
    </w:p>
    <w:p w:rsidR="00F76713" w:rsidRDefault="00F76713" w:rsidP="006E23CF">
      <w:pPr>
        <w:spacing w:after="0" w:line="240" w:lineRule="auto"/>
        <w:ind w:firstLine="539"/>
        <w:jc w:val="both"/>
        <w:rPr>
          <w:rFonts w:ascii="Times New Roman" w:hAnsi="Times New Roman"/>
          <w:sz w:val="24"/>
          <w:szCs w:val="24"/>
        </w:rPr>
      </w:pPr>
    </w:p>
    <w:p w:rsidR="007B067C" w:rsidRDefault="007B067C" w:rsidP="006E23CF">
      <w:pPr>
        <w:spacing w:after="0" w:line="240" w:lineRule="auto"/>
        <w:ind w:firstLine="539"/>
        <w:jc w:val="both"/>
        <w:rPr>
          <w:rFonts w:ascii="Times New Roman" w:hAnsi="Times New Roman"/>
          <w:sz w:val="24"/>
          <w:szCs w:val="24"/>
        </w:rPr>
      </w:pPr>
    </w:p>
    <w:p w:rsidR="007B067C" w:rsidRDefault="007B067C" w:rsidP="006E23CF">
      <w:pPr>
        <w:spacing w:after="0" w:line="240" w:lineRule="auto"/>
        <w:ind w:firstLine="539"/>
        <w:jc w:val="both"/>
        <w:rPr>
          <w:rFonts w:ascii="Times New Roman" w:hAnsi="Times New Roman"/>
          <w:sz w:val="24"/>
          <w:szCs w:val="24"/>
        </w:rPr>
      </w:pPr>
    </w:p>
    <w:p w:rsidR="006503BC" w:rsidRPr="00694CDE" w:rsidRDefault="006503BC" w:rsidP="006503BC">
      <w:pPr>
        <w:spacing w:before="120" w:after="0" w:line="240" w:lineRule="auto"/>
        <w:jc w:val="both"/>
        <w:rPr>
          <w:rFonts w:ascii="Times New Roman" w:hAnsi="Times New Roman" w:cs="Arial"/>
          <w:b/>
          <w:sz w:val="24"/>
          <w:szCs w:val="24"/>
        </w:rPr>
      </w:pPr>
      <w:r w:rsidRPr="00694CDE">
        <w:rPr>
          <w:rFonts w:ascii="Times New Roman" w:hAnsi="Times New Roman" w:cs="Arial"/>
          <w:b/>
          <w:sz w:val="20"/>
          <w:szCs w:val="24"/>
        </w:rPr>
        <w:t xml:space="preserve">Tabela </w:t>
      </w:r>
      <w:r>
        <w:rPr>
          <w:rFonts w:ascii="Times New Roman" w:hAnsi="Times New Roman" w:cs="Arial"/>
          <w:b/>
          <w:sz w:val="20"/>
          <w:szCs w:val="24"/>
        </w:rPr>
        <w:t>1 -</w:t>
      </w:r>
      <w:r w:rsidRPr="00694CDE">
        <w:rPr>
          <w:rFonts w:ascii="Times New Roman" w:hAnsi="Times New Roman" w:cs="Arial"/>
          <w:b/>
          <w:sz w:val="20"/>
          <w:szCs w:val="24"/>
        </w:rPr>
        <w:t xml:space="preserve"> Classificações das condições do pescado para o consumo humano de acordo com seu estado e local de venda/armazenamento.</w:t>
      </w:r>
    </w:p>
    <w:p w:rsidR="00D65B1E" w:rsidRDefault="00D65B1E">
      <w:pPr>
        <w:spacing w:after="0" w:line="240" w:lineRule="auto"/>
        <w:ind w:firstLine="539"/>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402"/>
      </w:tblGrid>
      <w:tr w:rsidR="00906FD9" w:rsidRPr="00F83352" w:rsidTr="00B44914">
        <w:tc>
          <w:tcPr>
            <w:tcW w:w="1242" w:type="dxa"/>
            <w:tcBorders>
              <w:top w:val="single" w:sz="4" w:space="0" w:color="auto"/>
              <w:bottom w:val="single" w:sz="4" w:space="0" w:color="auto"/>
            </w:tcBorders>
          </w:tcPr>
          <w:p w:rsidR="00906FD9" w:rsidRPr="00F83352" w:rsidRDefault="00906FD9" w:rsidP="00B44914">
            <w:pPr>
              <w:spacing w:after="60" w:line="240" w:lineRule="auto"/>
              <w:jc w:val="center"/>
              <w:rPr>
                <w:rFonts w:ascii="Times New Roman" w:eastAsiaTheme="minorHAnsi" w:hAnsi="Times New Roman"/>
                <w:b/>
                <w:sz w:val="20"/>
                <w:szCs w:val="20"/>
              </w:rPr>
            </w:pPr>
            <w:r w:rsidRPr="00F83352">
              <w:rPr>
                <w:rFonts w:ascii="Times New Roman" w:eastAsiaTheme="minorHAnsi" w:hAnsi="Times New Roman"/>
                <w:b/>
                <w:sz w:val="20"/>
                <w:szCs w:val="20"/>
              </w:rPr>
              <w:t>Condição</w:t>
            </w:r>
          </w:p>
        </w:tc>
        <w:tc>
          <w:tcPr>
            <w:tcW w:w="7402" w:type="dxa"/>
            <w:tcBorders>
              <w:top w:val="single" w:sz="4" w:space="0" w:color="auto"/>
              <w:bottom w:val="single" w:sz="4" w:space="0" w:color="auto"/>
            </w:tcBorders>
          </w:tcPr>
          <w:p w:rsidR="00906FD9" w:rsidRPr="00F83352" w:rsidRDefault="00906FD9" w:rsidP="00B44914">
            <w:pPr>
              <w:spacing w:after="60" w:line="240" w:lineRule="auto"/>
              <w:jc w:val="center"/>
              <w:rPr>
                <w:rFonts w:ascii="Times New Roman" w:eastAsiaTheme="minorHAnsi" w:hAnsi="Times New Roman"/>
                <w:b/>
                <w:sz w:val="20"/>
                <w:szCs w:val="20"/>
              </w:rPr>
            </w:pPr>
            <w:r w:rsidRPr="00F83352">
              <w:rPr>
                <w:rFonts w:ascii="Times New Roman" w:eastAsiaTheme="minorHAnsi" w:hAnsi="Times New Roman"/>
                <w:b/>
                <w:sz w:val="20"/>
                <w:szCs w:val="20"/>
              </w:rPr>
              <w:t>Estado</w:t>
            </w:r>
          </w:p>
        </w:tc>
      </w:tr>
      <w:tr w:rsidR="00906FD9" w:rsidRPr="00F83352" w:rsidTr="00B44914">
        <w:tc>
          <w:tcPr>
            <w:tcW w:w="1242" w:type="dxa"/>
            <w:tcBorders>
              <w:top w:val="single" w:sz="4" w:space="0" w:color="auto"/>
            </w:tcBorders>
          </w:tcPr>
          <w:p w:rsidR="00906FD9" w:rsidRPr="00F83352" w:rsidRDefault="00906FD9" w:rsidP="00B44914">
            <w:pPr>
              <w:spacing w:after="60" w:line="240" w:lineRule="auto"/>
              <w:rPr>
                <w:rFonts w:ascii="Times New Roman" w:eastAsiaTheme="minorHAnsi" w:hAnsi="Times New Roman"/>
                <w:sz w:val="20"/>
                <w:szCs w:val="20"/>
              </w:rPr>
            </w:pPr>
          </w:p>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Inviável</w:t>
            </w:r>
          </w:p>
        </w:tc>
        <w:tc>
          <w:tcPr>
            <w:tcW w:w="7402" w:type="dxa"/>
            <w:tcBorders>
              <w:top w:val="single" w:sz="4" w:space="0" w:color="auto"/>
            </w:tcBorders>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Falta de higiene, odor, falta de refrigeração, má acondicionamento/armazenamento, desnutrição, péssima aparência, contaminação, presença de resíduos, patógenos e deterioração.</w:t>
            </w:r>
          </w:p>
        </w:tc>
      </w:tr>
      <w:tr w:rsidR="00906FD9" w:rsidRPr="00F83352" w:rsidTr="00B44914">
        <w:tc>
          <w:tcPr>
            <w:tcW w:w="124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Ruim</w:t>
            </w:r>
          </w:p>
        </w:tc>
        <w:tc>
          <w:tcPr>
            <w:tcW w:w="740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Falta de higiene, odor, falta de refrigeração, má acondicionamento/armazenamento, aspectos patogênicos ou não. Preço alto no mercado.</w:t>
            </w:r>
          </w:p>
        </w:tc>
      </w:tr>
      <w:tr w:rsidR="00906FD9" w:rsidRPr="00F83352" w:rsidTr="00B44914">
        <w:tc>
          <w:tcPr>
            <w:tcW w:w="124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Ruim*</w:t>
            </w:r>
          </w:p>
        </w:tc>
        <w:tc>
          <w:tcPr>
            <w:tcW w:w="740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Preço alto no mercado.</w:t>
            </w:r>
          </w:p>
        </w:tc>
      </w:tr>
      <w:tr w:rsidR="00906FD9" w:rsidRPr="00F83352" w:rsidTr="00B44914">
        <w:tc>
          <w:tcPr>
            <w:tcW w:w="124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Regular</w:t>
            </w:r>
          </w:p>
        </w:tc>
        <w:tc>
          <w:tcPr>
            <w:tcW w:w="7402" w:type="dxa"/>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Fresco ou refrigerado, pouco tempo de exposição à temperatura ambiente, higiene moderada, acondicionamento regular, cheiro característico da espécie, preço moderado, mas nem sempre favorável ao consumidor.</w:t>
            </w:r>
          </w:p>
        </w:tc>
      </w:tr>
      <w:tr w:rsidR="00906FD9" w:rsidRPr="00F83352" w:rsidTr="00B44914">
        <w:tc>
          <w:tcPr>
            <w:tcW w:w="1242" w:type="dxa"/>
            <w:tcBorders>
              <w:bottom w:val="single" w:sz="4" w:space="0" w:color="auto"/>
            </w:tcBorders>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Bom</w:t>
            </w:r>
          </w:p>
        </w:tc>
        <w:tc>
          <w:tcPr>
            <w:tcW w:w="7402" w:type="dxa"/>
            <w:tcBorders>
              <w:bottom w:val="single" w:sz="4" w:space="0" w:color="auto"/>
            </w:tcBorders>
          </w:tcPr>
          <w:p w:rsidR="00906FD9" w:rsidRPr="00F83352" w:rsidRDefault="00906FD9" w:rsidP="00B44914">
            <w:pPr>
              <w:spacing w:after="60" w:line="240" w:lineRule="auto"/>
              <w:rPr>
                <w:rFonts w:ascii="Times New Roman" w:eastAsiaTheme="minorHAnsi" w:hAnsi="Times New Roman"/>
                <w:sz w:val="20"/>
                <w:szCs w:val="20"/>
              </w:rPr>
            </w:pPr>
            <w:r w:rsidRPr="00F83352">
              <w:rPr>
                <w:rFonts w:ascii="Times New Roman" w:eastAsiaTheme="minorHAnsi" w:hAnsi="Times New Roman"/>
                <w:sz w:val="20"/>
                <w:szCs w:val="20"/>
              </w:rPr>
              <w:t>Fresco ou refrigerado, pouco tempo de exposição à temperatura ambiente, ambiente limpo e/ou saudável, acondicionamento correto, cheiro característico da espécie, firmeza do produto, algum tipo de processamento e/ou beneficiamento, preço aceitável.</w:t>
            </w:r>
          </w:p>
        </w:tc>
      </w:tr>
    </w:tbl>
    <w:p w:rsidR="00906FD9" w:rsidRDefault="00906FD9">
      <w:pPr>
        <w:pStyle w:val="Ttulo1"/>
        <w:spacing w:before="0" w:after="0"/>
        <w:jc w:val="both"/>
        <w:rPr>
          <w:rFonts w:ascii="Times New Roman" w:hAnsi="Times New Roman" w:cs="Times New Roman"/>
          <w:caps/>
          <w:sz w:val="24"/>
          <w:szCs w:val="24"/>
        </w:rPr>
      </w:pPr>
    </w:p>
    <w:p w:rsidR="00D65B1E" w:rsidRDefault="00B76D8B">
      <w:pPr>
        <w:pStyle w:val="Ttulo1"/>
        <w:spacing w:before="0" w:after="0"/>
        <w:jc w:val="both"/>
        <w:rPr>
          <w:rFonts w:ascii="Times New Roman" w:hAnsi="Times New Roman" w:cs="Times New Roman"/>
          <w:sz w:val="22"/>
          <w:szCs w:val="22"/>
        </w:rPr>
      </w:pPr>
      <w:r>
        <w:rPr>
          <w:rFonts w:ascii="Times New Roman" w:hAnsi="Times New Roman" w:cs="Times New Roman"/>
          <w:caps/>
          <w:sz w:val="24"/>
          <w:szCs w:val="24"/>
        </w:rPr>
        <w:t>3</w:t>
      </w:r>
      <w:r w:rsidR="00906FD9">
        <w:rPr>
          <w:rFonts w:ascii="Times New Roman" w:hAnsi="Times New Roman" w:cs="Times New Roman"/>
          <w:caps/>
          <w:sz w:val="24"/>
          <w:szCs w:val="24"/>
        </w:rPr>
        <w:t xml:space="preserve"> </w:t>
      </w:r>
      <w:r>
        <w:rPr>
          <w:rFonts w:ascii="Times New Roman" w:hAnsi="Times New Roman" w:cs="Times New Roman"/>
          <w:caps/>
          <w:sz w:val="24"/>
          <w:szCs w:val="24"/>
        </w:rPr>
        <w:t xml:space="preserve">- </w:t>
      </w:r>
      <w:r>
        <w:rPr>
          <w:rFonts w:ascii="Times New Roman" w:hAnsi="Times New Roman" w:cs="Times New Roman"/>
          <w:sz w:val="24"/>
          <w:szCs w:val="24"/>
        </w:rPr>
        <w:t>Resultados e discussão</w:t>
      </w:r>
    </w:p>
    <w:p w:rsidR="00694CDE" w:rsidRDefault="00694CDE" w:rsidP="00694CDE">
      <w:pPr>
        <w:spacing w:after="0" w:line="240" w:lineRule="auto"/>
        <w:jc w:val="both"/>
        <w:rPr>
          <w:rFonts w:ascii="Times New Roman" w:hAnsi="Times New Roman"/>
          <w:sz w:val="24"/>
          <w:szCs w:val="24"/>
        </w:rPr>
      </w:pPr>
    </w:p>
    <w:p w:rsidR="00D65B1E" w:rsidRDefault="0064708A" w:rsidP="006E23CF">
      <w:pPr>
        <w:spacing w:after="0" w:line="240" w:lineRule="auto"/>
        <w:ind w:firstLine="539"/>
        <w:jc w:val="both"/>
        <w:rPr>
          <w:rFonts w:ascii="Times New Roman" w:hAnsi="Times New Roman"/>
          <w:sz w:val="24"/>
          <w:szCs w:val="24"/>
        </w:rPr>
      </w:pPr>
      <w:r>
        <w:rPr>
          <w:rFonts w:ascii="Times New Roman" w:hAnsi="Times New Roman"/>
          <w:sz w:val="24"/>
          <w:szCs w:val="24"/>
        </w:rPr>
        <w:t xml:space="preserve">Observou-se </w:t>
      </w:r>
      <w:r w:rsidR="009E40D8">
        <w:rPr>
          <w:rFonts w:ascii="Times New Roman" w:hAnsi="Times New Roman"/>
          <w:sz w:val="24"/>
          <w:szCs w:val="24"/>
        </w:rPr>
        <w:t xml:space="preserve">62 boxes </w:t>
      </w:r>
      <w:r w:rsidR="00B76D8B">
        <w:rPr>
          <w:rFonts w:ascii="Times New Roman" w:hAnsi="Times New Roman"/>
          <w:sz w:val="24"/>
          <w:szCs w:val="24"/>
        </w:rPr>
        <w:t xml:space="preserve">comercializam pescados no Mercado Albano Franco. Registrou-se um total de 54 espécies e houve predomínio de indivíduos da ordem </w:t>
      </w:r>
      <w:proofErr w:type="spellStart"/>
      <w:r w:rsidR="00B76D8B">
        <w:rPr>
          <w:rFonts w:ascii="Times New Roman" w:hAnsi="Times New Roman"/>
          <w:sz w:val="24"/>
          <w:szCs w:val="24"/>
        </w:rPr>
        <w:t>Perciformes</w:t>
      </w:r>
      <w:proofErr w:type="spellEnd"/>
      <w:r w:rsidR="00B76D8B">
        <w:rPr>
          <w:rFonts w:ascii="Times New Roman" w:hAnsi="Times New Roman"/>
          <w:sz w:val="24"/>
          <w:szCs w:val="24"/>
        </w:rPr>
        <w:t xml:space="preserve"> (Figura 1), em relação ao tipo de processamento aplicado aos tipos de pescado, predominou a técnica de resfriamento (Figura 2). A principal forma de apresentação observada na comercialização foi a de pescado inteiro (Figura 3).</w:t>
      </w:r>
    </w:p>
    <w:p w:rsidR="006E23CF" w:rsidRPr="006E23CF" w:rsidRDefault="006E23CF" w:rsidP="006E23CF">
      <w:pPr>
        <w:spacing w:after="0" w:line="240" w:lineRule="auto"/>
        <w:ind w:firstLine="539"/>
        <w:jc w:val="both"/>
        <w:rPr>
          <w:rFonts w:ascii="Times New Roman" w:hAnsi="Times New Roman"/>
          <w:sz w:val="24"/>
        </w:rPr>
      </w:pPr>
    </w:p>
    <w:p w:rsidR="007B067C" w:rsidRDefault="007B067C">
      <w:pPr>
        <w:spacing w:after="0" w:line="240" w:lineRule="auto"/>
        <w:ind w:firstLine="539"/>
        <w:jc w:val="both"/>
        <w:rPr>
          <w:rFonts w:ascii="Times New Roman" w:hAnsi="Times New Roman"/>
          <w:sz w:val="24"/>
        </w:rPr>
      </w:pPr>
    </w:p>
    <w:p w:rsidR="007B067C" w:rsidRDefault="007B067C">
      <w:pPr>
        <w:spacing w:after="0" w:line="240" w:lineRule="auto"/>
        <w:ind w:firstLine="539"/>
        <w:jc w:val="both"/>
        <w:rPr>
          <w:rFonts w:ascii="Times New Roman" w:hAnsi="Times New Roman"/>
          <w:sz w:val="24"/>
        </w:rPr>
      </w:pPr>
    </w:p>
    <w:p w:rsidR="007B067C" w:rsidRDefault="007B067C">
      <w:pPr>
        <w:spacing w:after="0" w:line="240" w:lineRule="auto"/>
        <w:ind w:firstLine="539"/>
        <w:jc w:val="both"/>
        <w:rPr>
          <w:rFonts w:ascii="Times New Roman" w:hAnsi="Times New Roman"/>
          <w:sz w:val="24"/>
        </w:rPr>
      </w:pPr>
    </w:p>
    <w:p w:rsidR="00D65B1E" w:rsidRDefault="00B76D8B">
      <w:pPr>
        <w:spacing w:after="0" w:line="240" w:lineRule="auto"/>
        <w:ind w:firstLine="539"/>
        <w:jc w:val="both"/>
        <w:rPr>
          <w:rFonts w:ascii="Times New Roman" w:hAnsi="Times New Roman"/>
          <w:sz w:val="24"/>
        </w:rPr>
      </w:pPr>
      <w:r>
        <w:rPr>
          <w:rFonts w:ascii="Times New Roman" w:hAnsi="Times New Roman"/>
          <w:noProof/>
          <w:sz w:val="24"/>
          <w:szCs w:val="24"/>
        </w:rPr>
        <w:drawing>
          <wp:inline distT="0" distB="6350" distL="0" distR="6350">
            <wp:extent cx="4584700" cy="2755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9"/>
                    <a:stretch>
                      <a:fillRect/>
                    </a:stretch>
                  </pic:blipFill>
                  <pic:spPr bwMode="auto">
                    <a:xfrm>
                      <a:off x="0" y="0"/>
                      <a:ext cx="4584700" cy="2755900"/>
                    </a:xfrm>
                    <a:prstGeom prst="rect">
                      <a:avLst/>
                    </a:prstGeom>
                  </pic:spPr>
                </pic:pic>
              </a:graphicData>
            </a:graphic>
          </wp:inline>
        </w:drawing>
      </w:r>
    </w:p>
    <w:p w:rsidR="00D65B1E" w:rsidRPr="006E23CF" w:rsidRDefault="00B76D8B" w:rsidP="00A562A7">
      <w:pPr>
        <w:spacing w:after="0" w:line="240" w:lineRule="auto"/>
        <w:jc w:val="both"/>
        <w:rPr>
          <w:rFonts w:ascii="Times New Roman" w:hAnsi="Times New Roman"/>
          <w:b/>
          <w:sz w:val="16"/>
        </w:rPr>
      </w:pPr>
      <w:r w:rsidRPr="006E23CF">
        <w:rPr>
          <w:rFonts w:ascii="Times New Roman" w:hAnsi="Times New Roman"/>
          <w:b/>
          <w:sz w:val="20"/>
          <w:szCs w:val="24"/>
        </w:rPr>
        <w:t>Figura 1- Ordem dos Pescados comercializados no Mercado Albano Franco.</w:t>
      </w:r>
    </w:p>
    <w:p w:rsidR="00D65B1E" w:rsidRDefault="00D65B1E">
      <w:pPr>
        <w:spacing w:after="0" w:line="240" w:lineRule="auto"/>
        <w:ind w:firstLine="539"/>
        <w:jc w:val="both"/>
        <w:rPr>
          <w:rFonts w:ascii="Times New Roman" w:hAnsi="Times New Roman"/>
          <w:b/>
          <w:sz w:val="24"/>
          <w:szCs w:val="24"/>
        </w:rPr>
      </w:pPr>
    </w:p>
    <w:p w:rsidR="00D65B1E" w:rsidRDefault="00B76D8B">
      <w:pPr>
        <w:spacing w:after="0" w:line="240" w:lineRule="auto"/>
        <w:ind w:firstLine="539"/>
        <w:jc w:val="both"/>
        <w:rPr>
          <w:rFonts w:ascii="Times New Roman" w:hAnsi="Times New Roman"/>
          <w:sz w:val="24"/>
          <w:szCs w:val="24"/>
        </w:rPr>
      </w:pPr>
      <w:r>
        <w:rPr>
          <w:rFonts w:ascii="Times New Roman" w:hAnsi="Times New Roman"/>
          <w:noProof/>
          <w:sz w:val="24"/>
          <w:szCs w:val="24"/>
        </w:rPr>
        <w:lastRenderedPageBreak/>
        <w:drawing>
          <wp:inline distT="0" distB="6350" distL="0" distR="6350">
            <wp:extent cx="4584700" cy="2755900"/>
            <wp:effectExtent l="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0"/>
                    <a:stretch>
                      <a:fillRect/>
                    </a:stretch>
                  </pic:blipFill>
                  <pic:spPr bwMode="auto">
                    <a:xfrm>
                      <a:off x="0" y="0"/>
                      <a:ext cx="4584700" cy="2755900"/>
                    </a:xfrm>
                    <a:prstGeom prst="rect">
                      <a:avLst/>
                    </a:prstGeom>
                  </pic:spPr>
                </pic:pic>
              </a:graphicData>
            </a:graphic>
          </wp:inline>
        </w:drawing>
      </w:r>
    </w:p>
    <w:p w:rsidR="00D65B1E" w:rsidRPr="006E23CF" w:rsidRDefault="0092051D" w:rsidP="00A562A7">
      <w:pPr>
        <w:spacing w:after="0" w:line="240" w:lineRule="auto"/>
        <w:jc w:val="both"/>
        <w:rPr>
          <w:rFonts w:ascii="Times New Roman" w:hAnsi="Times New Roman"/>
          <w:sz w:val="20"/>
          <w:szCs w:val="24"/>
        </w:rPr>
      </w:pPr>
      <w:r>
        <w:rPr>
          <w:rFonts w:ascii="Times New Roman" w:hAnsi="Times New Roman"/>
          <w:b/>
          <w:sz w:val="20"/>
          <w:szCs w:val="24"/>
        </w:rPr>
        <w:t xml:space="preserve">Figura </w:t>
      </w:r>
      <w:r w:rsidR="00B76D8B" w:rsidRPr="006E23CF">
        <w:rPr>
          <w:rFonts w:ascii="Times New Roman" w:hAnsi="Times New Roman"/>
          <w:b/>
          <w:sz w:val="20"/>
          <w:szCs w:val="24"/>
        </w:rPr>
        <w:t>2</w:t>
      </w:r>
      <w:r w:rsidR="00F83352">
        <w:rPr>
          <w:rFonts w:ascii="Times New Roman" w:hAnsi="Times New Roman"/>
          <w:b/>
          <w:sz w:val="20"/>
          <w:szCs w:val="24"/>
        </w:rPr>
        <w:t xml:space="preserve"> </w:t>
      </w:r>
      <w:r w:rsidR="00B76D8B" w:rsidRPr="006E23CF">
        <w:rPr>
          <w:rFonts w:ascii="Times New Roman" w:hAnsi="Times New Roman"/>
          <w:b/>
          <w:sz w:val="20"/>
          <w:szCs w:val="24"/>
        </w:rPr>
        <w:t>- Tipos de processamento utilizados na comercialização de pescados no Mercado Albano Franco.</w:t>
      </w:r>
    </w:p>
    <w:p w:rsidR="00FD66A4" w:rsidRDefault="00FD66A4">
      <w:pPr>
        <w:spacing w:after="0" w:line="240" w:lineRule="auto"/>
        <w:ind w:firstLine="539"/>
        <w:jc w:val="both"/>
        <w:rPr>
          <w:rFonts w:ascii="Times New Roman" w:hAnsi="Times New Roman"/>
          <w:sz w:val="24"/>
          <w:szCs w:val="24"/>
        </w:rPr>
      </w:pPr>
    </w:p>
    <w:p w:rsidR="00FD66A4" w:rsidRDefault="00FD66A4">
      <w:pPr>
        <w:spacing w:after="0" w:line="240" w:lineRule="auto"/>
        <w:ind w:firstLine="539"/>
        <w:jc w:val="both"/>
        <w:rPr>
          <w:rFonts w:ascii="Times New Roman" w:hAnsi="Times New Roman"/>
          <w:sz w:val="24"/>
          <w:szCs w:val="24"/>
        </w:rPr>
      </w:pPr>
    </w:p>
    <w:p w:rsidR="00D65B1E" w:rsidRDefault="00B76D8B">
      <w:pPr>
        <w:spacing w:after="0" w:line="240" w:lineRule="auto"/>
        <w:ind w:firstLine="539"/>
        <w:jc w:val="both"/>
        <w:rPr>
          <w:rFonts w:ascii="Times New Roman" w:hAnsi="Times New Roman"/>
          <w:sz w:val="24"/>
          <w:szCs w:val="24"/>
        </w:rPr>
      </w:pPr>
      <w:r>
        <w:rPr>
          <w:rFonts w:ascii="Times New Roman" w:hAnsi="Times New Roman"/>
          <w:noProof/>
          <w:sz w:val="24"/>
          <w:szCs w:val="24"/>
        </w:rPr>
        <w:drawing>
          <wp:inline distT="0" distB="6350" distL="0" distR="6350">
            <wp:extent cx="4584700" cy="2755900"/>
            <wp:effectExtent l="0" t="0" r="0"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4"/>
                    <pic:cNvPicPr>
                      <a:picLocks noChangeAspect="1" noChangeArrowheads="1"/>
                    </pic:cNvPicPr>
                  </pic:nvPicPr>
                  <pic:blipFill>
                    <a:blip r:embed="rId11"/>
                    <a:stretch>
                      <a:fillRect/>
                    </a:stretch>
                  </pic:blipFill>
                  <pic:spPr bwMode="auto">
                    <a:xfrm>
                      <a:off x="0" y="0"/>
                      <a:ext cx="4584700" cy="2755900"/>
                    </a:xfrm>
                    <a:prstGeom prst="rect">
                      <a:avLst/>
                    </a:prstGeom>
                  </pic:spPr>
                </pic:pic>
              </a:graphicData>
            </a:graphic>
          </wp:inline>
        </w:drawing>
      </w:r>
    </w:p>
    <w:p w:rsidR="00D65B1E" w:rsidRPr="00694CDE" w:rsidRDefault="0092051D" w:rsidP="00A562A7">
      <w:pPr>
        <w:spacing w:after="0" w:line="240" w:lineRule="auto"/>
        <w:jc w:val="both"/>
        <w:rPr>
          <w:rFonts w:ascii="Times New Roman" w:hAnsi="Times New Roman"/>
          <w:sz w:val="20"/>
        </w:rPr>
      </w:pPr>
      <w:r>
        <w:rPr>
          <w:rFonts w:ascii="Times New Roman" w:hAnsi="Times New Roman"/>
          <w:b/>
          <w:sz w:val="20"/>
          <w:szCs w:val="24"/>
        </w:rPr>
        <w:t xml:space="preserve">Figura </w:t>
      </w:r>
      <w:r w:rsidR="00B76D8B" w:rsidRPr="00694CDE">
        <w:rPr>
          <w:rFonts w:ascii="Times New Roman" w:hAnsi="Times New Roman"/>
          <w:b/>
          <w:sz w:val="20"/>
          <w:szCs w:val="24"/>
        </w:rPr>
        <w:t>3- Apresentação dos pescados comercializados no Mercado Albano Franco.</w:t>
      </w:r>
    </w:p>
    <w:p w:rsidR="00694CDE" w:rsidRDefault="00694CDE">
      <w:pPr>
        <w:spacing w:after="0" w:line="240" w:lineRule="auto"/>
        <w:ind w:firstLine="539"/>
        <w:jc w:val="both"/>
        <w:rPr>
          <w:rFonts w:ascii="Times New Roman" w:hAnsi="Times New Roman"/>
          <w:sz w:val="24"/>
          <w:szCs w:val="24"/>
        </w:rPr>
      </w:pPr>
    </w:p>
    <w:p w:rsidR="009E40D8" w:rsidRDefault="00B76D8B" w:rsidP="00B857FB">
      <w:pPr>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FD66A4" w:rsidRDefault="00FD66A4" w:rsidP="00FD66A4">
      <w:pPr>
        <w:spacing w:after="0" w:line="240" w:lineRule="auto"/>
        <w:jc w:val="both"/>
        <w:rPr>
          <w:rFonts w:ascii="Times New Roman" w:eastAsiaTheme="minorHAnsi" w:hAnsi="Times New Roman"/>
          <w:sz w:val="24"/>
          <w:szCs w:val="24"/>
          <w:lang w:eastAsia="en-US"/>
        </w:rPr>
      </w:pPr>
    </w:p>
    <w:p w:rsidR="00F83352" w:rsidRDefault="00B76D8B" w:rsidP="00FD66A4">
      <w:pPr>
        <w:spacing w:after="0" w:line="240" w:lineRule="auto"/>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A</w:t>
      </w:r>
      <w:r w:rsidR="00694CDE">
        <w:rPr>
          <w:rFonts w:ascii="Times New Roman" w:eastAsiaTheme="minorHAnsi" w:hAnsi="Times New Roman"/>
          <w:sz w:val="24"/>
          <w:szCs w:val="24"/>
          <w:lang w:eastAsia="en-US"/>
        </w:rPr>
        <w:t>s</w:t>
      </w:r>
      <w:r>
        <w:rPr>
          <w:rFonts w:ascii="Times New Roman" w:eastAsiaTheme="minorHAnsi" w:hAnsi="Times New Roman"/>
          <w:sz w:val="24"/>
          <w:szCs w:val="24"/>
          <w:lang w:eastAsia="en-US"/>
        </w:rPr>
        <w:t xml:space="preserve"> </w:t>
      </w:r>
      <w:r w:rsidR="00F83352">
        <w:rPr>
          <w:rFonts w:ascii="Times New Roman" w:eastAsiaTheme="minorHAnsi" w:hAnsi="Times New Roman"/>
          <w:sz w:val="24"/>
          <w:szCs w:val="24"/>
          <w:lang w:eastAsia="en-US"/>
        </w:rPr>
        <w:t>F</w:t>
      </w:r>
      <w:r w:rsidR="00694CDE">
        <w:rPr>
          <w:rFonts w:ascii="Times New Roman" w:eastAsiaTheme="minorHAnsi" w:hAnsi="Times New Roman"/>
          <w:sz w:val="24"/>
          <w:szCs w:val="24"/>
          <w:lang w:eastAsia="en-US"/>
        </w:rPr>
        <w:t>iguras</w:t>
      </w:r>
      <w:r>
        <w:rPr>
          <w:rFonts w:ascii="Times New Roman" w:eastAsiaTheme="minorHAnsi" w:hAnsi="Times New Roman"/>
          <w:sz w:val="24"/>
          <w:szCs w:val="24"/>
          <w:lang w:eastAsia="en-US"/>
        </w:rPr>
        <w:t xml:space="preserve"> 2 e 3 demostram diversos tipos de comercialização existentes no Mercado de Aracaju, tendo em vista que esta é voltada para o próprio Estado, e isso mostra uma grande importância para esse setor econômico, uma vez que, um dos ditadores de preço do produto é o tipo/forma de processamento do mesmo.</w:t>
      </w:r>
      <w:r w:rsidR="00344B99">
        <w:rPr>
          <w:rFonts w:ascii="Times New Roman" w:hAnsi="Times New Roman"/>
          <w:sz w:val="24"/>
          <w:szCs w:val="24"/>
        </w:rPr>
        <w:t xml:space="preserve"> </w:t>
      </w:r>
      <w:r w:rsidR="00611D72" w:rsidRPr="00611D72">
        <w:rPr>
          <w:rFonts w:ascii="Times New Roman" w:eastAsiaTheme="minorHAnsi" w:hAnsi="Times New Roman"/>
          <w:sz w:val="24"/>
          <w:szCs w:val="24"/>
          <w:lang w:eastAsia="en-US"/>
        </w:rPr>
        <w:t>As</w:t>
      </w:r>
      <w:r w:rsidR="00611D72">
        <w:rPr>
          <w:rFonts w:ascii="Times New Roman" w:eastAsiaTheme="minorHAnsi" w:hAnsi="Times New Roman"/>
          <w:sz w:val="24"/>
          <w:szCs w:val="24"/>
          <w:lang w:eastAsia="en-US"/>
        </w:rPr>
        <w:t xml:space="preserve"> principais</w:t>
      </w:r>
      <w:r w:rsidR="00611D72" w:rsidRPr="00611D72">
        <w:rPr>
          <w:rFonts w:ascii="Times New Roman" w:eastAsiaTheme="minorHAnsi" w:hAnsi="Times New Roman"/>
          <w:sz w:val="24"/>
          <w:szCs w:val="24"/>
          <w:lang w:eastAsia="en-US"/>
        </w:rPr>
        <w:t xml:space="preserve"> espécies de</w:t>
      </w:r>
      <w:r w:rsidR="00611D72">
        <w:rPr>
          <w:rFonts w:ascii="Times New Roman" w:eastAsiaTheme="minorHAnsi" w:hAnsi="Times New Roman"/>
          <w:sz w:val="24"/>
          <w:szCs w:val="24"/>
          <w:lang w:eastAsia="en-US"/>
        </w:rPr>
        <w:t xml:space="preserve"> pescado encontradas</w:t>
      </w:r>
      <w:r w:rsidR="00611D72" w:rsidRPr="00611D72">
        <w:rPr>
          <w:rFonts w:ascii="Times New Roman" w:eastAsiaTheme="minorHAnsi" w:hAnsi="Times New Roman"/>
          <w:sz w:val="24"/>
          <w:szCs w:val="24"/>
          <w:lang w:eastAsia="en-US"/>
        </w:rPr>
        <w:t xml:space="preserve"> no mercado albano franco apresentaram uma grande vari</w:t>
      </w:r>
      <w:r w:rsidR="00611D72">
        <w:rPr>
          <w:rFonts w:ascii="Times New Roman" w:eastAsiaTheme="minorHAnsi" w:hAnsi="Times New Roman"/>
          <w:sz w:val="24"/>
          <w:szCs w:val="24"/>
          <w:lang w:eastAsia="en-US"/>
        </w:rPr>
        <w:t xml:space="preserve">abilidade, </w:t>
      </w:r>
      <w:r w:rsidR="00611D72" w:rsidRPr="00611D72">
        <w:rPr>
          <w:rFonts w:ascii="Times New Roman" w:eastAsiaTheme="minorHAnsi" w:hAnsi="Times New Roman"/>
          <w:sz w:val="24"/>
          <w:szCs w:val="24"/>
          <w:lang w:eastAsia="en-US"/>
        </w:rPr>
        <w:t>tanto</w:t>
      </w:r>
      <w:r w:rsidR="00611D72">
        <w:rPr>
          <w:rFonts w:ascii="Times New Roman" w:eastAsiaTheme="minorHAnsi" w:hAnsi="Times New Roman"/>
          <w:sz w:val="24"/>
          <w:szCs w:val="24"/>
          <w:lang w:eastAsia="en-US"/>
        </w:rPr>
        <w:t xml:space="preserve"> indivíduos comuns</w:t>
      </w:r>
      <w:r w:rsidR="00611D72" w:rsidRPr="00611D72">
        <w:rPr>
          <w:rFonts w:ascii="Times New Roman" w:eastAsiaTheme="minorHAnsi" w:hAnsi="Times New Roman"/>
          <w:sz w:val="24"/>
          <w:szCs w:val="24"/>
          <w:lang w:eastAsia="en-US"/>
        </w:rPr>
        <w:t xml:space="preserve"> </w:t>
      </w:r>
      <w:r w:rsidR="00344B99">
        <w:rPr>
          <w:rFonts w:ascii="Times New Roman" w:eastAsiaTheme="minorHAnsi" w:hAnsi="Times New Roman"/>
          <w:sz w:val="24"/>
          <w:szCs w:val="24"/>
          <w:lang w:eastAsia="en-US"/>
        </w:rPr>
        <w:t>em</w:t>
      </w:r>
      <w:r w:rsidR="00611D72" w:rsidRPr="00611D72">
        <w:rPr>
          <w:rFonts w:ascii="Times New Roman" w:eastAsiaTheme="minorHAnsi" w:hAnsi="Times New Roman"/>
          <w:sz w:val="24"/>
          <w:szCs w:val="24"/>
          <w:lang w:eastAsia="en-US"/>
        </w:rPr>
        <w:t xml:space="preserve"> água doce quanto</w:t>
      </w:r>
      <w:r w:rsidR="00344B99">
        <w:rPr>
          <w:rFonts w:ascii="Times New Roman" w:eastAsiaTheme="minorHAnsi" w:hAnsi="Times New Roman"/>
          <w:sz w:val="24"/>
          <w:szCs w:val="24"/>
          <w:lang w:eastAsia="en-US"/>
        </w:rPr>
        <w:t xml:space="preserve"> em ambientes estuarinos possuem grande</w:t>
      </w:r>
      <w:r w:rsidR="00F76713">
        <w:rPr>
          <w:rFonts w:ascii="Times New Roman" w:eastAsiaTheme="minorHAnsi" w:hAnsi="Times New Roman"/>
          <w:sz w:val="24"/>
          <w:szCs w:val="24"/>
          <w:lang w:eastAsia="en-US"/>
        </w:rPr>
        <w:t xml:space="preserve"> destaque.</w:t>
      </w:r>
      <w:r w:rsidR="00344B99">
        <w:rPr>
          <w:rFonts w:ascii="Times New Roman" w:eastAsiaTheme="minorHAnsi" w:hAnsi="Times New Roman"/>
          <w:sz w:val="24"/>
          <w:szCs w:val="24"/>
          <w:lang w:eastAsia="en-US"/>
        </w:rPr>
        <w:t xml:space="preserve"> </w:t>
      </w:r>
      <w:r w:rsidR="00611D72">
        <w:rPr>
          <w:rFonts w:ascii="Times New Roman" w:eastAsiaTheme="minorHAnsi" w:hAnsi="Times New Roman"/>
          <w:sz w:val="24"/>
          <w:szCs w:val="24"/>
          <w:lang w:eastAsia="en-US"/>
        </w:rPr>
        <w:t>A</w:t>
      </w:r>
      <w:r w:rsidR="00611D72" w:rsidRPr="00611D72">
        <w:rPr>
          <w:rFonts w:ascii="Times New Roman" w:eastAsiaTheme="minorHAnsi" w:hAnsi="Times New Roman"/>
          <w:sz w:val="24"/>
          <w:szCs w:val="24"/>
          <w:lang w:eastAsia="en-US"/>
        </w:rPr>
        <w:t xml:space="preserve"> </w:t>
      </w:r>
      <w:proofErr w:type="spellStart"/>
      <w:r w:rsidR="00611D72" w:rsidRPr="00611D72">
        <w:rPr>
          <w:rFonts w:ascii="Times New Roman" w:eastAsiaTheme="minorHAnsi" w:hAnsi="Times New Roman"/>
          <w:i/>
          <w:sz w:val="24"/>
          <w:szCs w:val="24"/>
          <w:lang w:eastAsia="en-US"/>
        </w:rPr>
        <w:t>tilápia</w:t>
      </w:r>
      <w:proofErr w:type="spellEnd"/>
      <w:r w:rsidR="00611D72" w:rsidRPr="00611D72">
        <w:rPr>
          <w:rFonts w:ascii="Times New Roman" w:eastAsiaTheme="minorHAnsi" w:hAnsi="Times New Roman"/>
          <w:i/>
          <w:sz w:val="24"/>
          <w:szCs w:val="24"/>
          <w:lang w:eastAsia="en-US"/>
        </w:rPr>
        <w:t xml:space="preserve"> </w:t>
      </w:r>
      <w:proofErr w:type="spellStart"/>
      <w:r w:rsidR="00611D72" w:rsidRPr="00611D72">
        <w:rPr>
          <w:rFonts w:ascii="Times New Roman" w:eastAsiaTheme="minorHAnsi" w:hAnsi="Times New Roman"/>
          <w:i/>
          <w:sz w:val="24"/>
          <w:szCs w:val="24"/>
          <w:lang w:eastAsia="en-US"/>
        </w:rPr>
        <w:t>oreochromis</w:t>
      </w:r>
      <w:proofErr w:type="spellEnd"/>
      <w:r w:rsidR="00611D72" w:rsidRPr="00611D72">
        <w:rPr>
          <w:rFonts w:ascii="Times New Roman" w:eastAsiaTheme="minorHAnsi" w:hAnsi="Times New Roman"/>
          <w:i/>
          <w:sz w:val="24"/>
          <w:szCs w:val="24"/>
          <w:lang w:eastAsia="en-US"/>
        </w:rPr>
        <w:t xml:space="preserve"> </w:t>
      </w:r>
      <w:r w:rsidR="00611D72" w:rsidRPr="00344B99">
        <w:rPr>
          <w:rFonts w:ascii="Times New Roman" w:eastAsiaTheme="minorHAnsi" w:hAnsi="Times New Roman"/>
          <w:sz w:val="24"/>
          <w:szCs w:val="24"/>
          <w:lang w:eastAsia="en-US"/>
        </w:rPr>
        <w:t>spp</w:t>
      </w:r>
      <w:r w:rsidR="00344B99" w:rsidRPr="00344B99">
        <w:rPr>
          <w:rFonts w:ascii="Times New Roman" w:eastAsiaTheme="minorHAnsi" w:hAnsi="Times New Roman"/>
          <w:sz w:val="24"/>
          <w:szCs w:val="24"/>
          <w:lang w:eastAsia="en-US"/>
        </w:rPr>
        <w:t>.</w:t>
      </w:r>
      <w:r w:rsidR="00611D72" w:rsidRPr="00611D72">
        <w:rPr>
          <w:rFonts w:ascii="Times New Roman" w:eastAsiaTheme="minorHAnsi" w:hAnsi="Times New Roman"/>
          <w:sz w:val="24"/>
          <w:szCs w:val="24"/>
          <w:lang w:eastAsia="en-US"/>
        </w:rPr>
        <w:t xml:space="preserve"> </w:t>
      </w:r>
      <w:proofErr w:type="gramStart"/>
      <w:r w:rsidR="00611D72" w:rsidRPr="00611D72">
        <w:rPr>
          <w:rFonts w:ascii="Times New Roman" w:eastAsiaTheme="minorHAnsi" w:hAnsi="Times New Roman"/>
          <w:sz w:val="24"/>
          <w:szCs w:val="24"/>
          <w:lang w:eastAsia="en-US"/>
        </w:rPr>
        <w:t>e</w:t>
      </w:r>
      <w:proofErr w:type="gramEnd"/>
      <w:r w:rsidR="00611D72" w:rsidRPr="00611D72">
        <w:rPr>
          <w:rFonts w:ascii="Times New Roman" w:eastAsiaTheme="minorHAnsi" w:hAnsi="Times New Roman"/>
          <w:sz w:val="24"/>
          <w:szCs w:val="24"/>
          <w:lang w:eastAsia="en-US"/>
        </w:rPr>
        <w:t xml:space="preserve"> o camarão </w:t>
      </w:r>
      <w:proofErr w:type="spellStart"/>
      <w:r w:rsidR="00611D72" w:rsidRPr="00611D72">
        <w:rPr>
          <w:rFonts w:ascii="Times New Roman" w:eastAsiaTheme="minorHAnsi" w:hAnsi="Times New Roman"/>
          <w:i/>
          <w:sz w:val="24"/>
          <w:szCs w:val="24"/>
          <w:lang w:eastAsia="en-US"/>
        </w:rPr>
        <w:t>xiphopenaeus</w:t>
      </w:r>
      <w:proofErr w:type="spellEnd"/>
      <w:r w:rsidR="00611D72" w:rsidRPr="00611D72">
        <w:rPr>
          <w:rFonts w:ascii="Times New Roman" w:eastAsiaTheme="minorHAnsi" w:hAnsi="Times New Roman"/>
          <w:i/>
          <w:sz w:val="24"/>
          <w:szCs w:val="24"/>
          <w:lang w:eastAsia="en-US"/>
        </w:rPr>
        <w:t xml:space="preserve"> </w:t>
      </w:r>
      <w:proofErr w:type="spellStart"/>
      <w:r w:rsidR="00611D72" w:rsidRPr="00611D72">
        <w:rPr>
          <w:rFonts w:ascii="Times New Roman" w:eastAsiaTheme="minorHAnsi" w:hAnsi="Times New Roman"/>
          <w:i/>
          <w:sz w:val="24"/>
          <w:szCs w:val="24"/>
          <w:lang w:eastAsia="en-US"/>
        </w:rPr>
        <w:t>kroyeri</w:t>
      </w:r>
      <w:proofErr w:type="spellEnd"/>
      <w:r w:rsidR="00611D72" w:rsidRPr="00611D72">
        <w:rPr>
          <w:rFonts w:ascii="Times New Roman" w:eastAsiaTheme="minorHAnsi" w:hAnsi="Times New Roman"/>
          <w:sz w:val="24"/>
          <w:szCs w:val="24"/>
          <w:lang w:eastAsia="en-US"/>
        </w:rPr>
        <w:t xml:space="preserve"> </w:t>
      </w:r>
      <w:r w:rsidR="00F76713">
        <w:rPr>
          <w:rFonts w:ascii="Times New Roman" w:eastAsiaTheme="minorHAnsi" w:hAnsi="Times New Roman"/>
          <w:sz w:val="24"/>
          <w:szCs w:val="24"/>
          <w:lang w:eastAsia="en-US"/>
        </w:rPr>
        <w:t>for</w:t>
      </w:r>
      <w:r w:rsidR="00D7506F">
        <w:rPr>
          <w:rFonts w:ascii="Times New Roman" w:eastAsiaTheme="minorHAnsi" w:hAnsi="Times New Roman"/>
          <w:sz w:val="24"/>
          <w:szCs w:val="24"/>
          <w:lang w:eastAsia="en-US"/>
        </w:rPr>
        <w:t>a</w:t>
      </w:r>
      <w:r w:rsidR="00F76713">
        <w:rPr>
          <w:rFonts w:ascii="Times New Roman" w:eastAsiaTheme="minorHAnsi" w:hAnsi="Times New Roman"/>
          <w:sz w:val="24"/>
          <w:szCs w:val="24"/>
          <w:lang w:eastAsia="en-US"/>
        </w:rPr>
        <w:t xml:space="preserve">m encontrados </w:t>
      </w:r>
      <w:r w:rsidR="00611D72" w:rsidRPr="00611D72">
        <w:rPr>
          <w:rFonts w:ascii="Times New Roman" w:eastAsiaTheme="minorHAnsi" w:hAnsi="Times New Roman"/>
          <w:sz w:val="24"/>
          <w:szCs w:val="24"/>
          <w:lang w:eastAsia="en-US"/>
        </w:rPr>
        <w:t xml:space="preserve">em todos os </w:t>
      </w:r>
      <w:r w:rsidR="00F76713">
        <w:rPr>
          <w:rFonts w:ascii="Times New Roman" w:eastAsiaTheme="minorHAnsi" w:hAnsi="Times New Roman"/>
          <w:sz w:val="24"/>
          <w:szCs w:val="24"/>
          <w:lang w:eastAsia="en-US"/>
        </w:rPr>
        <w:t>boxes</w:t>
      </w:r>
      <w:r w:rsidR="00611D72" w:rsidRPr="00611D72">
        <w:rPr>
          <w:rFonts w:ascii="Times New Roman" w:eastAsiaTheme="minorHAnsi" w:hAnsi="Times New Roman"/>
          <w:sz w:val="24"/>
          <w:szCs w:val="24"/>
          <w:lang w:eastAsia="en-US"/>
        </w:rPr>
        <w:t xml:space="preserve"> de venda dentro do mercado</w:t>
      </w:r>
      <w:r w:rsidR="00F76713">
        <w:rPr>
          <w:rFonts w:ascii="Times New Roman" w:eastAsiaTheme="minorHAnsi" w:hAnsi="Times New Roman"/>
          <w:sz w:val="24"/>
          <w:szCs w:val="24"/>
          <w:lang w:eastAsia="en-US"/>
        </w:rPr>
        <w:t xml:space="preserve"> (T</w:t>
      </w:r>
      <w:r w:rsidR="00F76713" w:rsidRPr="00611D72">
        <w:rPr>
          <w:rFonts w:ascii="Times New Roman" w:eastAsiaTheme="minorHAnsi" w:hAnsi="Times New Roman"/>
          <w:sz w:val="24"/>
          <w:szCs w:val="24"/>
          <w:lang w:eastAsia="en-US"/>
        </w:rPr>
        <w:t xml:space="preserve">abela </w:t>
      </w:r>
      <w:r w:rsidR="006B5479">
        <w:rPr>
          <w:rFonts w:ascii="Times New Roman" w:eastAsiaTheme="minorHAnsi" w:hAnsi="Times New Roman"/>
          <w:sz w:val="24"/>
          <w:szCs w:val="24"/>
          <w:lang w:eastAsia="en-US"/>
        </w:rPr>
        <w:t>2</w:t>
      </w:r>
      <w:r w:rsidR="00F76713" w:rsidRPr="00611D72">
        <w:rPr>
          <w:rFonts w:ascii="Times New Roman" w:eastAsiaTheme="minorHAnsi" w:hAnsi="Times New Roman"/>
          <w:sz w:val="24"/>
          <w:szCs w:val="24"/>
          <w:lang w:eastAsia="en-US"/>
        </w:rPr>
        <w:t>).</w:t>
      </w:r>
    </w:p>
    <w:p w:rsidR="006503BC" w:rsidRDefault="006503BC" w:rsidP="006503BC">
      <w:pPr>
        <w:spacing w:after="160" w:line="240" w:lineRule="auto"/>
        <w:jc w:val="both"/>
        <w:rPr>
          <w:rFonts w:ascii="Times New Roman" w:hAnsi="Times New Roman"/>
          <w:b/>
          <w:sz w:val="20"/>
          <w:szCs w:val="24"/>
        </w:rPr>
      </w:pPr>
      <w:r>
        <w:rPr>
          <w:rFonts w:ascii="Times New Roman" w:hAnsi="Times New Roman"/>
          <w:b/>
          <w:sz w:val="20"/>
          <w:szCs w:val="24"/>
        </w:rPr>
        <w:lastRenderedPageBreak/>
        <w:t>T</w:t>
      </w:r>
      <w:r w:rsidRPr="00344B99">
        <w:rPr>
          <w:rFonts w:ascii="Times New Roman" w:hAnsi="Times New Roman"/>
          <w:b/>
          <w:sz w:val="20"/>
          <w:szCs w:val="24"/>
        </w:rPr>
        <w:t xml:space="preserve">abela </w:t>
      </w:r>
      <w:r>
        <w:rPr>
          <w:rFonts w:ascii="Times New Roman" w:hAnsi="Times New Roman"/>
          <w:b/>
          <w:sz w:val="20"/>
          <w:szCs w:val="24"/>
        </w:rPr>
        <w:t>2 -</w:t>
      </w:r>
      <w:r w:rsidRPr="00344B99">
        <w:rPr>
          <w:rFonts w:ascii="Times New Roman" w:hAnsi="Times New Roman"/>
          <w:b/>
          <w:sz w:val="20"/>
          <w:szCs w:val="24"/>
        </w:rPr>
        <w:t xml:space="preserve"> </w:t>
      </w:r>
      <w:r>
        <w:rPr>
          <w:rFonts w:ascii="Times New Roman" w:hAnsi="Times New Roman"/>
          <w:b/>
          <w:sz w:val="20"/>
          <w:szCs w:val="24"/>
        </w:rPr>
        <w:t>Principais</w:t>
      </w:r>
      <w:r w:rsidRPr="00344B99">
        <w:rPr>
          <w:rFonts w:ascii="Times New Roman" w:hAnsi="Times New Roman"/>
          <w:b/>
          <w:sz w:val="20"/>
          <w:szCs w:val="24"/>
        </w:rPr>
        <w:t xml:space="preserve"> pescados comercializados </w:t>
      </w:r>
      <w:r>
        <w:rPr>
          <w:rFonts w:ascii="Times New Roman" w:hAnsi="Times New Roman"/>
          <w:b/>
          <w:sz w:val="20"/>
          <w:szCs w:val="24"/>
        </w:rPr>
        <w:t>no Mercado Municipal Albano Franco, tipo de</w:t>
      </w:r>
      <w:r w:rsidRPr="00344B99">
        <w:rPr>
          <w:rFonts w:ascii="Times New Roman" w:hAnsi="Times New Roman"/>
          <w:b/>
          <w:sz w:val="20"/>
          <w:szCs w:val="24"/>
        </w:rPr>
        <w:t xml:space="preserve"> processamento e condição.</w:t>
      </w:r>
    </w:p>
    <w:p w:rsidR="006503BC" w:rsidRDefault="006503BC" w:rsidP="00FD66A4">
      <w:pPr>
        <w:spacing w:after="0" w:line="240" w:lineRule="auto"/>
        <w:ind w:firstLine="539"/>
        <w:jc w:val="both"/>
        <w:rPr>
          <w:rFonts w:ascii="Times New Roman" w:eastAsiaTheme="minorHAnsi" w:hAnsi="Times New Roman"/>
          <w:sz w:val="24"/>
          <w:szCs w:val="24"/>
          <w:lang w:eastAsia="en-US"/>
        </w:rPr>
      </w:pPr>
    </w:p>
    <w:tbl>
      <w:tblPr>
        <w:tblStyle w:val="Tabelacomgrade"/>
        <w:tblW w:w="9313" w:type="dxa"/>
        <w:jc w:val="center"/>
        <w:tblLook w:val="04A0" w:firstRow="1" w:lastRow="0" w:firstColumn="1" w:lastColumn="0" w:noHBand="0" w:noVBand="1"/>
      </w:tblPr>
      <w:tblGrid>
        <w:gridCol w:w="1450"/>
        <w:gridCol w:w="2357"/>
        <w:gridCol w:w="1985"/>
        <w:gridCol w:w="2538"/>
        <w:gridCol w:w="983"/>
      </w:tblGrid>
      <w:tr w:rsidR="0092051D" w:rsidRPr="00F83352" w:rsidTr="00DF204C">
        <w:trPr>
          <w:trHeight w:val="294"/>
          <w:jc w:val="center"/>
        </w:trPr>
        <w:tc>
          <w:tcPr>
            <w:tcW w:w="1450"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Família</w:t>
            </w:r>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jc w:val="center"/>
              <w:rPr>
                <w:rFonts w:ascii="Times New Roman" w:hAnsi="Times New Roman"/>
                <w:sz w:val="20"/>
                <w:szCs w:val="20"/>
              </w:rPr>
            </w:pPr>
            <w:r w:rsidRPr="00F83352">
              <w:rPr>
                <w:rFonts w:ascii="Times New Roman" w:hAnsi="Times New Roman"/>
                <w:sz w:val="20"/>
                <w:szCs w:val="20"/>
              </w:rPr>
              <w:t>Espécie</w:t>
            </w: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jc w:val="center"/>
              <w:rPr>
                <w:rFonts w:ascii="Times New Roman" w:hAnsi="Times New Roman"/>
                <w:sz w:val="20"/>
                <w:szCs w:val="20"/>
              </w:rPr>
            </w:pPr>
            <w:r w:rsidRPr="00F83352">
              <w:rPr>
                <w:rFonts w:ascii="Times New Roman" w:hAnsi="Times New Roman"/>
                <w:sz w:val="20"/>
                <w:szCs w:val="20"/>
              </w:rPr>
              <w:t xml:space="preserve">Nome </w:t>
            </w:r>
            <w:r w:rsidR="0041279E" w:rsidRPr="00F83352">
              <w:rPr>
                <w:rFonts w:ascii="Times New Roman" w:hAnsi="Times New Roman"/>
                <w:sz w:val="20"/>
                <w:szCs w:val="20"/>
              </w:rPr>
              <w:t>comum</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jc w:val="center"/>
              <w:rPr>
                <w:rFonts w:ascii="Times New Roman" w:hAnsi="Times New Roman"/>
                <w:sz w:val="20"/>
                <w:szCs w:val="20"/>
              </w:rPr>
            </w:pPr>
            <w:r w:rsidRPr="00F83352">
              <w:rPr>
                <w:rFonts w:ascii="Times New Roman" w:hAnsi="Times New Roman"/>
                <w:sz w:val="20"/>
                <w:szCs w:val="20"/>
              </w:rPr>
              <w:t>Processamento</w:t>
            </w:r>
          </w:p>
        </w:tc>
        <w:tc>
          <w:tcPr>
            <w:tcW w:w="983" w:type="dxa"/>
            <w:tcBorders>
              <w:top w:val="single" w:sz="4" w:space="0" w:color="auto"/>
              <w:left w:val="nil"/>
              <w:bottom w:val="single" w:sz="4" w:space="0" w:color="auto"/>
              <w:right w:val="nil"/>
            </w:tcBorders>
          </w:tcPr>
          <w:p w:rsidR="00344B99" w:rsidRPr="00F83352" w:rsidRDefault="00344B99" w:rsidP="00DF204C">
            <w:pPr>
              <w:spacing w:before="40" w:after="40" w:line="240" w:lineRule="auto"/>
              <w:jc w:val="center"/>
              <w:rPr>
                <w:rFonts w:ascii="Times New Roman" w:hAnsi="Times New Roman"/>
                <w:sz w:val="20"/>
                <w:szCs w:val="20"/>
              </w:rPr>
            </w:pPr>
            <w:r w:rsidRPr="00F83352">
              <w:rPr>
                <w:rFonts w:ascii="Times New Roman" w:hAnsi="Times New Roman"/>
                <w:sz w:val="20"/>
                <w:szCs w:val="20"/>
              </w:rPr>
              <w:t>Condição</w:t>
            </w:r>
          </w:p>
        </w:tc>
      </w:tr>
      <w:tr w:rsidR="0092051D" w:rsidRPr="00F83352" w:rsidTr="00DF204C">
        <w:trPr>
          <w:trHeight w:val="358"/>
          <w:jc w:val="center"/>
        </w:trPr>
        <w:tc>
          <w:tcPr>
            <w:tcW w:w="1450"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Penaeidae</w:t>
            </w:r>
            <w:proofErr w:type="spellEnd"/>
          </w:p>
        </w:tc>
        <w:tc>
          <w:tcPr>
            <w:tcW w:w="2357"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Xiphopenaeus</w:t>
            </w:r>
            <w:proofErr w:type="spellEnd"/>
            <w:r w:rsidRPr="00F83352">
              <w:rPr>
                <w:rFonts w:ascii="Times New Roman" w:hAnsi="Times New Roman"/>
                <w:i/>
                <w:sz w:val="20"/>
                <w:szCs w:val="20"/>
              </w:rPr>
              <w:t xml:space="preserve"> </w:t>
            </w:r>
            <w:proofErr w:type="spellStart"/>
            <w:r w:rsidRPr="00F83352">
              <w:rPr>
                <w:rFonts w:ascii="Times New Roman" w:hAnsi="Times New Roman"/>
                <w:i/>
                <w:sz w:val="20"/>
                <w:szCs w:val="20"/>
              </w:rPr>
              <w:t>kroyeri</w:t>
            </w:r>
            <w:proofErr w:type="spellEnd"/>
          </w:p>
        </w:tc>
        <w:tc>
          <w:tcPr>
            <w:tcW w:w="1985" w:type="dxa"/>
            <w:tcBorders>
              <w:top w:val="single" w:sz="4" w:space="0" w:color="auto"/>
              <w:left w:val="nil"/>
              <w:bottom w:val="nil"/>
              <w:right w:val="nil"/>
            </w:tcBorders>
          </w:tcPr>
          <w:p w:rsidR="00344B99" w:rsidRPr="00F83352" w:rsidRDefault="00344B99" w:rsidP="00DF204C">
            <w:pPr>
              <w:spacing w:before="40" w:after="40" w:line="240" w:lineRule="auto"/>
              <w:jc w:val="both"/>
              <w:rPr>
                <w:rFonts w:ascii="Times New Roman" w:hAnsi="Times New Roman"/>
                <w:sz w:val="20"/>
                <w:szCs w:val="20"/>
              </w:rPr>
            </w:pPr>
            <w:r w:rsidRPr="00F83352">
              <w:rPr>
                <w:rFonts w:ascii="Times New Roman" w:hAnsi="Times New Roman"/>
                <w:sz w:val="20"/>
                <w:szCs w:val="20"/>
              </w:rPr>
              <w:t>Camarão</w:t>
            </w:r>
            <w:r w:rsidR="0041279E" w:rsidRPr="00F83352">
              <w:rPr>
                <w:rFonts w:ascii="Times New Roman" w:hAnsi="Times New Roman"/>
                <w:sz w:val="20"/>
                <w:szCs w:val="20"/>
              </w:rPr>
              <w:t>-</w:t>
            </w:r>
            <w:r w:rsidRPr="00F83352">
              <w:rPr>
                <w:rFonts w:ascii="Times New Roman" w:hAnsi="Times New Roman"/>
                <w:sz w:val="20"/>
                <w:szCs w:val="20"/>
              </w:rPr>
              <w:t>sete</w:t>
            </w:r>
            <w:r w:rsidR="0041279E" w:rsidRPr="00F83352">
              <w:rPr>
                <w:rFonts w:ascii="Times New Roman" w:hAnsi="Times New Roman"/>
                <w:sz w:val="20"/>
                <w:szCs w:val="20"/>
              </w:rPr>
              <w:t>-</w:t>
            </w:r>
            <w:r w:rsidRPr="00F83352">
              <w:rPr>
                <w:rFonts w:ascii="Times New Roman" w:hAnsi="Times New Roman"/>
                <w:sz w:val="20"/>
                <w:szCs w:val="20"/>
              </w:rPr>
              <w:t xml:space="preserve"> barbas</w:t>
            </w:r>
          </w:p>
        </w:tc>
        <w:tc>
          <w:tcPr>
            <w:tcW w:w="2538" w:type="dxa"/>
            <w:tcBorders>
              <w:top w:val="single" w:sz="4" w:space="0" w:color="auto"/>
              <w:left w:val="nil"/>
              <w:bottom w:val="nil"/>
              <w:right w:val="nil"/>
            </w:tcBorders>
          </w:tcPr>
          <w:p w:rsidR="00344B99" w:rsidRPr="00F83352" w:rsidRDefault="00664EC8" w:rsidP="00DF204C">
            <w:pPr>
              <w:spacing w:before="40" w:after="40" w:line="240" w:lineRule="auto"/>
              <w:rPr>
                <w:rFonts w:ascii="Times New Roman" w:hAnsi="Times New Roman"/>
                <w:sz w:val="20"/>
                <w:szCs w:val="20"/>
              </w:rPr>
            </w:pPr>
            <w:r>
              <w:rPr>
                <w:rFonts w:ascii="Times New Roman" w:hAnsi="Times New Roman"/>
                <w:sz w:val="20"/>
                <w:szCs w:val="20"/>
              </w:rPr>
              <w:t>Inteiro, filé</w:t>
            </w:r>
            <w:r w:rsidR="00344B99" w:rsidRPr="00F83352">
              <w:rPr>
                <w:rFonts w:ascii="Times New Roman" w:hAnsi="Times New Roman"/>
                <w:sz w:val="20"/>
                <w:szCs w:val="20"/>
              </w:rPr>
              <w:t xml:space="preserve"> e </w:t>
            </w:r>
            <w:proofErr w:type="gramStart"/>
            <w:r w:rsidR="009E40D8" w:rsidRPr="00F83352">
              <w:rPr>
                <w:rFonts w:ascii="Times New Roman" w:hAnsi="Times New Roman"/>
                <w:sz w:val="20"/>
                <w:szCs w:val="20"/>
              </w:rPr>
              <w:t>resfriado</w:t>
            </w:r>
            <w:proofErr w:type="gramEnd"/>
          </w:p>
        </w:tc>
        <w:tc>
          <w:tcPr>
            <w:tcW w:w="983"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Bom </w:t>
            </w:r>
          </w:p>
        </w:tc>
      </w:tr>
      <w:tr w:rsidR="0092051D" w:rsidRPr="00F83352" w:rsidTr="00DF204C">
        <w:trPr>
          <w:trHeight w:val="330"/>
          <w:jc w:val="center"/>
        </w:trPr>
        <w:tc>
          <w:tcPr>
            <w:tcW w:w="1450"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p>
        </w:tc>
        <w:tc>
          <w:tcPr>
            <w:tcW w:w="2357"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Litopenaeus</w:t>
            </w:r>
            <w:proofErr w:type="spellEnd"/>
            <w:r w:rsidRPr="00F83352">
              <w:rPr>
                <w:rFonts w:ascii="Times New Roman" w:hAnsi="Times New Roman"/>
                <w:i/>
                <w:sz w:val="20"/>
                <w:szCs w:val="20"/>
              </w:rPr>
              <w:t xml:space="preserve"> </w:t>
            </w:r>
            <w:proofErr w:type="spellStart"/>
            <w:r w:rsidRPr="00F83352">
              <w:rPr>
                <w:rFonts w:ascii="Times New Roman" w:hAnsi="Times New Roman"/>
                <w:i/>
                <w:sz w:val="20"/>
                <w:szCs w:val="20"/>
              </w:rPr>
              <w:t>vannamei</w:t>
            </w:r>
            <w:proofErr w:type="spellEnd"/>
          </w:p>
        </w:tc>
        <w:tc>
          <w:tcPr>
            <w:tcW w:w="1985"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Camarão cinza</w:t>
            </w:r>
          </w:p>
        </w:tc>
        <w:tc>
          <w:tcPr>
            <w:tcW w:w="2538" w:type="dxa"/>
            <w:tcBorders>
              <w:top w:val="nil"/>
              <w:left w:val="nil"/>
              <w:bottom w:val="single" w:sz="4" w:space="0" w:color="auto"/>
              <w:right w:val="nil"/>
            </w:tcBorders>
          </w:tcPr>
          <w:p w:rsidR="00344B99" w:rsidRPr="00F83352" w:rsidRDefault="00664EC8" w:rsidP="00DF204C">
            <w:pPr>
              <w:spacing w:before="40" w:after="40" w:line="240" w:lineRule="auto"/>
              <w:rPr>
                <w:rFonts w:ascii="Times New Roman" w:hAnsi="Times New Roman"/>
                <w:sz w:val="20"/>
                <w:szCs w:val="20"/>
              </w:rPr>
            </w:pPr>
            <w:r>
              <w:rPr>
                <w:rFonts w:ascii="Times New Roman" w:hAnsi="Times New Roman"/>
                <w:sz w:val="20"/>
                <w:szCs w:val="20"/>
              </w:rPr>
              <w:t>Inteiro, filé</w:t>
            </w:r>
            <w:r w:rsidR="00344B99" w:rsidRPr="00F83352">
              <w:rPr>
                <w:rFonts w:ascii="Times New Roman" w:hAnsi="Times New Roman"/>
                <w:sz w:val="20"/>
                <w:szCs w:val="20"/>
              </w:rPr>
              <w:t xml:space="preserve"> e </w:t>
            </w:r>
            <w:proofErr w:type="gramStart"/>
            <w:r w:rsidR="009E40D8" w:rsidRPr="00F83352">
              <w:rPr>
                <w:rFonts w:ascii="Times New Roman" w:hAnsi="Times New Roman"/>
                <w:sz w:val="20"/>
                <w:szCs w:val="20"/>
              </w:rPr>
              <w:t>resfriado</w:t>
            </w:r>
            <w:proofErr w:type="gramEnd"/>
          </w:p>
        </w:tc>
        <w:tc>
          <w:tcPr>
            <w:tcW w:w="983"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Bom</w:t>
            </w:r>
          </w:p>
        </w:tc>
      </w:tr>
      <w:tr w:rsidR="0092051D" w:rsidRPr="00F83352" w:rsidTr="00DF204C">
        <w:trPr>
          <w:trHeight w:val="313"/>
          <w:jc w:val="center"/>
        </w:trPr>
        <w:tc>
          <w:tcPr>
            <w:tcW w:w="1450"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Cichlidae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Oreochromis</w:t>
            </w:r>
            <w:proofErr w:type="spellEnd"/>
            <w:r w:rsidRPr="00F83352">
              <w:rPr>
                <w:rFonts w:ascii="Times New Roman" w:hAnsi="Times New Roman"/>
                <w:i/>
                <w:sz w:val="20"/>
                <w:szCs w:val="20"/>
              </w:rPr>
              <w:t xml:space="preserve"> </w:t>
            </w:r>
            <w:r w:rsidRPr="00F83352">
              <w:rPr>
                <w:rFonts w:ascii="Times New Roman" w:hAnsi="Times New Roman"/>
                <w:sz w:val="20"/>
                <w:szCs w:val="20"/>
              </w:rPr>
              <w:t>spp</w:t>
            </w:r>
            <w:r w:rsidR="00F83352">
              <w:rPr>
                <w:rFonts w:ascii="Times New Roman" w:hAnsi="Times New Roman"/>
                <w:sz w:val="20"/>
                <w:szCs w:val="20"/>
              </w:rPr>
              <w:t>.</w:t>
            </w: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Tilápia</w:t>
            </w:r>
          </w:p>
        </w:tc>
        <w:tc>
          <w:tcPr>
            <w:tcW w:w="2538" w:type="dxa"/>
            <w:tcBorders>
              <w:top w:val="single" w:sz="4" w:space="0" w:color="auto"/>
              <w:left w:val="nil"/>
              <w:bottom w:val="single" w:sz="4" w:space="0" w:color="auto"/>
              <w:right w:val="nil"/>
            </w:tcBorders>
          </w:tcPr>
          <w:p w:rsidR="00344B99" w:rsidRPr="00F83352" w:rsidRDefault="00664EC8" w:rsidP="00DF204C">
            <w:pPr>
              <w:spacing w:before="40" w:after="40" w:line="240" w:lineRule="auto"/>
              <w:rPr>
                <w:rFonts w:ascii="Times New Roman" w:hAnsi="Times New Roman"/>
                <w:sz w:val="20"/>
                <w:szCs w:val="20"/>
              </w:rPr>
            </w:pPr>
            <w:r>
              <w:rPr>
                <w:rFonts w:ascii="Times New Roman" w:hAnsi="Times New Roman"/>
                <w:sz w:val="20"/>
                <w:szCs w:val="20"/>
              </w:rPr>
              <w:t xml:space="preserve">Inteiro, filé, </w:t>
            </w:r>
            <w:r w:rsidR="009E40D8" w:rsidRPr="00F83352">
              <w:rPr>
                <w:rFonts w:ascii="Times New Roman" w:hAnsi="Times New Roman"/>
                <w:sz w:val="20"/>
                <w:szCs w:val="20"/>
              </w:rPr>
              <w:t>resfriado</w:t>
            </w:r>
            <w:r w:rsidR="00344B99" w:rsidRPr="00F83352">
              <w:rPr>
                <w:rFonts w:ascii="Times New Roman" w:hAnsi="Times New Roman"/>
                <w:sz w:val="20"/>
                <w:szCs w:val="20"/>
              </w:rPr>
              <w:t xml:space="preserve"> e </w:t>
            </w:r>
            <w:proofErr w:type="gramStart"/>
            <w:r w:rsidR="00344B99"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Regular</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Lutjanidae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Lutjanus</w:t>
            </w:r>
            <w:proofErr w:type="spellEnd"/>
            <w:r w:rsidRPr="00F83352">
              <w:rPr>
                <w:rFonts w:ascii="Times New Roman" w:hAnsi="Times New Roman"/>
                <w:i/>
                <w:sz w:val="20"/>
                <w:szCs w:val="20"/>
              </w:rPr>
              <w:t xml:space="preserve"> </w:t>
            </w:r>
            <w:r w:rsidRPr="00F83352">
              <w:rPr>
                <w:rFonts w:ascii="Times New Roman" w:hAnsi="Times New Roman"/>
                <w:sz w:val="20"/>
                <w:szCs w:val="20"/>
              </w:rPr>
              <w:t>spp</w:t>
            </w:r>
            <w:r w:rsidR="00F83352">
              <w:rPr>
                <w:rFonts w:ascii="Times New Roman" w:hAnsi="Times New Roman"/>
                <w:sz w:val="20"/>
                <w:szCs w:val="20"/>
              </w:rPr>
              <w:t>.</w:t>
            </w: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Vermelha</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w:t>
            </w:r>
            <w:r w:rsidR="009E40D8" w:rsidRPr="00F83352">
              <w:rPr>
                <w:rFonts w:ascii="Times New Roman" w:hAnsi="Times New Roman"/>
                <w:sz w:val="20"/>
                <w:szCs w:val="20"/>
              </w:rPr>
              <w:t>resfriado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Regular</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Fonts w:ascii="Times New Roman" w:hAnsi="Times New Roman"/>
                <w:sz w:val="20"/>
                <w:szCs w:val="20"/>
              </w:rPr>
              <w:t>Ariidae</w:t>
            </w:r>
            <w:proofErr w:type="spellEnd"/>
          </w:p>
        </w:tc>
        <w:tc>
          <w:tcPr>
            <w:tcW w:w="2357" w:type="dxa"/>
            <w:tcBorders>
              <w:top w:val="single" w:sz="4" w:space="0" w:color="auto"/>
              <w:left w:val="nil"/>
              <w:bottom w:val="single" w:sz="4" w:space="0" w:color="auto"/>
              <w:right w:val="nil"/>
            </w:tcBorders>
          </w:tcPr>
          <w:p w:rsidR="00A562A7" w:rsidRPr="00F83352" w:rsidRDefault="00A562A7" w:rsidP="00DF204C">
            <w:pPr>
              <w:spacing w:before="40" w:after="40" w:line="240" w:lineRule="auto"/>
              <w:rPr>
                <w:rFonts w:ascii="Times New Roman" w:hAnsi="Times New Roman"/>
                <w:i/>
                <w:iCs/>
                <w:sz w:val="20"/>
                <w:szCs w:val="20"/>
              </w:rPr>
            </w:pPr>
            <w:proofErr w:type="spellStart"/>
            <w:r w:rsidRPr="00F83352">
              <w:rPr>
                <w:rFonts w:ascii="Times New Roman" w:hAnsi="Times New Roman"/>
                <w:i/>
                <w:iCs/>
                <w:sz w:val="20"/>
                <w:szCs w:val="20"/>
              </w:rPr>
              <w:t>Sciades</w:t>
            </w:r>
            <w:proofErr w:type="spellEnd"/>
            <w:r w:rsidRPr="00F83352">
              <w:rPr>
                <w:rFonts w:ascii="Times New Roman" w:hAnsi="Times New Roman"/>
                <w:i/>
                <w:iCs/>
                <w:sz w:val="20"/>
                <w:szCs w:val="20"/>
              </w:rPr>
              <w:t xml:space="preserve"> </w:t>
            </w:r>
            <w:proofErr w:type="spellStart"/>
            <w:r w:rsidRPr="00F83352">
              <w:rPr>
                <w:rFonts w:ascii="Times New Roman" w:hAnsi="Times New Roman"/>
                <w:i/>
                <w:iCs/>
                <w:sz w:val="20"/>
                <w:szCs w:val="20"/>
              </w:rPr>
              <w:t>proops</w:t>
            </w:r>
            <w:proofErr w:type="spellEnd"/>
          </w:p>
          <w:p w:rsidR="00344B99" w:rsidRPr="00F83352" w:rsidRDefault="00344B99" w:rsidP="00DF204C">
            <w:pPr>
              <w:spacing w:before="40" w:after="40" w:line="240" w:lineRule="auto"/>
              <w:rPr>
                <w:rFonts w:ascii="Times New Roman" w:hAnsi="Times New Roman"/>
                <w:i/>
                <w:sz w:val="20"/>
                <w:szCs w:val="20"/>
              </w:rPr>
            </w:pP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Bagre</w:t>
            </w:r>
            <w:r w:rsidR="00A562A7" w:rsidRPr="00F83352">
              <w:rPr>
                <w:rFonts w:ascii="Times New Roman" w:hAnsi="Times New Roman"/>
                <w:sz w:val="20"/>
                <w:szCs w:val="20"/>
              </w:rPr>
              <w:t xml:space="preserve"> </w:t>
            </w:r>
            <w:proofErr w:type="spellStart"/>
            <w:r w:rsidR="00A562A7" w:rsidRPr="00F83352">
              <w:rPr>
                <w:rFonts w:ascii="Times New Roman" w:hAnsi="Times New Roman"/>
                <w:sz w:val="20"/>
                <w:szCs w:val="20"/>
              </w:rPr>
              <w:t>Guriaçu</w:t>
            </w:r>
            <w:proofErr w:type="spellEnd"/>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Inteiro</w:t>
            </w:r>
            <w:r w:rsidR="009E40D8" w:rsidRPr="00F83352">
              <w:rPr>
                <w:rFonts w:ascii="Times New Roman" w:hAnsi="Times New Roman"/>
                <w:sz w:val="20"/>
                <w:szCs w:val="20"/>
              </w:rPr>
              <w:t>, resfriado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Ruim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r w:rsidRPr="00F83352">
              <w:rPr>
                <w:rStyle w:val="color26"/>
                <w:rFonts w:ascii="Times New Roman" w:hAnsi="Times New Roman"/>
                <w:sz w:val="20"/>
                <w:szCs w:val="20"/>
              </w:rPr>
              <w:t>Centropomidae</w:t>
            </w:r>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r w:rsidRPr="00F83352">
              <w:rPr>
                <w:rFonts w:ascii="Times New Roman" w:hAnsi="Times New Roman"/>
                <w:i/>
                <w:sz w:val="20"/>
                <w:szCs w:val="20"/>
              </w:rPr>
              <w:t xml:space="preserve">Centropomus </w:t>
            </w:r>
            <w:r w:rsidR="00390205" w:rsidRPr="00F83352">
              <w:rPr>
                <w:rFonts w:ascii="Times New Roman" w:hAnsi="Times New Roman"/>
                <w:sz w:val="20"/>
                <w:szCs w:val="20"/>
              </w:rPr>
              <w:t>spp</w:t>
            </w:r>
            <w:r w:rsidR="009E40D8" w:rsidRPr="00F83352">
              <w:rPr>
                <w:rFonts w:ascii="Times New Roman" w:hAnsi="Times New Roman"/>
                <w:sz w:val="20"/>
                <w:szCs w:val="20"/>
              </w:rPr>
              <w:t>.</w:t>
            </w: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Robalo</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w:t>
            </w:r>
            <w:r w:rsidR="009E40D8" w:rsidRPr="00F83352">
              <w:rPr>
                <w:rFonts w:ascii="Times New Roman" w:hAnsi="Times New Roman"/>
                <w:sz w:val="20"/>
                <w:szCs w:val="20"/>
              </w:rPr>
              <w:t>resfriado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Regular</w:t>
            </w:r>
          </w:p>
        </w:tc>
      </w:tr>
      <w:tr w:rsidR="0092051D" w:rsidRPr="00F83352" w:rsidTr="00DF204C">
        <w:trPr>
          <w:trHeight w:val="418"/>
          <w:jc w:val="center"/>
        </w:trPr>
        <w:tc>
          <w:tcPr>
            <w:tcW w:w="1450" w:type="dxa"/>
            <w:tcBorders>
              <w:left w:val="nil"/>
              <w:right w:val="nil"/>
            </w:tcBorders>
          </w:tcPr>
          <w:p w:rsidR="00344B99" w:rsidRPr="00F83352" w:rsidRDefault="00DF204C" w:rsidP="00DF204C">
            <w:pPr>
              <w:spacing w:before="40" w:after="40" w:line="240" w:lineRule="auto"/>
              <w:rPr>
                <w:rFonts w:ascii="Times New Roman" w:hAnsi="Times New Roman"/>
                <w:sz w:val="20"/>
                <w:szCs w:val="20"/>
              </w:rPr>
            </w:pPr>
            <w:proofErr w:type="spellStart"/>
            <w:r w:rsidRPr="00DF204C">
              <w:rPr>
                <w:sz w:val="20"/>
                <w:szCs w:val="20"/>
              </w:rPr>
              <w:t>Ocypodidae</w:t>
            </w:r>
            <w:proofErr w:type="spellEnd"/>
            <w:r w:rsidRPr="00DF204C">
              <w:rPr>
                <w:sz w:val="20"/>
                <w:szCs w:val="20"/>
              </w:rPr>
              <w:t xml:space="preserve"> </w:t>
            </w:r>
          </w:p>
        </w:tc>
        <w:tc>
          <w:tcPr>
            <w:tcW w:w="2357" w:type="dxa"/>
            <w:tcBorders>
              <w:top w:val="single" w:sz="4" w:space="0" w:color="auto"/>
              <w:left w:val="nil"/>
              <w:bottom w:val="single" w:sz="4" w:space="0" w:color="auto"/>
              <w:right w:val="nil"/>
            </w:tcBorders>
          </w:tcPr>
          <w:p w:rsidR="00344B99" w:rsidRPr="00F83352" w:rsidRDefault="009E40D8" w:rsidP="00DF204C">
            <w:pPr>
              <w:spacing w:before="40" w:after="40" w:line="240" w:lineRule="auto"/>
              <w:rPr>
                <w:rFonts w:ascii="Times New Roman" w:hAnsi="Times New Roman"/>
                <w:i/>
                <w:sz w:val="20"/>
                <w:szCs w:val="20"/>
              </w:rPr>
            </w:pPr>
            <w:proofErr w:type="spellStart"/>
            <w:r w:rsidRPr="00F83352">
              <w:rPr>
                <w:rStyle w:val="color26"/>
                <w:rFonts w:ascii="Times New Roman" w:hAnsi="Times New Roman"/>
                <w:i/>
                <w:iCs/>
                <w:sz w:val="20"/>
                <w:szCs w:val="20"/>
              </w:rPr>
              <w:t>Ucides</w:t>
            </w:r>
            <w:proofErr w:type="spellEnd"/>
            <w:r w:rsidRPr="00F83352">
              <w:rPr>
                <w:rStyle w:val="color26"/>
                <w:rFonts w:ascii="Times New Roman" w:hAnsi="Times New Roman"/>
                <w:i/>
                <w:iCs/>
                <w:sz w:val="20"/>
                <w:szCs w:val="20"/>
              </w:rPr>
              <w:t xml:space="preserve"> </w:t>
            </w:r>
            <w:proofErr w:type="spellStart"/>
            <w:r w:rsidRPr="00F83352">
              <w:rPr>
                <w:rStyle w:val="color26"/>
                <w:rFonts w:ascii="Times New Roman" w:hAnsi="Times New Roman"/>
                <w:i/>
                <w:iCs/>
                <w:sz w:val="20"/>
                <w:szCs w:val="20"/>
              </w:rPr>
              <w:t>cordatus</w:t>
            </w:r>
            <w:proofErr w:type="spellEnd"/>
          </w:p>
        </w:tc>
        <w:tc>
          <w:tcPr>
            <w:tcW w:w="1985" w:type="dxa"/>
            <w:tcBorders>
              <w:top w:val="single" w:sz="4" w:space="0" w:color="auto"/>
              <w:left w:val="nil"/>
              <w:bottom w:val="single" w:sz="4" w:space="0" w:color="auto"/>
              <w:right w:val="nil"/>
            </w:tcBorders>
          </w:tcPr>
          <w:p w:rsidR="00344B99" w:rsidRPr="00F83352" w:rsidRDefault="009E40D8" w:rsidP="00DF204C">
            <w:pPr>
              <w:spacing w:before="40" w:after="40" w:line="240" w:lineRule="auto"/>
              <w:rPr>
                <w:rFonts w:ascii="Times New Roman" w:hAnsi="Times New Roman"/>
                <w:sz w:val="20"/>
                <w:szCs w:val="20"/>
              </w:rPr>
            </w:pPr>
            <w:r w:rsidRPr="00F83352">
              <w:rPr>
                <w:rStyle w:val="color26"/>
                <w:rFonts w:ascii="Times New Roman" w:hAnsi="Times New Roman"/>
                <w:sz w:val="20"/>
                <w:szCs w:val="20"/>
              </w:rPr>
              <w:t>Caranguejo-uçá</w:t>
            </w:r>
          </w:p>
        </w:tc>
        <w:tc>
          <w:tcPr>
            <w:tcW w:w="2538" w:type="dxa"/>
            <w:tcBorders>
              <w:top w:val="single" w:sz="4" w:space="0" w:color="auto"/>
              <w:left w:val="nil"/>
              <w:bottom w:val="single" w:sz="4" w:space="0" w:color="auto"/>
              <w:right w:val="nil"/>
            </w:tcBorders>
          </w:tcPr>
          <w:p w:rsidR="00344B99" w:rsidRPr="00F83352" w:rsidRDefault="009E40D8" w:rsidP="00DF204C">
            <w:pPr>
              <w:spacing w:before="40" w:after="40" w:line="240" w:lineRule="auto"/>
              <w:rPr>
                <w:rFonts w:ascii="Times New Roman" w:hAnsi="Times New Roman"/>
                <w:sz w:val="20"/>
                <w:szCs w:val="20"/>
              </w:rPr>
            </w:pPr>
            <w:r w:rsidRPr="00F83352">
              <w:rPr>
                <w:rFonts w:ascii="Times New Roman" w:hAnsi="Times New Roman"/>
                <w:sz w:val="20"/>
                <w:szCs w:val="20"/>
              </w:rPr>
              <w:t>Corda, catado e</w:t>
            </w:r>
            <w:proofErr w:type="gramStart"/>
            <w:r w:rsidRPr="00F83352">
              <w:rPr>
                <w:rFonts w:ascii="Times New Roman" w:hAnsi="Times New Roman"/>
                <w:sz w:val="20"/>
                <w:szCs w:val="20"/>
              </w:rPr>
              <w:t xml:space="preserve">  </w:t>
            </w:r>
            <w:proofErr w:type="gramEnd"/>
            <w:r w:rsidRPr="00F83352">
              <w:rPr>
                <w:rFonts w:ascii="Times New Roman" w:hAnsi="Times New Roman"/>
                <w:sz w:val="20"/>
                <w:szCs w:val="20"/>
              </w:rPr>
              <w:t>congelado</w:t>
            </w:r>
          </w:p>
        </w:tc>
        <w:tc>
          <w:tcPr>
            <w:tcW w:w="983"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Mugilidae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Mugil</w:t>
            </w:r>
            <w:proofErr w:type="spellEnd"/>
            <w:r w:rsidRPr="00F83352">
              <w:rPr>
                <w:rFonts w:ascii="Times New Roman" w:hAnsi="Times New Roman"/>
                <w:i/>
                <w:sz w:val="20"/>
                <w:szCs w:val="20"/>
              </w:rPr>
              <w:t xml:space="preserve"> brasiliensis</w:t>
            </w:r>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Tainha</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w:t>
            </w:r>
            <w:r w:rsidR="00A562A7" w:rsidRPr="00F83352">
              <w:rPr>
                <w:rFonts w:ascii="Times New Roman" w:hAnsi="Times New Roman"/>
                <w:sz w:val="20"/>
                <w:szCs w:val="20"/>
              </w:rPr>
              <w:t>resfriado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Regular</w:t>
            </w:r>
          </w:p>
        </w:tc>
      </w:tr>
      <w:tr w:rsidR="0092051D" w:rsidRPr="00F83352" w:rsidTr="00DF204C">
        <w:trPr>
          <w:trHeight w:val="50"/>
          <w:jc w:val="center"/>
        </w:trPr>
        <w:tc>
          <w:tcPr>
            <w:tcW w:w="1450" w:type="dxa"/>
            <w:tcBorders>
              <w:left w:val="nil"/>
              <w:bottom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Sciaenidae</w:t>
            </w:r>
            <w:proofErr w:type="spellEnd"/>
          </w:p>
        </w:tc>
        <w:tc>
          <w:tcPr>
            <w:tcW w:w="2357"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Style w:val="color26"/>
                <w:rFonts w:ascii="Times New Roman" w:hAnsi="Times New Roman"/>
                <w:i/>
                <w:iCs/>
                <w:sz w:val="20"/>
                <w:szCs w:val="20"/>
              </w:rPr>
              <w:t>Cynoscion</w:t>
            </w:r>
            <w:proofErr w:type="spellEnd"/>
            <w:r w:rsidRPr="00F83352">
              <w:rPr>
                <w:rStyle w:val="color26"/>
                <w:rFonts w:ascii="Times New Roman" w:hAnsi="Times New Roman"/>
                <w:i/>
                <w:iCs/>
                <w:sz w:val="20"/>
                <w:szCs w:val="20"/>
              </w:rPr>
              <w:t xml:space="preserve"> </w:t>
            </w:r>
            <w:proofErr w:type="spellStart"/>
            <w:r w:rsidRPr="00F83352">
              <w:rPr>
                <w:rStyle w:val="color26"/>
                <w:rFonts w:ascii="Times New Roman" w:hAnsi="Times New Roman"/>
                <w:i/>
                <w:iCs/>
                <w:sz w:val="20"/>
                <w:szCs w:val="20"/>
              </w:rPr>
              <w:t>acoupa</w:t>
            </w:r>
            <w:proofErr w:type="spellEnd"/>
          </w:p>
        </w:tc>
        <w:tc>
          <w:tcPr>
            <w:tcW w:w="1985"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Pescada amarela</w:t>
            </w:r>
          </w:p>
        </w:tc>
        <w:tc>
          <w:tcPr>
            <w:tcW w:w="2538" w:type="dxa"/>
            <w:tcBorders>
              <w:top w:val="single" w:sz="4" w:space="0" w:color="auto"/>
              <w:left w:val="nil"/>
              <w:bottom w:val="nil"/>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congelado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nil"/>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Ruim</w:t>
            </w:r>
            <w:r w:rsidR="00344B99" w:rsidRPr="00F83352">
              <w:rPr>
                <w:rFonts w:ascii="Times New Roman" w:hAnsi="Times New Roman"/>
                <w:sz w:val="20"/>
                <w:szCs w:val="20"/>
              </w:rPr>
              <w:t xml:space="preserve"> </w:t>
            </w:r>
          </w:p>
        </w:tc>
      </w:tr>
      <w:tr w:rsidR="0092051D" w:rsidRPr="00F83352" w:rsidTr="00DF204C">
        <w:trPr>
          <w:trHeight w:val="50"/>
          <w:jc w:val="center"/>
        </w:trPr>
        <w:tc>
          <w:tcPr>
            <w:tcW w:w="1450" w:type="dxa"/>
            <w:tcBorders>
              <w:top w:val="nil"/>
              <w:left w:val="nil"/>
              <w:right w:val="nil"/>
            </w:tcBorders>
          </w:tcPr>
          <w:p w:rsidR="00344B99" w:rsidRPr="00F83352" w:rsidRDefault="00344B99" w:rsidP="00DF204C">
            <w:pPr>
              <w:spacing w:before="40" w:after="40" w:line="240" w:lineRule="auto"/>
              <w:rPr>
                <w:rStyle w:val="color26"/>
                <w:rFonts w:ascii="Times New Roman" w:hAnsi="Times New Roman"/>
                <w:sz w:val="20"/>
                <w:szCs w:val="20"/>
              </w:rPr>
            </w:pPr>
          </w:p>
        </w:tc>
        <w:tc>
          <w:tcPr>
            <w:tcW w:w="2357" w:type="dxa"/>
            <w:tcBorders>
              <w:top w:val="nil"/>
              <w:left w:val="nil"/>
              <w:bottom w:val="single" w:sz="4" w:space="0" w:color="auto"/>
              <w:right w:val="nil"/>
            </w:tcBorders>
          </w:tcPr>
          <w:p w:rsidR="00344B99" w:rsidRPr="00F83352" w:rsidRDefault="00344B99" w:rsidP="00DF204C">
            <w:pPr>
              <w:spacing w:before="40" w:after="40" w:line="240" w:lineRule="auto"/>
              <w:rPr>
                <w:rStyle w:val="color26"/>
                <w:rFonts w:ascii="Times New Roman" w:hAnsi="Times New Roman"/>
                <w:i/>
                <w:iCs/>
                <w:sz w:val="20"/>
                <w:szCs w:val="20"/>
              </w:rPr>
            </w:pPr>
            <w:proofErr w:type="spellStart"/>
            <w:r w:rsidRPr="00F83352">
              <w:rPr>
                <w:rStyle w:val="color26"/>
                <w:rFonts w:ascii="Times New Roman" w:hAnsi="Times New Roman"/>
                <w:i/>
                <w:iCs/>
                <w:sz w:val="20"/>
                <w:szCs w:val="20"/>
              </w:rPr>
              <w:t>Cynoscion</w:t>
            </w:r>
            <w:proofErr w:type="spellEnd"/>
            <w:r w:rsidRPr="00F83352">
              <w:rPr>
                <w:rStyle w:val="color26"/>
                <w:rFonts w:ascii="Times New Roman" w:hAnsi="Times New Roman"/>
                <w:i/>
                <w:iCs/>
                <w:sz w:val="20"/>
                <w:szCs w:val="20"/>
              </w:rPr>
              <w:t xml:space="preserve"> </w:t>
            </w:r>
            <w:proofErr w:type="spellStart"/>
            <w:r w:rsidRPr="00F83352">
              <w:rPr>
                <w:rStyle w:val="color26"/>
                <w:rFonts w:ascii="Times New Roman" w:hAnsi="Times New Roman"/>
                <w:i/>
                <w:iCs/>
                <w:sz w:val="20"/>
                <w:szCs w:val="20"/>
              </w:rPr>
              <w:t>leiarchus</w:t>
            </w:r>
            <w:proofErr w:type="spellEnd"/>
          </w:p>
        </w:tc>
        <w:tc>
          <w:tcPr>
            <w:tcW w:w="1985"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Pescada branca</w:t>
            </w:r>
          </w:p>
        </w:tc>
        <w:tc>
          <w:tcPr>
            <w:tcW w:w="2538"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w:t>
            </w:r>
            <w:r w:rsidR="00A562A7" w:rsidRPr="00F83352">
              <w:rPr>
                <w:rFonts w:ascii="Times New Roman" w:hAnsi="Times New Roman"/>
                <w:sz w:val="20"/>
                <w:szCs w:val="20"/>
              </w:rPr>
              <w:t>resfriado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nil"/>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Ruim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Scombridae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iCs/>
                <w:color w:val="000000" w:themeColor="text1"/>
                <w:sz w:val="20"/>
                <w:szCs w:val="20"/>
              </w:rPr>
              <w:t>Katsuwonus</w:t>
            </w:r>
            <w:proofErr w:type="spellEnd"/>
            <w:r w:rsidRPr="00F83352">
              <w:rPr>
                <w:rFonts w:ascii="Times New Roman" w:hAnsi="Times New Roman"/>
                <w:i/>
                <w:iCs/>
                <w:color w:val="000000" w:themeColor="text1"/>
                <w:sz w:val="20"/>
                <w:szCs w:val="20"/>
              </w:rPr>
              <w:t> </w:t>
            </w:r>
            <w:proofErr w:type="spellStart"/>
            <w:r w:rsidRPr="00F83352">
              <w:rPr>
                <w:rFonts w:ascii="Times New Roman" w:hAnsi="Times New Roman"/>
                <w:i/>
                <w:iCs/>
                <w:color w:val="000000" w:themeColor="text1"/>
                <w:sz w:val="20"/>
                <w:szCs w:val="20"/>
              </w:rPr>
              <w:t>pelamis</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Bonito-listrado</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posta, congelado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Ruim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Fonts w:ascii="Times New Roman" w:hAnsi="Times New Roman"/>
                <w:color w:val="000000" w:themeColor="text1"/>
                <w:sz w:val="20"/>
                <w:szCs w:val="20"/>
              </w:rPr>
              <w:t>Carcharhniidae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Style w:val="color26"/>
                <w:rFonts w:ascii="Times New Roman" w:hAnsi="Times New Roman"/>
                <w:i/>
                <w:sz w:val="20"/>
                <w:szCs w:val="20"/>
              </w:rPr>
              <w:t>Rhizoprionodon</w:t>
            </w:r>
            <w:proofErr w:type="spellEnd"/>
            <w:r w:rsidRPr="00F83352">
              <w:rPr>
                <w:rStyle w:val="color26"/>
                <w:rFonts w:ascii="Times New Roman" w:hAnsi="Times New Roman"/>
                <w:i/>
                <w:sz w:val="20"/>
                <w:szCs w:val="20"/>
              </w:rPr>
              <w:t xml:space="preserve"> </w:t>
            </w:r>
            <w:proofErr w:type="spellStart"/>
            <w:r w:rsidRPr="00F83352">
              <w:rPr>
                <w:rStyle w:val="color26"/>
                <w:rFonts w:ascii="Times New Roman" w:hAnsi="Times New Roman"/>
                <w:i/>
                <w:sz w:val="20"/>
                <w:szCs w:val="20"/>
              </w:rPr>
              <w:t>porosus</w:t>
            </w:r>
            <w:proofErr w:type="spellEnd"/>
            <w:r w:rsidRPr="00F83352">
              <w:rPr>
                <w:rStyle w:val="color26"/>
                <w:rFonts w:ascii="Times New Roman" w:hAnsi="Times New Roman"/>
                <w:i/>
                <w:sz w:val="20"/>
                <w:szCs w:val="20"/>
              </w:rPr>
              <w:t xml:space="preserve"> e </w:t>
            </w:r>
            <w:proofErr w:type="spellStart"/>
            <w:r w:rsidRPr="00F83352">
              <w:rPr>
                <w:rStyle w:val="color26"/>
                <w:rFonts w:ascii="Times New Roman" w:hAnsi="Times New Roman"/>
                <w:i/>
                <w:sz w:val="20"/>
                <w:szCs w:val="20"/>
              </w:rPr>
              <w:t>Carcharhynus</w:t>
            </w:r>
            <w:proofErr w:type="spellEnd"/>
            <w:r w:rsidRPr="00F83352">
              <w:rPr>
                <w:rStyle w:val="color26"/>
                <w:rFonts w:ascii="Times New Roman" w:hAnsi="Times New Roman"/>
                <w:i/>
                <w:sz w:val="20"/>
                <w:szCs w:val="20"/>
              </w:rPr>
              <w:t xml:space="preserve"> </w:t>
            </w:r>
            <w:proofErr w:type="spellStart"/>
            <w:r w:rsidRPr="00F83352">
              <w:rPr>
                <w:rStyle w:val="color26"/>
                <w:rFonts w:ascii="Times New Roman" w:hAnsi="Times New Roman"/>
                <w:i/>
                <w:sz w:val="20"/>
                <w:szCs w:val="20"/>
              </w:rPr>
              <w:t>limbatus</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Cação</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Inteiro, posta</w:t>
            </w:r>
            <w:r w:rsidR="00A562A7" w:rsidRPr="00F83352">
              <w:rPr>
                <w:rFonts w:ascii="Times New Roman" w:hAnsi="Times New Roman"/>
                <w:sz w:val="20"/>
                <w:szCs w:val="20"/>
              </w:rPr>
              <w:t>, congelado</w:t>
            </w:r>
            <w:r w:rsidRPr="00F83352">
              <w:rPr>
                <w:rFonts w:ascii="Times New Roman" w:hAnsi="Times New Roman"/>
                <w:sz w:val="20"/>
                <w:szCs w:val="20"/>
              </w:rPr>
              <w:t xml:space="preserve"> e </w:t>
            </w:r>
            <w:proofErr w:type="gramStart"/>
            <w:r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Ruim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Fonts w:ascii="Times New Roman" w:hAnsi="Times New Roman"/>
                <w:sz w:val="20"/>
                <w:szCs w:val="20"/>
              </w:rPr>
              <w:t>Characidae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Fonts w:ascii="Times New Roman" w:hAnsi="Times New Roman"/>
                <w:i/>
                <w:sz w:val="20"/>
                <w:szCs w:val="20"/>
              </w:rPr>
              <w:t>Colossoma</w:t>
            </w:r>
            <w:proofErr w:type="spellEnd"/>
            <w:r w:rsidRPr="00F83352">
              <w:rPr>
                <w:rFonts w:ascii="Times New Roman" w:hAnsi="Times New Roman"/>
                <w:i/>
                <w:sz w:val="20"/>
                <w:szCs w:val="20"/>
              </w:rPr>
              <w:t xml:space="preserve"> </w:t>
            </w:r>
            <w:proofErr w:type="spellStart"/>
            <w:r w:rsidRPr="00F83352">
              <w:rPr>
                <w:rFonts w:ascii="Times New Roman" w:hAnsi="Times New Roman"/>
                <w:i/>
                <w:sz w:val="20"/>
                <w:szCs w:val="20"/>
              </w:rPr>
              <w:t>macropomum</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Tambaqui</w:t>
            </w:r>
          </w:p>
        </w:tc>
        <w:tc>
          <w:tcPr>
            <w:tcW w:w="2538" w:type="dxa"/>
            <w:tcBorders>
              <w:top w:val="single" w:sz="4" w:space="0" w:color="auto"/>
              <w:left w:val="nil"/>
              <w:bottom w:val="single" w:sz="4" w:space="0" w:color="auto"/>
              <w:right w:val="nil"/>
            </w:tcBorders>
          </w:tcPr>
          <w:p w:rsidR="00344B99" w:rsidRPr="00F83352" w:rsidRDefault="00664EC8" w:rsidP="00DF204C">
            <w:pPr>
              <w:spacing w:before="40" w:after="40" w:line="240" w:lineRule="auto"/>
              <w:rPr>
                <w:rFonts w:ascii="Times New Roman" w:hAnsi="Times New Roman"/>
                <w:sz w:val="20"/>
                <w:szCs w:val="20"/>
              </w:rPr>
            </w:pPr>
            <w:r>
              <w:rPr>
                <w:rFonts w:ascii="Times New Roman" w:hAnsi="Times New Roman"/>
                <w:sz w:val="20"/>
                <w:szCs w:val="20"/>
              </w:rPr>
              <w:t>Inteiro, posta, filé</w:t>
            </w:r>
            <w:r w:rsidR="00344B99" w:rsidRPr="00F83352">
              <w:rPr>
                <w:rFonts w:ascii="Times New Roman" w:hAnsi="Times New Roman"/>
                <w:sz w:val="20"/>
                <w:szCs w:val="20"/>
              </w:rPr>
              <w:t xml:space="preserve">, congelado e </w:t>
            </w:r>
            <w:proofErr w:type="gramStart"/>
            <w:r w:rsidR="00344B99" w:rsidRPr="00F83352">
              <w:rPr>
                <w:rFonts w:ascii="Times New Roman" w:hAnsi="Times New Roman"/>
                <w:sz w:val="20"/>
                <w:szCs w:val="20"/>
              </w:rPr>
              <w:t>eviscerado</w:t>
            </w:r>
            <w:proofErr w:type="gramEnd"/>
          </w:p>
        </w:tc>
        <w:tc>
          <w:tcPr>
            <w:tcW w:w="983"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proofErr w:type="spellStart"/>
            <w:r w:rsidRPr="00F83352">
              <w:rPr>
                <w:rStyle w:val="color26"/>
                <w:rFonts w:ascii="Times New Roman" w:hAnsi="Times New Roman"/>
                <w:sz w:val="20"/>
                <w:szCs w:val="20"/>
              </w:rPr>
              <w:t>Scombridae</w:t>
            </w:r>
            <w:proofErr w:type="spellEnd"/>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Style w:val="color26"/>
                <w:rFonts w:ascii="Times New Roman" w:hAnsi="Times New Roman"/>
                <w:i/>
                <w:iCs/>
                <w:sz w:val="20"/>
                <w:szCs w:val="20"/>
              </w:rPr>
              <w:t>Scomberomorus</w:t>
            </w:r>
            <w:proofErr w:type="spellEnd"/>
            <w:r w:rsidRPr="00F83352">
              <w:rPr>
                <w:rStyle w:val="color26"/>
                <w:rFonts w:ascii="Times New Roman" w:hAnsi="Times New Roman"/>
                <w:i/>
                <w:iCs/>
                <w:sz w:val="20"/>
                <w:szCs w:val="20"/>
              </w:rPr>
              <w:t xml:space="preserve"> </w:t>
            </w:r>
            <w:proofErr w:type="spellStart"/>
            <w:r w:rsidRPr="00F83352">
              <w:rPr>
                <w:rStyle w:val="color26"/>
                <w:rFonts w:ascii="Times New Roman" w:hAnsi="Times New Roman"/>
                <w:i/>
                <w:iCs/>
                <w:sz w:val="20"/>
                <w:szCs w:val="20"/>
              </w:rPr>
              <w:t>cavalla</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jc w:val="both"/>
              <w:rPr>
                <w:rFonts w:ascii="Times New Roman" w:hAnsi="Times New Roman"/>
                <w:sz w:val="20"/>
                <w:szCs w:val="20"/>
              </w:rPr>
            </w:pPr>
            <w:r w:rsidRPr="00F83352">
              <w:rPr>
                <w:rFonts w:ascii="Times New Roman" w:hAnsi="Times New Roman"/>
                <w:sz w:val="20"/>
                <w:szCs w:val="20"/>
              </w:rPr>
              <w:t>Cavala</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w:t>
            </w:r>
            <w:proofErr w:type="gramStart"/>
            <w:r w:rsidRPr="00F83352">
              <w:rPr>
                <w:rFonts w:ascii="Times New Roman" w:hAnsi="Times New Roman"/>
                <w:sz w:val="20"/>
                <w:szCs w:val="20"/>
              </w:rPr>
              <w:t>posta e eviscerado</w:t>
            </w:r>
            <w:proofErr w:type="gramEnd"/>
          </w:p>
        </w:tc>
        <w:tc>
          <w:tcPr>
            <w:tcW w:w="983"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Bom</w:t>
            </w:r>
          </w:p>
        </w:tc>
      </w:tr>
      <w:tr w:rsidR="0092051D" w:rsidRPr="00F83352" w:rsidTr="00DF204C">
        <w:trPr>
          <w:trHeight w:val="50"/>
          <w:jc w:val="center"/>
        </w:trPr>
        <w:tc>
          <w:tcPr>
            <w:tcW w:w="1450" w:type="dxa"/>
            <w:tcBorders>
              <w:left w:val="nil"/>
              <w:right w:val="nil"/>
            </w:tcBorders>
          </w:tcPr>
          <w:p w:rsidR="00344B99" w:rsidRPr="00F83352" w:rsidRDefault="00344B99" w:rsidP="00DF204C">
            <w:pPr>
              <w:spacing w:before="40" w:after="40" w:line="240" w:lineRule="auto"/>
              <w:rPr>
                <w:rFonts w:ascii="Times New Roman" w:hAnsi="Times New Roman"/>
                <w:sz w:val="20"/>
                <w:szCs w:val="20"/>
              </w:rPr>
            </w:pPr>
            <w:r w:rsidRPr="00F83352">
              <w:rPr>
                <w:rStyle w:val="color26"/>
                <w:rFonts w:ascii="Times New Roman" w:hAnsi="Times New Roman"/>
                <w:sz w:val="20"/>
                <w:szCs w:val="20"/>
              </w:rPr>
              <w:t>Engraulidae</w:t>
            </w:r>
          </w:p>
        </w:tc>
        <w:tc>
          <w:tcPr>
            <w:tcW w:w="2357"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i/>
                <w:sz w:val="20"/>
                <w:szCs w:val="20"/>
              </w:rPr>
            </w:pPr>
            <w:proofErr w:type="spellStart"/>
            <w:r w:rsidRPr="00F83352">
              <w:rPr>
                <w:rStyle w:val="color26"/>
                <w:rFonts w:ascii="Times New Roman" w:hAnsi="Times New Roman"/>
                <w:i/>
                <w:iCs/>
                <w:sz w:val="20"/>
                <w:szCs w:val="20"/>
              </w:rPr>
              <w:t>Anchoviella</w:t>
            </w:r>
            <w:proofErr w:type="spellEnd"/>
            <w:r w:rsidRPr="00F83352">
              <w:rPr>
                <w:rStyle w:val="color26"/>
                <w:rFonts w:ascii="Times New Roman" w:hAnsi="Times New Roman"/>
                <w:i/>
                <w:iCs/>
                <w:sz w:val="20"/>
                <w:szCs w:val="20"/>
              </w:rPr>
              <w:t xml:space="preserve"> </w:t>
            </w:r>
            <w:proofErr w:type="spellStart"/>
            <w:r w:rsidRPr="00F83352">
              <w:rPr>
                <w:rStyle w:val="color26"/>
                <w:rFonts w:ascii="Times New Roman" w:hAnsi="Times New Roman"/>
                <w:i/>
                <w:iCs/>
                <w:sz w:val="20"/>
                <w:szCs w:val="20"/>
              </w:rPr>
              <w:t>spp</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Style w:val="color26"/>
                <w:rFonts w:ascii="Times New Roman" w:hAnsi="Times New Roman"/>
                <w:sz w:val="20"/>
                <w:szCs w:val="20"/>
              </w:rPr>
              <w:t>Pilombeta</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Inteiro e salgado</w:t>
            </w:r>
          </w:p>
        </w:tc>
        <w:tc>
          <w:tcPr>
            <w:tcW w:w="983"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Bom</w:t>
            </w:r>
          </w:p>
        </w:tc>
      </w:tr>
      <w:tr w:rsidR="0092051D" w:rsidRPr="00F83352" w:rsidTr="00DF204C">
        <w:trPr>
          <w:trHeight w:val="50"/>
          <w:jc w:val="center"/>
        </w:trPr>
        <w:tc>
          <w:tcPr>
            <w:tcW w:w="1450" w:type="dxa"/>
            <w:tcBorders>
              <w:left w:val="nil"/>
              <w:bottom w:val="single" w:sz="4" w:space="0" w:color="auto"/>
              <w:right w:val="nil"/>
            </w:tcBorders>
          </w:tcPr>
          <w:p w:rsidR="00344B99" w:rsidRPr="00F83352" w:rsidRDefault="00344B99" w:rsidP="00DF204C">
            <w:pPr>
              <w:spacing w:before="40" w:after="40" w:line="240" w:lineRule="auto"/>
              <w:rPr>
                <w:rStyle w:val="color26"/>
                <w:rFonts w:ascii="Times New Roman" w:hAnsi="Times New Roman"/>
                <w:sz w:val="20"/>
                <w:szCs w:val="20"/>
              </w:rPr>
            </w:pPr>
            <w:proofErr w:type="spellStart"/>
            <w:r w:rsidRPr="00F83352">
              <w:rPr>
                <w:rFonts w:ascii="Times New Roman" w:hAnsi="Times New Roman"/>
                <w:color w:val="000000" w:themeColor="text1"/>
                <w:sz w:val="20"/>
                <w:szCs w:val="20"/>
              </w:rPr>
              <w:t>Clupeidae</w:t>
            </w:r>
            <w:proofErr w:type="spellEnd"/>
          </w:p>
        </w:tc>
        <w:tc>
          <w:tcPr>
            <w:tcW w:w="2357" w:type="dxa"/>
            <w:tcBorders>
              <w:top w:val="single" w:sz="4" w:space="0" w:color="auto"/>
              <w:left w:val="nil"/>
              <w:bottom w:val="single" w:sz="4" w:space="0" w:color="auto"/>
              <w:right w:val="nil"/>
            </w:tcBorders>
          </w:tcPr>
          <w:p w:rsidR="00344B99" w:rsidRPr="00F83352" w:rsidRDefault="00A562A7" w:rsidP="00DF204C">
            <w:pPr>
              <w:spacing w:before="40" w:after="40" w:line="240" w:lineRule="auto"/>
              <w:rPr>
                <w:rStyle w:val="color26"/>
                <w:rFonts w:ascii="Times New Roman" w:hAnsi="Times New Roman"/>
                <w:i/>
                <w:iCs/>
                <w:sz w:val="20"/>
                <w:szCs w:val="20"/>
              </w:rPr>
            </w:pPr>
            <w:proofErr w:type="spellStart"/>
            <w:r w:rsidRPr="00F83352">
              <w:rPr>
                <w:rFonts w:ascii="Times New Roman" w:hAnsi="Times New Roman"/>
                <w:i/>
                <w:iCs/>
                <w:sz w:val="20"/>
                <w:szCs w:val="20"/>
              </w:rPr>
              <w:t>Harengula</w:t>
            </w:r>
            <w:proofErr w:type="spellEnd"/>
            <w:r w:rsidRPr="00F83352">
              <w:rPr>
                <w:rFonts w:ascii="Times New Roman" w:hAnsi="Times New Roman"/>
                <w:i/>
                <w:iCs/>
                <w:sz w:val="20"/>
                <w:szCs w:val="20"/>
              </w:rPr>
              <w:t xml:space="preserve"> </w:t>
            </w:r>
            <w:proofErr w:type="spellStart"/>
            <w:r w:rsidRPr="00F83352">
              <w:rPr>
                <w:rFonts w:ascii="Times New Roman" w:hAnsi="Times New Roman"/>
                <w:i/>
                <w:iCs/>
                <w:sz w:val="20"/>
                <w:szCs w:val="20"/>
              </w:rPr>
              <w:t>clupeola</w:t>
            </w:r>
            <w:proofErr w:type="spellEnd"/>
          </w:p>
        </w:tc>
        <w:tc>
          <w:tcPr>
            <w:tcW w:w="1985"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Style w:val="color26"/>
                <w:rFonts w:ascii="Times New Roman" w:hAnsi="Times New Roman"/>
                <w:sz w:val="20"/>
                <w:szCs w:val="20"/>
              </w:rPr>
            </w:pPr>
            <w:r w:rsidRPr="00F83352">
              <w:rPr>
                <w:rStyle w:val="color26"/>
                <w:rFonts w:ascii="Times New Roman" w:hAnsi="Times New Roman"/>
                <w:sz w:val="20"/>
                <w:szCs w:val="20"/>
              </w:rPr>
              <w:t>Sardinha</w:t>
            </w:r>
          </w:p>
        </w:tc>
        <w:tc>
          <w:tcPr>
            <w:tcW w:w="2538" w:type="dxa"/>
            <w:tcBorders>
              <w:top w:val="single" w:sz="4" w:space="0" w:color="auto"/>
              <w:left w:val="nil"/>
              <w:bottom w:val="single" w:sz="4" w:space="0" w:color="auto"/>
              <w:right w:val="nil"/>
            </w:tcBorders>
          </w:tcPr>
          <w:p w:rsidR="00344B99" w:rsidRPr="00F83352" w:rsidRDefault="00344B99" w:rsidP="00DF204C">
            <w:pPr>
              <w:spacing w:before="40" w:after="40" w:line="240" w:lineRule="auto"/>
              <w:rPr>
                <w:rFonts w:ascii="Times New Roman" w:hAnsi="Times New Roman"/>
                <w:sz w:val="20"/>
                <w:szCs w:val="20"/>
              </w:rPr>
            </w:pPr>
            <w:r w:rsidRPr="00F83352">
              <w:rPr>
                <w:rFonts w:ascii="Times New Roman" w:hAnsi="Times New Roman"/>
                <w:sz w:val="20"/>
                <w:szCs w:val="20"/>
              </w:rPr>
              <w:t xml:space="preserve">Inteiro, congelado e </w:t>
            </w:r>
            <w:proofErr w:type="gramStart"/>
            <w:r w:rsidRPr="00F83352">
              <w:rPr>
                <w:rFonts w:ascii="Times New Roman" w:hAnsi="Times New Roman"/>
                <w:sz w:val="20"/>
                <w:szCs w:val="20"/>
              </w:rPr>
              <w:t>salgado</w:t>
            </w:r>
            <w:proofErr w:type="gramEnd"/>
          </w:p>
        </w:tc>
        <w:tc>
          <w:tcPr>
            <w:tcW w:w="983" w:type="dxa"/>
            <w:tcBorders>
              <w:top w:val="single" w:sz="4" w:space="0" w:color="auto"/>
              <w:left w:val="nil"/>
              <w:bottom w:val="single" w:sz="4" w:space="0" w:color="auto"/>
              <w:right w:val="nil"/>
            </w:tcBorders>
          </w:tcPr>
          <w:p w:rsidR="00344B99" w:rsidRPr="00F83352" w:rsidRDefault="00883F80" w:rsidP="00DF204C">
            <w:pPr>
              <w:spacing w:before="40" w:after="40" w:line="240" w:lineRule="auto"/>
              <w:rPr>
                <w:rFonts w:ascii="Times New Roman" w:hAnsi="Times New Roman"/>
                <w:sz w:val="20"/>
                <w:szCs w:val="20"/>
              </w:rPr>
            </w:pPr>
            <w:r w:rsidRPr="00F83352">
              <w:rPr>
                <w:rFonts w:ascii="Times New Roman" w:hAnsi="Times New Roman"/>
                <w:sz w:val="20"/>
                <w:szCs w:val="20"/>
              </w:rPr>
              <w:t>Regular</w:t>
            </w:r>
            <w:r w:rsidR="00344B99" w:rsidRPr="00F83352">
              <w:rPr>
                <w:rFonts w:ascii="Times New Roman" w:hAnsi="Times New Roman"/>
                <w:sz w:val="20"/>
                <w:szCs w:val="20"/>
              </w:rPr>
              <w:t xml:space="preserve"> </w:t>
            </w:r>
          </w:p>
        </w:tc>
      </w:tr>
    </w:tbl>
    <w:p w:rsidR="00FD66A4" w:rsidRDefault="00FD66A4" w:rsidP="00F76713">
      <w:pPr>
        <w:pStyle w:val="SemEspaamento"/>
        <w:ind w:firstLine="539"/>
        <w:jc w:val="both"/>
        <w:rPr>
          <w:rFonts w:ascii="Times New Roman" w:eastAsiaTheme="minorHAnsi" w:hAnsi="Times New Roman"/>
          <w:sz w:val="24"/>
          <w:lang w:eastAsia="en-US"/>
        </w:rPr>
      </w:pPr>
    </w:p>
    <w:p w:rsidR="00F76713" w:rsidRPr="00B857FB" w:rsidRDefault="00F76713" w:rsidP="00F76713">
      <w:pPr>
        <w:pStyle w:val="SemEspaamento"/>
        <w:ind w:firstLine="539"/>
        <w:jc w:val="both"/>
        <w:rPr>
          <w:rFonts w:ascii="Times New Roman" w:hAnsi="Times New Roman"/>
          <w:sz w:val="24"/>
        </w:rPr>
      </w:pPr>
      <w:r w:rsidRPr="00B857FB">
        <w:rPr>
          <w:rFonts w:ascii="Times New Roman" w:eastAsiaTheme="minorHAnsi" w:hAnsi="Times New Roman"/>
          <w:sz w:val="24"/>
          <w:lang w:eastAsia="en-US"/>
        </w:rPr>
        <w:t>Foram observadas falhas no acondicionamento dos pescados. Todavia, ainda que os processos sejam variados</w:t>
      </w:r>
      <w:r>
        <w:rPr>
          <w:rFonts w:ascii="Times New Roman" w:eastAsiaTheme="minorHAnsi" w:hAnsi="Times New Roman"/>
          <w:sz w:val="24"/>
          <w:lang w:eastAsia="en-US"/>
        </w:rPr>
        <w:t>,</w:t>
      </w:r>
      <w:r w:rsidRPr="00B857FB">
        <w:rPr>
          <w:rFonts w:ascii="Times New Roman" w:eastAsiaTheme="minorHAnsi" w:hAnsi="Times New Roman"/>
          <w:sz w:val="24"/>
          <w:lang w:eastAsia="en-US"/>
        </w:rPr>
        <w:t xml:space="preserve"> nota-se que todo tipo de pescado vivo, passa por um processo de resfriamento. Fato que pode ser explicado devido à condição de conservação pós pesca ou despesca exigida.</w:t>
      </w:r>
      <w:r w:rsidRPr="00B857FB">
        <w:rPr>
          <w:rFonts w:ascii="Times New Roman" w:hAnsi="Times New Roman"/>
          <w:sz w:val="24"/>
        </w:rPr>
        <w:t xml:space="preserve"> </w:t>
      </w:r>
      <w:r w:rsidRPr="00ED51A3">
        <w:rPr>
          <w:rFonts w:ascii="Times New Roman" w:eastAsiaTheme="minorHAnsi" w:hAnsi="Times New Roman"/>
          <w:color w:val="000000" w:themeColor="text1"/>
          <w:sz w:val="24"/>
          <w:lang w:eastAsia="en-US"/>
        </w:rPr>
        <w:t xml:space="preserve">Segundo </w:t>
      </w:r>
      <w:proofErr w:type="spellStart"/>
      <w:r w:rsidRPr="00ED51A3">
        <w:rPr>
          <w:rFonts w:ascii="Times New Roman" w:eastAsiaTheme="minorHAnsi" w:hAnsi="Times New Roman"/>
          <w:color w:val="000000" w:themeColor="text1"/>
          <w:sz w:val="24"/>
          <w:lang w:eastAsia="en-US"/>
        </w:rPr>
        <w:t>Minozzo</w:t>
      </w:r>
      <w:proofErr w:type="spellEnd"/>
      <w:r w:rsidRPr="00ED51A3">
        <w:rPr>
          <w:rFonts w:ascii="Times New Roman" w:eastAsiaTheme="minorHAnsi" w:hAnsi="Times New Roman"/>
          <w:color w:val="000000" w:themeColor="text1"/>
          <w:sz w:val="24"/>
          <w:lang w:eastAsia="en-US"/>
        </w:rPr>
        <w:t xml:space="preserve"> (2011), </w:t>
      </w:r>
      <w:r w:rsidRPr="00B857FB">
        <w:rPr>
          <w:rFonts w:ascii="Times New Roman" w:eastAsiaTheme="minorHAnsi" w:hAnsi="Times New Roman"/>
          <w:sz w:val="24"/>
          <w:lang w:eastAsia="en-US"/>
        </w:rPr>
        <w:t>o pescado possui tipos de processamentos peculiares. Estes por sua vez diferem das carnes bovinas, suínas, caprinas e outras, já que é sabido que o pescado é um alimento de fácil deterioração, e que, portanto, precisa de técnicas de processamentos adequadas.</w:t>
      </w:r>
    </w:p>
    <w:p w:rsidR="00DF204C" w:rsidRDefault="00F76713" w:rsidP="00F87F82">
      <w:pPr>
        <w:pStyle w:val="SemEspaamento"/>
        <w:ind w:firstLine="539"/>
        <w:jc w:val="both"/>
        <w:rPr>
          <w:rFonts w:ascii="Times New Roman" w:hAnsi="Times New Roman" w:cs="Arial"/>
          <w:b/>
          <w:bCs/>
          <w:sz w:val="20"/>
          <w:szCs w:val="24"/>
        </w:rPr>
      </w:pPr>
      <w:r w:rsidRPr="00B857FB">
        <w:rPr>
          <w:rFonts w:ascii="Times New Roman" w:eastAsiaTheme="minorHAnsi" w:hAnsi="Times New Roman"/>
          <w:sz w:val="24"/>
          <w:lang w:eastAsia="en-US"/>
        </w:rPr>
        <w:t xml:space="preserve">O pescado do Mercado de Aracaju apresentou </w:t>
      </w:r>
      <w:r>
        <w:rPr>
          <w:rFonts w:ascii="Times New Roman" w:eastAsiaTheme="minorHAnsi" w:hAnsi="Times New Roman"/>
          <w:sz w:val="24"/>
          <w:lang w:eastAsia="en-US"/>
        </w:rPr>
        <w:t>com principal</w:t>
      </w:r>
      <w:r w:rsidRPr="00B857FB">
        <w:rPr>
          <w:rFonts w:ascii="Times New Roman" w:eastAsiaTheme="minorHAnsi" w:hAnsi="Times New Roman"/>
          <w:sz w:val="24"/>
          <w:lang w:eastAsia="en-US"/>
        </w:rPr>
        <w:t xml:space="preserve"> tipo de processamento, o resfriamento. Este tipo de técnica </w:t>
      </w:r>
      <w:r>
        <w:rPr>
          <w:rFonts w:ascii="Times New Roman" w:eastAsiaTheme="minorHAnsi" w:hAnsi="Times New Roman"/>
          <w:sz w:val="24"/>
          <w:lang w:eastAsia="en-US"/>
        </w:rPr>
        <w:t xml:space="preserve">é de uso geral após a </w:t>
      </w:r>
      <w:r w:rsidRPr="00B857FB">
        <w:rPr>
          <w:rFonts w:ascii="Times New Roman" w:eastAsiaTheme="minorHAnsi" w:hAnsi="Times New Roman"/>
          <w:sz w:val="24"/>
          <w:lang w:eastAsia="en-US"/>
        </w:rPr>
        <w:t xml:space="preserve">captura ou </w:t>
      </w:r>
      <w:r w:rsidR="00F87F82">
        <w:rPr>
          <w:rFonts w:ascii="Times New Roman" w:eastAsiaTheme="minorHAnsi" w:hAnsi="Times New Roman"/>
          <w:sz w:val="24"/>
          <w:lang w:eastAsia="en-US"/>
        </w:rPr>
        <w:t xml:space="preserve">da </w:t>
      </w:r>
      <w:r w:rsidRPr="00B857FB">
        <w:rPr>
          <w:rFonts w:ascii="Times New Roman" w:eastAsiaTheme="minorHAnsi" w:hAnsi="Times New Roman"/>
          <w:sz w:val="24"/>
          <w:lang w:eastAsia="en-US"/>
        </w:rPr>
        <w:t>despesca</w:t>
      </w:r>
      <w:r>
        <w:rPr>
          <w:rFonts w:ascii="Times New Roman" w:eastAsiaTheme="minorHAnsi" w:hAnsi="Times New Roman"/>
          <w:sz w:val="24"/>
          <w:lang w:eastAsia="en-US"/>
        </w:rPr>
        <w:t xml:space="preserve">, possibilitando a comercialização do </w:t>
      </w:r>
      <w:r w:rsidRPr="00B857FB">
        <w:rPr>
          <w:rFonts w:ascii="Times New Roman" w:eastAsiaTheme="minorHAnsi" w:hAnsi="Times New Roman"/>
          <w:sz w:val="24"/>
          <w:lang w:eastAsia="en-US"/>
        </w:rPr>
        <w:t xml:space="preserve">produto </w:t>
      </w:r>
      <w:r>
        <w:rPr>
          <w:rFonts w:ascii="Times New Roman" w:eastAsiaTheme="minorHAnsi" w:hAnsi="Times New Roman"/>
          <w:sz w:val="24"/>
          <w:lang w:eastAsia="en-US"/>
        </w:rPr>
        <w:t xml:space="preserve">fresco ou </w:t>
      </w:r>
      <w:r w:rsidRPr="00B857FB">
        <w:rPr>
          <w:rFonts w:ascii="Times New Roman" w:eastAsiaTheme="minorHAnsi" w:hAnsi="Times New Roman"/>
          <w:sz w:val="24"/>
          <w:lang w:eastAsia="en-US"/>
        </w:rPr>
        <w:t xml:space="preserve">vivo. Os demais tipos de processamentos aplicados </w:t>
      </w:r>
      <w:r>
        <w:rPr>
          <w:rFonts w:ascii="Times New Roman" w:eastAsiaTheme="minorHAnsi" w:hAnsi="Times New Roman"/>
          <w:sz w:val="24"/>
          <w:lang w:eastAsia="en-US"/>
        </w:rPr>
        <w:t>embora de pouco uso</w:t>
      </w:r>
      <w:r w:rsidRPr="00B857FB">
        <w:rPr>
          <w:rFonts w:ascii="Times New Roman" w:eastAsiaTheme="minorHAnsi" w:hAnsi="Times New Roman"/>
          <w:sz w:val="24"/>
          <w:lang w:eastAsia="en-US"/>
        </w:rPr>
        <w:t xml:space="preserve">, </w:t>
      </w:r>
      <w:r>
        <w:rPr>
          <w:rFonts w:ascii="Times New Roman" w:eastAsiaTheme="minorHAnsi" w:hAnsi="Times New Roman"/>
          <w:sz w:val="24"/>
          <w:lang w:eastAsia="en-US"/>
        </w:rPr>
        <w:t>propiciam a</w:t>
      </w:r>
      <w:r w:rsidRPr="00B857FB">
        <w:rPr>
          <w:rFonts w:ascii="Times New Roman" w:eastAsiaTheme="minorHAnsi" w:hAnsi="Times New Roman"/>
          <w:sz w:val="24"/>
          <w:lang w:eastAsia="en-US"/>
        </w:rPr>
        <w:t xml:space="preserve"> agre</w:t>
      </w:r>
      <w:r>
        <w:rPr>
          <w:rFonts w:ascii="Times New Roman" w:eastAsiaTheme="minorHAnsi" w:hAnsi="Times New Roman"/>
          <w:sz w:val="24"/>
          <w:lang w:eastAsia="en-US"/>
        </w:rPr>
        <w:t>gação de</w:t>
      </w:r>
      <w:r w:rsidRPr="00B857FB">
        <w:rPr>
          <w:rFonts w:ascii="Times New Roman" w:eastAsiaTheme="minorHAnsi" w:hAnsi="Times New Roman"/>
          <w:sz w:val="24"/>
          <w:lang w:eastAsia="en-US"/>
        </w:rPr>
        <w:t xml:space="preserve"> valor ao </w:t>
      </w:r>
      <w:r>
        <w:rPr>
          <w:rFonts w:ascii="Times New Roman" w:eastAsiaTheme="minorHAnsi" w:hAnsi="Times New Roman"/>
          <w:sz w:val="24"/>
          <w:lang w:eastAsia="en-US"/>
        </w:rPr>
        <w:t>pescado</w:t>
      </w:r>
      <w:r w:rsidRPr="00B857FB">
        <w:rPr>
          <w:rFonts w:ascii="Times New Roman" w:eastAsiaTheme="minorHAnsi" w:hAnsi="Times New Roman"/>
          <w:sz w:val="24"/>
          <w:lang w:eastAsia="en-US"/>
        </w:rPr>
        <w:t>.</w:t>
      </w:r>
    </w:p>
    <w:p w:rsidR="008E33B9" w:rsidRDefault="008E33B9" w:rsidP="008E33B9">
      <w:pPr>
        <w:spacing w:after="0" w:line="240" w:lineRule="auto"/>
        <w:ind w:firstLine="539"/>
        <w:jc w:val="both"/>
        <w:rPr>
          <w:rFonts w:ascii="Times New Roman" w:hAnsi="Times New Roman" w:cs="Arial"/>
          <w:color w:val="000000"/>
          <w:sz w:val="24"/>
          <w:szCs w:val="24"/>
        </w:rPr>
      </w:pPr>
      <w:r>
        <w:rPr>
          <w:rFonts w:ascii="Times New Roman" w:hAnsi="Times New Roman" w:cs="Arial"/>
          <w:color w:val="000000"/>
          <w:sz w:val="24"/>
          <w:szCs w:val="24"/>
        </w:rPr>
        <w:t xml:space="preserve">A qualidade dos pescados no Mercado Albano Franco se manteve entre </w:t>
      </w:r>
      <w:r w:rsidR="00F76D41">
        <w:rPr>
          <w:rFonts w:ascii="Times New Roman" w:hAnsi="Times New Roman" w:cs="Arial"/>
          <w:color w:val="000000"/>
          <w:sz w:val="24"/>
          <w:szCs w:val="24"/>
        </w:rPr>
        <w:t xml:space="preserve">os </w:t>
      </w:r>
      <w:r>
        <w:rPr>
          <w:rFonts w:ascii="Times New Roman" w:hAnsi="Times New Roman" w:cs="Arial"/>
          <w:color w:val="000000"/>
          <w:sz w:val="24"/>
          <w:szCs w:val="24"/>
        </w:rPr>
        <w:t xml:space="preserve">padrões </w:t>
      </w:r>
      <w:proofErr w:type="gramStart"/>
      <w:r>
        <w:rPr>
          <w:rFonts w:ascii="Times New Roman" w:hAnsi="Times New Roman" w:cs="Arial"/>
          <w:color w:val="000000"/>
          <w:sz w:val="24"/>
          <w:szCs w:val="24"/>
        </w:rPr>
        <w:t>sanitários regular</w:t>
      </w:r>
      <w:proofErr w:type="gramEnd"/>
      <w:r>
        <w:rPr>
          <w:rFonts w:ascii="Times New Roman" w:hAnsi="Times New Roman" w:cs="Arial"/>
          <w:color w:val="000000"/>
          <w:sz w:val="24"/>
          <w:szCs w:val="24"/>
        </w:rPr>
        <w:t xml:space="preserve"> e ruim. Algumas espécies diferiram desse padrão, apresentando </w:t>
      </w:r>
      <w:r>
        <w:rPr>
          <w:rFonts w:ascii="Times New Roman" w:hAnsi="Times New Roman" w:cs="Arial"/>
          <w:color w:val="000000"/>
          <w:sz w:val="24"/>
          <w:szCs w:val="24"/>
        </w:rPr>
        <w:lastRenderedPageBreak/>
        <w:t>condição ruim*. A diferenciação dessa condição foi baseada principalmente no preço</w:t>
      </w:r>
      <w:r w:rsidR="00F87F82">
        <w:rPr>
          <w:rFonts w:ascii="Times New Roman" w:hAnsi="Times New Roman" w:cs="Arial"/>
          <w:color w:val="000000"/>
          <w:sz w:val="24"/>
          <w:szCs w:val="24"/>
        </w:rPr>
        <w:t>, pois o produto apresentou qualidade ruim e preço</w:t>
      </w:r>
      <w:r>
        <w:rPr>
          <w:rFonts w:ascii="Times New Roman" w:hAnsi="Times New Roman" w:cs="Arial"/>
          <w:color w:val="000000"/>
          <w:sz w:val="24"/>
          <w:szCs w:val="24"/>
        </w:rPr>
        <w:t xml:space="preserve"> elevado.</w:t>
      </w:r>
    </w:p>
    <w:p w:rsidR="00D65B1E" w:rsidRDefault="008E33B9" w:rsidP="008E33B9">
      <w:pPr>
        <w:spacing w:after="0" w:line="240" w:lineRule="auto"/>
        <w:ind w:firstLine="539"/>
        <w:jc w:val="both"/>
        <w:rPr>
          <w:rFonts w:ascii="Times New Roman" w:hAnsi="Times New Roman" w:cs="Arial"/>
          <w:sz w:val="24"/>
          <w:szCs w:val="24"/>
        </w:rPr>
      </w:pPr>
      <w:r w:rsidRPr="002F27B0">
        <w:rPr>
          <w:rFonts w:ascii="Times New Roman" w:hAnsi="Times New Roman" w:cs="Arial"/>
          <w:color w:val="000000"/>
          <w:sz w:val="24"/>
          <w:szCs w:val="24"/>
        </w:rPr>
        <w:t xml:space="preserve">A grande variedade de processamento encontrados </w:t>
      </w:r>
      <w:r w:rsidR="00F87F82">
        <w:rPr>
          <w:rFonts w:ascii="Times New Roman" w:hAnsi="Times New Roman" w:cs="Arial"/>
          <w:color w:val="000000"/>
          <w:sz w:val="24"/>
          <w:szCs w:val="24"/>
        </w:rPr>
        <w:t>no mercado de</w:t>
      </w:r>
      <w:r w:rsidRPr="002F27B0">
        <w:rPr>
          <w:rFonts w:ascii="Times New Roman" w:hAnsi="Times New Roman" w:cs="Arial"/>
          <w:color w:val="000000"/>
          <w:sz w:val="24"/>
          <w:szCs w:val="24"/>
        </w:rPr>
        <w:t xml:space="preserve"> Aracaju/SE </w:t>
      </w:r>
      <w:r w:rsidR="00F87F82">
        <w:rPr>
          <w:rFonts w:ascii="Times New Roman" w:hAnsi="Times New Roman" w:cs="Arial"/>
          <w:color w:val="000000"/>
          <w:sz w:val="24"/>
          <w:szCs w:val="24"/>
        </w:rPr>
        <w:t>sugere a preocupação dos comerciantes para que o produto tenha</w:t>
      </w:r>
      <w:r w:rsidRPr="002F27B0">
        <w:rPr>
          <w:rFonts w:ascii="Times New Roman" w:hAnsi="Times New Roman" w:cs="Arial"/>
          <w:color w:val="000000"/>
          <w:sz w:val="24"/>
          <w:szCs w:val="24"/>
        </w:rPr>
        <w:t xml:space="preserve"> boa aceitação e </w:t>
      </w:r>
      <w:r w:rsidR="00F87F82">
        <w:rPr>
          <w:rFonts w:ascii="Times New Roman" w:hAnsi="Times New Roman" w:cs="Arial"/>
          <w:color w:val="000000"/>
          <w:sz w:val="24"/>
          <w:szCs w:val="24"/>
        </w:rPr>
        <w:t xml:space="preserve">se </w:t>
      </w:r>
      <w:r w:rsidRPr="002F27B0">
        <w:rPr>
          <w:rFonts w:ascii="Times New Roman" w:hAnsi="Times New Roman" w:cs="Arial"/>
          <w:color w:val="000000"/>
          <w:sz w:val="24"/>
          <w:szCs w:val="24"/>
        </w:rPr>
        <w:t>torne mais atraente para o consumidor</w:t>
      </w:r>
      <w:r w:rsidR="00285EC7">
        <w:rPr>
          <w:rFonts w:ascii="Times New Roman" w:hAnsi="Times New Roman" w:cs="Arial"/>
          <w:color w:val="000000"/>
          <w:sz w:val="24"/>
          <w:szCs w:val="24"/>
        </w:rPr>
        <w:t>, apesar das falhas encontradas durante o estudo</w:t>
      </w:r>
      <w:r w:rsidRPr="002F27B0">
        <w:rPr>
          <w:rFonts w:ascii="Times New Roman" w:hAnsi="Times New Roman" w:cs="Arial"/>
          <w:color w:val="000000"/>
          <w:sz w:val="24"/>
          <w:szCs w:val="24"/>
        </w:rPr>
        <w:t>.</w:t>
      </w:r>
    </w:p>
    <w:p w:rsidR="002F27B0" w:rsidRPr="002F27B0" w:rsidRDefault="002F27B0" w:rsidP="00B857FB">
      <w:pPr>
        <w:spacing w:after="0" w:line="240" w:lineRule="auto"/>
        <w:ind w:firstLine="539"/>
        <w:jc w:val="both"/>
        <w:rPr>
          <w:rFonts w:ascii="Times New Roman" w:hAnsi="Times New Roman" w:cs="Arial"/>
          <w:color w:val="000000"/>
          <w:sz w:val="24"/>
          <w:szCs w:val="24"/>
        </w:rPr>
      </w:pPr>
      <w:r w:rsidRPr="002F27B0">
        <w:rPr>
          <w:rFonts w:ascii="Times New Roman" w:hAnsi="Times New Roman" w:cs="Arial"/>
          <w:color w:val="000000"/>
          <w:sz w:val="24"/>
          <w:szCs w:val="24"/>
        </w:rPr>
        <w:t xml:space="preserve">Os tipos de processamento realizados no pescado vão determinar o valor de venda e se ele é atrativo ao consumidor, assim como seu tempo de prateleira, pois a carne do peixe é uma das mais fáceis para deteriorar (MÁRSICO </w:t>
      </w:r>
      <w:proofErr w:type="gramStart"/>
      <w:r w:rsidRPr="002F27B0">
        <w:rPr>
          <w:rFonts w:ascii="Times New Roman" w:hAnsi="Times New Roman" w:cs="Arial"/>
          <w:color w:val="000000"/>
          <w:sz w:val="24"/>
          <w:szCs w:val="24"/>
        </w:rPr>
        <w:t>et</w:t>
      </w:r>
      <w:proofErr w:type="gramEnd"/>
      <w:r w:rsidRPr="002F27B0">
        <w:rPr>
          <w:rFonts w:ascii="Times New Roman" w:hAnsi="Times New Roman" w:cs="Arial"/>
          <w:color w:val="000000"/>
          <w:sz w:val="24"/>
          <w:szCs w:val="24"/>
        </w:rPr>
        <w:t xml:space="preserve"> al., 2006). A filetagem é um dos processos mais usados, entretanto sua pratica tem alto risco de contaminação bacteriana sendo considerado um ponto crítico de controle (HANSEN, 2002; SOUZA, 2002). Neste processo aproveita-se algo em torno de 35% do peso total, diferindo do corte em postas que apresentam menor perda e maior controle de sanidade.</w:t>
      </w:r>
    </w:p>
    <w:p w:rsidR="002F27B0" w:rsidRPr="002F27B0" w:rsidRDefault="002F27B0" w:rsidP="00B857FB">
      <w:pPr>
        <w:spacing w:after="0" w:line="240" w:lineRule="auto"/>
        <w:ind w:firstLine="539"/>
        <w:jc w:val="both"/>
        <w:rPr>
          <w:rFonts w:ascii="Times New Roman" w:hAnsi="Times New Roman" w:cs="Arial"/>
          <w:color w:val="000000"/>
          <w:sz w:val="24"/>
          <w:szCs w:val="24"/>
        </w:rPr>
      </w:pPr>
      <w:r w:rsidRPr="002F27B0">
        <w:rPr>
          <w:rFonts w:ascii="Times New Roman" w:hAnsi="Times New Roman" w:cs="Arial"/>
          <w:color w:val="000000"/>
          <w:sz w:val="24"/>
          <w:szCs w:val="24"/>
        </w:rPr>
        <w:t>O corte em postas é determinado muitas das vezes pela praticidade oferecida ao consumidor final assim como o tamanho do animal, muitas vezes associado a pequeno porte deixando o processo de filetagem pa</w:t>
      </w:r>
      <w:r w:rsidR="000B6E4E">
        <w:rPr>
          <w:rFonts w:ascii="Times New Roman" w:hAnsi="Times New Roman" w:cs="Arial"/>
          <w:color w:val="000000"/>
          <w:sz w:val="24"/>
          <w:szCs w:val="24"/>
        </w:rPr>
        <w:t>ra peixes maiores. (OGAW</w:t>
      </w:r>
      <w:r w:rsidRPr="002F27B0">
        <w:rPr>
          <w:rFonts w:ascii="Times New Roman" w:hAnsi="Times New Roman" w:cs="Arial"/>
          <w:color w:val="000000"/>
          <w:sz w:val="24"/>
          <w:szCs w:val="24"/>
        </w:rPr>
        <w:t>A, 1999</w:t>
      </w:r>
      <w:r w:rsidR="000B6E4E">
        <w:rPr>
          <w:rFonts w:ascii="Times New Roman" w:hAnsi="Times New Roman" w:cs="Arial"/>
          <w:color w:val="000000"/>
          <w:sz w:val="24"/>
          <w:szCs w:val="24"/>
        </w:rPr>
        <w:t>, a, b</w:t>
      </w:r>
      <w:r w:rsidRPr="002F27B0">
        <w:rPr>
          <w:rFonts w:ascii="Times New Roman" w:hAnsi="Times New Roman" w:cs="Arial"/>
          <w:color w:val="000000"/>
          <w:sz w:val="24"/>
          <w:szCs w:val="24"/>
        </w:rPr>
        <w:t xml:space="preserve">; FELTES </w:t>
      </w:r>
      <w:proofErr w:type="gramStart"/>
      <w:r w:rsidRPr="002F27B0">
        <w:rPr>
          <w:rFonts w:ascii="Times New Roman" w:hAnsi="Times New Roman" w:cs="Arial"/>
          <w:color w:val="000000"/>
          <w:sz w:val="24"/>
          <w:szCs w:val="24"/>
        </w:rPr>
        <w:t>et</w:t>
      </w:r>
      <w:proofErr w:type="gramEnd"/>
      <w:r w:rsidRPr="002F27B0">
        <w:rPr>
          <w:rFonts w:ascii="Times New Roman" w:hAnsi="Times New Roman" w:cs="Arial"/>
          <w:color w:val="000000"/>
          <w:sz w:val="24"/>
          <w:szCs w:val="24"/>
        </w:rPr>
        <w:t xml:space="preserve"> al., 2010)</w:t>
      </w:r>
      <w:r w:rsidR="00285EC7">
        <w:rPr>
          <w:rFonts w:ascii="Times New Roman" w:hAnsi="Times New Roman" w:cs="Arial"/>
          <w:color w:val="000000"/>
          <w:sz w:val="24"/>
          <w:szCs w:val="24"/>
        </w:rPr>
        <w:t>.</w:t>
      </w:r>
    </w:p>
    <w:p w:rsidR="002F27B0" w:rsidRDefault="002F27B0" w:rsidP="00B857FB">
      <w:pPr>
        <w:spacing w:after="0" w:line="240" w:lineRule="auto"/>
        <w:ind w:firstLine="539"/>
        <w:jc w:val="both"/>
        <w:rPr>
          <w:rFonts w:ascii="Times New Roman" w:hAnsi="Times New Roman" w:cs="Arial"/>
          <w:color w:val="000000"/>
          <w:sz w:val="24"/>
          <w:szCs w:val="24"/>
        </w:rPr>
      </w:pPr>
      <w:r w:rsidRPr="002F27B0">
        <w:rPr>
          <w:rFonts w:ascii="Times New Roman" w:hAnsi="Times New Roman" w:cs="Arial"/>
          <w:color w:val="000000"/>
          <w:sz w:val="24"/>
          <w:szCs w:val="24"/>
        </w:rPr>
        <w:t>O processo de salga por sua vez é pouco usado no comercio de pescado sendo atribuído normalmente ao bacalhau. A salga seca ou úmida é altamente recomendável para a conservação do file em temperatura ambiente retardando o avanço das colônias bacterianas, contudo também ocorre uma lixiviação de nutrientes do musculo do pescado. Essa perda de nutrientes afeta a palatabilidade do pescado explicando o porquê pouco se usa tal processo (AIURA et al., 2008).</w:t>
      </w:r>
    </w:p>
    <w:p w:rsidR="00344B99" w:rsidRPr="002F27B0" w:rsidRDefault="00B76D8B" w:rsidP="002F27B0">
      <w:pPr>
        <w:spacing w:after="0" w:line="240" w:lineRule="auto"/>
        <w:ind w:firstLine="567"/>
        <w:jc w:val="both"/>
        <w:rPr>
          <w:rFonts w:ascii="Times New Roman" w:hAnsi="Times New Roman" w:cs="Arial"/>
          <w:sz w:val="24"/>
          <w:szCs w:val="24"/>
        </w:rPr>
      </w:pPr>
      <w:r>
        <w:rPr>
          <w:rFonts w:ascii="Times New Roman" w:hAnsi="Times New Roman" w:cs="Arial"/>
          <w:color w:val="000000"/>
          <w:sz w:val="24"/>
          <w:szCs w:val="24"/>
        </w:rPr>
        <w:t xml:space="preserve"> </w:t>
      </w:r>
    </w:p>
    <w:p w:rsidR="00D65B1E" w:rsidRDefault="00B76D8B">
      <w:pPr>
        <w:spacing w:after="0" w:line="240" w:lineRule="auto"/>
        <w:jc w:val="both"/>
        <w:rPr>
          <w:rFonts w:ascii="Times New Roman" w:hAnsi="Times New Roman"/>
          <w:sz w:val="24"/>
          <w:szCs w:val="24"/>
        </w:rPr>
      </w:pPr>
      <w:r>
        <w:rPr>
          <w:rFonts w:ascii="Times New Roman" w:hAnsi="Times New Roman"/>
          <w:b/>
          <w:caps/>
          <w:sz w:val="24"/>
          <w:szCs w:val="24"/>
        </w:rPr>
        <w:t>4</w:t>
      </w:r>
      <w:r w:rsidR="00DF204C">
        <w:rPr>
          <w:rFonts w:ascii="Times New Roman" w:hAnsi="Times New Roman"/>
          <w:b/>
          <w:caps/>
          <w:sz w:val="24"/>
          <w:szCs w:val="24"/>
        </w:rPr>
        <w:t xml:space="preserve"> </w:t>
      </w:r>
      <w:r>
        <w:rPr>
          <w:rFonts w:ascii="Times New Roman" w:hAnsi="Times New Roman"/>
          <w:b/>
          <w:caps/>
          <w:sz w:val="24"/>
          <w:szCs w:val="24"/>
        </w:rPr>
        <w:t xml:space="preserve">- </w:t>
      </w:r>
      <w:r>
        <w:rPr>
          <w:rFonts w:ascii="Times New Roman" w:hAnsi="Times New Roman"/>
          <w:b/>
          <w:sz w:val="24"/>
          <w:szCs w:val="24"/>
        </w:rPr>
        <w:t>Conclusão</w:t>
      </w:r>
    </w:p>
    <w:p w:rsidR="00D65B1E" w:rsidRDefault="00D65B1E">
      <w:pPr>
        <w:spacing w:after="0" w:line="240" w:lineRule="auto"/>
        <w:ind w:firstLine="708"/>
        <w:jc w:val="both"/>
        <w:rPr>
          <w:rFonts w:ascii="Times New Roman" w:hAnsi="Times New Roman"/>
          <w:color w:val="000000"/>
          <w:sz w:val="24"/>
          <w:szCs w:val="24"/>
        </w:rPr>
      </w:pPr>
    </w:p>
    <w:p w:rsidR="00D65B1E" w:rsidRDefault="00A84AB2" w:rsidP="00B857FB">
      <w:pPr>
        <w:spacing w:after="0" w:line="240" w:lineRule="auto"/>
        <w:ind w:firstLine="539"/>
        <w:jc w:val="both"/>
        <w:rPr>
          <w:rFonts w:ascii="Times New Roman" w:hAnsi="Times New Roman"/>
        </w:rPr>
      </w:pPr>
      <w:r>
        <w:rPr>
          <w:rFonts w:ascii="Times New Roman" w:eastAsia="Calibri" w:hAnsi="Times New Roman"/>
          <w:sz w:val="24"/>
          <w:szCs w:val="24"/>
          <w:lang w:eastAsia="en-US"/>
        </w:rPr>
        <w:t>Das 54 espécies identificadas durante a comercialização de pescados no Mercado Albano Franco, 17 foram classificadas com maior importância</w:t>
      </w:r>
      <w:r w:rsidR="00707286">
        <w:rPr>
          <w:rFonts w:ascii="Times New Roman" w:eastAsia="Calibri" w:hAnsi="Times New Roman"/>
          <w:sz w:val="24"/>
          <w:szCs w:val="24"/>
          <w:lang w:eastAsia="en-US"/>
        </w:rPr>
        <w:t xml:space="preserve"> pelos comerciantes</w:t>
      </w:r>
      <w:r>
        <w:rPr>
          <w:rFonts w:ascii="Times New Roman" w:eastAsia="Calibri" w:hAnsi="Times New Roman"/>
          <w:sz w:val="24"/>
          <w:szCs w:val="24"/>
          <w:lang w:eastAsia="en-US"/>
        </w:rPr>
        <w:t xml:space="preserve">. </w:t>
      </w:r>
      <w:r w:rsidRPr="00883F80">
        <w:rPr>
          <w:rFonts w:ascii="Times New Roman" w:eastAsia="Calibri" w:hAnsi="Times New Roman"/>
          <w:sz w:val="24"/>
          <w:szCs w:val="24"/>
          <w:lang w:eastAsia="en-US"/>
        </w:rPr>
        <w:t>Os tipos de processamento</w:t>
      </w:r>
      <w:r>
        <w:rPr>
          <w:rFonts w:ascii="Times New Roman" w:eastAsia="Calibri" w:hAnsi="Times New Roman"/>
          <w:sz w:val="24"/>
          <w:szCs w:val="24"/>
          <w:lang w:eastAsia="en-US"/>
        </w:rPr>
        <w:t>s</w:t>
      </w:r>
      <w:r w:rsidRPr="00883F80">
        <w:rPr>
          <w:rFonts w:ascii="Times New Roman" w:eastAsia="Calibri" w:hAnsi="Times New Roman"/>
          <w:sz w:val="24"/>
          <w:szCs w:val="24"/>
          <w:lang w:eastAsia="en-US"/>
        </w:rPr>
        <w:t xml:space="preserve"> mais observados foram</w:t>
      </w:r>
      <w:r w:rsidR="00883F80">
        <w:rPr>
          <w:rFonts w:ascii="Times New Roman" w:eastAsia="Calibri" w:hAnsi="Times New Roman"/>
          <w:sz w:val="24"/>
          <w:szCs w:val="24"/>
          <w:lang w:eastAsia="en-US"/>
        </w:rPr>
        <w:t xml:space="preserve"> do tipo</w:t>
      </w:r>
      <w:r w:rsidR="00707286">
        <w:rPr>
          <w:rFonts w:ascii="Times New Roman" w:eastAsia="Calibri" w:hAnsi="Times New Roman"/>
          <w:sz w:val="24"/>
          <w:szCs w:val="24"/>
          <w:lang w:eastAsia="en-US"/>
        </w:rPr>
        <w:t xml:space="preserve"> inteiro eviscerado, </w:t>
      </w:r>
      <w:r w:rsidR="00707286" w:rsidRPr="00883F80">
        <w:rPr>
          <w:rFonts w:ascii="Times New Roman" w:eastAsia="Calibri" w:hAnsi="Times New Roman"/>
          <w:sz w:val="24"/>
          <w:szCs w:val="24"/>
          <w:lang w:eastAsia="en-US"/>
        </w:rPr>
        <w:t xml:space="preserve">devido à </w:t>
      </w:r>
      <w:r w:rsidR="00FB6D49">
        <w:rPr>
          <w:rFonts w:ascii="Times New Roman" w:eastAsia="Calibri" w:hAnsi="Times New Roman"/>
          <w:sz w:val="24"/>
          <w:szCs w:val="24"/>
          <w:lang w:eastAsia="en-US"/>
        </w:rPr>
        <w:t>preferê</w:t>
      </w:r>
      <w:r w:rsidR="00707286">
        <w:rPr>
          <w:rFonts w:ascii="Times New Roman" w:eastAsia="Calibri" w:hAnsi="Times New Roman"/>
          <w:sz w:val="24"/>
          <w:szCs w:val="24"/>
          <w:lang w:eastAsia="en-US"/>
        </w:rPr>
        <w:t>ncia dos consumidores em ver a condição do pescado</w:t>
      </w:r>
      <w:r w:rsidR="007B067C">
        <w:rPr>
          <w:rFonts w:ascii="Times New Roman" w:eastAsia="Calibri" w:hAnsi="Times New Roman"/>
          <w:sz w:val="24"/>
          <w:szCs w:val="24"/>
          <w:lang w:eastAsia="en-US"/>
        </w:rPr>
        <w:t>.</w:t>
      </w:r>
      <w:r w:rsidR="00707286">
        <w:rPr>
          <w:rFonts w:ascii="Times New Roman" w:eastAsia="Calibri" w:hAnsi="Times New Roman"/>
          <w:sz w:val="24"/>
          <w:szCs w:val="24"/>
          <w:lang w:eastAsia="en-US"/>
        </w:rPr>
        <w:t xml:space="preserve"> </w:t>
      </w:r>
      <w:r w:rsidR="009269A6">
        <w:rPr>
          <w:rFonts w:ascii="Times New Roman" w:eastAsia="Calibri" w:hAnsi="Times New Roman"/>
          <w:sz w:val="24"/>
          <w:szCs w:val="24"/>
          <w:lang w:eastAsia="en-US"/>
        </w:rPr>
        <w:t>A técnica de resfriamento foi a mais utilizada para o acondicionamento do pescado</w:t>
      </w:r>
      <w:r w:rsidR="00883F80" w:rsidRPr="00883F80">
        <w:rPr>
          <w:rFonts w:ascii="Times New Roman" w:eastAsia="Calibri" w:hAnsi="Times New Roman"/>
          <w:sz w:val="24"/>
          <w:szCs w:val="24"/>
          <w:lang w:eastAsia="en-US"/>
        </w:rPr>
        <w:t xml:space="preserve">, </w:t>
      </w:r>
      <w:r w:rsidR="00707286">
        <w:rPr>
          <w:rFonts w:ascii="Times New Roman" w:eastAsia="Calibri" w:hAnsi="Times New Roman"/>
          <w:sz w:val="24"/>
          <w:szCs w:val="24"/>
          <w:lang w:eastAsia="en-US"/>
        </w:rPr>
        <w:t>mas</w:t>
      </w:r>
      <w:r w:rsidR="007B067C">
        <w:rPr>
          <w:rFonts w:ascii="Times New Roman" w:eastAsia="Calibri" w:hAnsi="Times New Roman"/>
          <w:sz w:val="24"/>
          <w:szCs w:val="24"/>
          <w:lang w:eastAsia="en-US"/>
        </w:rPr>
        <w:t xml:space="preserve"> a maioria</w:t>
      </w:r>
      <w:r w:rsidR="00707286">
        <w:rPr>
          <w:rFonts w:ascii="Times New Roman" w:eastAsia="Calibri" w:hAnsi="Times New Roman"/>
          <w:sz w:val="24"/>
          <w:szCs w:val="24"/>
          <w:lang w:eastAsia="en-US"/>
        </w:rPr>
        <w:t xml:space="preserve"> </w:t>
      </w:r>
      <w:r w:rsidR="007B067C">
        <w:rPr>
          <w:rFonts w:ascii="Times New Roman" w:eastAsia="Calibri" w:hAnsi="Times New Roman"/>
          <w:sz w:val="24"/>
          <w:szCs w:val="24"/>
          <w:lang w:eastAsia="en-US"/>
        </w:rPr>
        <w:t>d</w:t>
      </w:r>
      <w:r w:rsidR="00707286">
        <w:rPr>
          <w:rFonts w:ascii="Times New Roman" w:eastAsia="Calibri" w:hAnsi="Times New Roman"/>
          <w:sz w:val="24"/>
          <w:szCs w:val="24"/>
          <w:lang w:eastAsia="en-US"/>
        </w:rPr>
        <w:t>os locais para armazenamento do</w:t>
      </w:r>
      <w:r w:rsidR="007B067C">
        <w:rPr>
          <w:rFonts w:ascii="Times New Roman" w:eastAsia="Calibri" w:hAnsi="Times New Roman"/>
          <w:sz w:val="24"/>
          <w:szCs w:val="24"/>
          <w:lang w:eastAsia="en-US"/>
        </w:rPr>
        <w:t xml:space="preserve"> gelo não </w:t>
      </w:r>
      <w:r w:rsidR="00707286">
        <w:rPr>
          <w:rFonts w:ascii="Times New Roman" w:eastAsia="Calibri" w:hAnsi="Times New Roman"/>
          <w:sz w:val="24"/>
          <w:szCs w:val="24"/>
          <w:lang w:eastAsia="en-US"/>
        </w:rPr>
        <w:t>mostraram</w:t>
      </w:r>
      <w:r w:rsidR="009269A6">
        <w:rPr>
          <w:rFonts w:ascii="Times New Roman" w:eastAsia="Calibri" w:hAnsi="Times New Roman"/>
          <w:sz w:val="24"/>
          <w:szCs w:val="24"/>
          <w:lang w:eastAsia="en-US"/>
        </w:rPr>
        <w:t xml:space="preserve"> a</w:t>
      </w:r>
      <w:r w:rsidR="007B067C">
        <w:rPr>
          <w:rFonts w:ascii="Times New Roman" w:eastAsia="Calibri" w:hAnsi="Times New Roman"/>
          <w:sz w:val="24"/>
          <w:szCs w:val="24"/>
          <w:lang w:eastAsia="en-US"/>
        </w:rPr>
        <w:t>s mínimas condições higiênicas</w:t>
      </w:r>
      <w:r w:rsidR="00883F80" w:rsidRPr="00883F80">
        <w:rPr>
          <w:rFonts w:ascii="Times New Roman" w:eastAsia="Calibri" w:hAnsi="Times New Roman"/>
          <w:sz w:val="24"/>
          <w:szCs w:val="24"/>
          <w:lang w:eastAsia="en-US"/>
        </w:rPr>
        <w:t xml:space="preserve">. </w:t>
      </w:r>
      <w:r w:rsidR="00285EC7">
        <w:rPr>
          <w:rFonts w:ascii="Times New Roman" w:hAnsi="Times New Roman" w:cs="Arial"/>
          <w:color w:val="000000"/>
          <w:sz w:val="24"/>
          <w:szCs w:val="24"/>
        </w:rPr>
        <w:t>A qualidade dos pescados no Mercado Albano Franco se manteve entre padrões sanitários regular e ruim.</w:t>
      </w:r>
    </w:p>
    <w:p w:rsidR="00D65B1E" w:rsidRDefault="00D65B1E" w:rsidP="00883F80">
      <w:pPr>
        <w:spacing w:after="0" w:line="240" w:lineRule="auto"/>
        <w:jc w:val="both"/>
        <w:rPr>
          <w:rFonts w:ascii="Times New Roman" w:hAnsi="Times New Roman"/>
          <w:sz w:val="24"/>
          <w:szCs w:val="24"/>
        </w:rPr>
      </w:pPr>
    </w:p>
    <w:p w:rsidR="00D65B1E" w:rsidRDefault="00883F80" w:rsidP="001D3618">
      <w:pPr>
        <w:numPr>
          <w:ilvl w:val="0"/>
          <w:numId w:val="2"/>
        </w:numPr>
        <w:shd w:val="clear" w:color="auto" w:fill="FFFFFF"/>
        <w:spacing w:before="100" w:beforeAutospacing="1" w:after="100" w:afterAutospacing="1" w:line="240" w:lineRule="auto"/>
        <w:ind w:left="0"/>
        <w:rPr>
          <w:rFonts w:ascii="Times New Roman" w:hAnsi="Times New Roman"/>
          <w:b/>
          <w:color w:val="000000"/>
          <w:sz w:val="24"/>
          <w:szCs w:val="24"/>
        </w:rPr>
      </w:pPr>
      <w:proofErr w:type="gramStart"/>
      <w:r w:rsidRPr="009B16F5">
        <w:rPr>
          <w:rFonts w:ascii="Times New Roman" w:hAnsi="Times New Roman"/>
          <w:caps/>
          <w:sz w:val="24"/>
          <w:szCs w:val="24"/>
        </w:rPr>
        <w:t>5</w:t>
      </w:r>
      <w:r w:rsidR="00DF204C" w:rsidRPr="009B16F5">
        <w:rPr>
          <w:rFonts w:ascii="Times New Roman" w:hAnsi="Times New Roman"/>
          <w:caps/>
          <w:sz w:val="24"/>
          <w:szCs w:val="24"/>
        </w:rPr>
        <w:t xml:space="preserve"> </w:t>
      </w:r>
      <w:r w:rsidR="00B76D8B" w:rsidRPr="009B16F5">
        <w:rPr>
          <w:rFonts w:ascii="Times New Roman" w:hAnsi="Times New Roman"/>
          <w:caps/>
          <w:sz w:val="24"/>
          <w:szCs w:val="24"/>
        </w:rPr>
        <w:t xml:space="preserve">- </w:t>
      </w:r>
      <w:r w:rsidR="00B76D8B" w:rsidRPr="009B16F5">
        <w:rPr>
          <w:rFonts w:ascii="Times New Roman" w:hAnsi="Times New Roman"/>
          <w:sz w:val="24"/>
          <w:szCs w:val="24"/>
        </w:rPr>
        <w:t>Referência</w:t>
      </w:r>
      <w:proofErr w:type="gramEnd"/>
      <w:r w:rsidR="00B76D8B" w:rsidRPr="009B16F5">
        <w:rPr>
          <w:rFonts w:ascii="Times New Roman" w:hAnsi="Times New Roman"/>
          <w:sz w:val="24"/>
          <w:szCs w:val="24"/>
        </w:rPr>
        <w:t xml:space="preserve"> bibliográfica</w:t>
      </w:r>
      <w:r w:rsidR="009B16F5" w:rsidRPr="009B16F5">
        <w:rPr>
          <w:rFonts w:ascii="Helvetica" w:hAnsi="Helvetica"/>
          <w:color w:val="333333"/>
          <w:sz w:val="21"/>
          <w:szCs w:val="21"/>
        </w:rPr>
        <w:t xml:space="preserve"> </w:t>
      </w:r>
    </w:p>
    <w:p w:rsidR="009B5264" w:rsidRDefault="000B33EE" w:rsidP="009B5264">
      <w:pPr>
        <w:spacing w:after="16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AIURA, F.</w:t>
      </w:r>
      <w:r w:rsidR="009B16F5">
        <w:rPr>
          <w:rFonts w:ascii="Times New Roman" w:eastAsia="Calibri" w:hAnsi="Times New Roman"/>
          <w:sz w:val="24"/>
          <w:szCs w:val="24"/>
          <w:lang w:eastAsia="en-US"/>
        </w:rPr>
        <w:t xml:space="preserve">S. CARVALHO, M.R.B. VIEGAS, E. M.M. KIRSCHNIK, P.G. LIMA, T.M.A. </w:t>
      </w:r>
      <w:r w:rsidR="009B5264" w:rsidRPr="009B5264">
        <w:rPr>
          <w:rFonts w:ascii="Times New Roman" w:eastAsia="Calibri" w:hAnsi="Times New Roman"/>
          <w:sz w:val="24"/>
          <w:szCs w:val="24"/>
          <w:lang w:eastAsia="en-US"/>
        </w:rPr>
        <w:t xml:space="preserve">Conservação de filés de </w:t>
      </w:r>
      <w:proofErr w:type="spellStart"/>
      <w:r w:rsidR="009B5264" w:rsidRPr="009B5264">
        <w:rPr>
          <w:rFonts w:ascii="Times New Roman" w:eastAsia="Calibri" w:hAnsi="Times New Roman"/>
          <w:sz w:val="24"/>
          <w:szCs w:val="24"/>
          <w:lang w:eastAsia="en-US"/>
        </w:rPr>
        <w:t>tilápia</w:t>
      </w:r>
      <w:proofErr w:type="spellEnd"/>
      <w:r w:rsidR="009B5264" w:rsidRPr="009B5264">
        <w:rPr>
          <w:rFonts w:ascii="Times New Roman" w:eastAsia="Calibri" w:hAnsi="Times New Roman"/>
          <w:sz w:val="24"/>
          <w:szCs w:val="24"/>
          <w:lang w:eastAsia="en-US"/>
        </w:rPr>
        <w:t>-do-Nilo (</w:t>
      </w:r>
      <w:proofErr w:type="spellStart"/>
      <w:r w:rsidR="009B5264" w:rsidRPr="009B5264">
        <w:rPr>
          <w:rFonts w:ascii="Times New Roman" w:eastAsia="Calibri" w:hAnsi="Times New Roman"/>
          <w:sz w:val="24"/>
          <w:szCs w:val="24"/>
          <w:lang w:eastAsia="en-US"/>
        </w:rPr>
        <w:t>Oreochromis</w:t>
      </w:r>
      <w:proofErr w:type="spellEnd"/>
      <w:r w:rsidR="009B5264" w:rsidRPr="009B5264">
        <w:rPr>
          <w:rFonts w:ascii="Times New Roman" w:eastAsia="Calibri" w:hAnsi="Times New Roman"/>
          <w:sz w:val="24"/>
          <w:szCs w:val="24"/>
          <w:lang w:eastAsia="en-US"/>
        </w:rPr>
        <w:t xml:space="preserve"> </w:t>
      </w:r>
      <w:proofErr w:type="spellStart"/>
      <w:r w:rsidR="009B5264" w:rsidRPr="009B5264">
        <w:rPr>
          <w:rFonts w:ascii="Times New Roman" w:eastAsia="Calibri" w:hAnsi="Times New Roman"/>
          <w:sz w:val="24"/>
          <w:szCs w:val="24"/>
          <w:lang w:eastAsia="en-US"/>
        </w:rPr>
        <w:t>niloticus</w:t>
      </w:r>
      <w:proofErr w:type="spellEnd"/>
      <w:r w:rsidR="009B5264" w:rsidRPr="009B5264">
        <w:rPr>
          <w:rFonts w:ascii="Times New Roman" w:eastAsia="Calibri" w:hAnsi="Times New Roman"/>
          <w:sz w:val="24"/>
          <w:szCs w:val="24"/>
          <w:lang w:eastAsia="en-US"/>
        </w:rPr>
        <w:t>) em salga seca e salga úmida. </w:t>
      </w:r>
      <w:r w:rsidR="009B5264" w:rsidRPr="00925940">
        <w:rPr>
          <w:rFonts w:ascii="Times New Roman" w:eastAsia="Calibri" w:hAnsi="Times New Roman"/>
          <w:b/>
          <w:sz w:val="24"/>
          <w:szCs w:val="24"/>
          <w:lang w:eastAsia="en-US"/>
        </w:rPr>
        <w:t>Arquivo Brasileiro de Medicina Veterinária e Zootecnia</w:t>
      </w:r>
      <w:r w:rsidR="009B5264" w:rsidRPr="009B5264">
        <w:rPr>
          <w:rFonts w:ascii="Times New Roman" w:eastAsia="Calibri" w:hAnsi="Times New Roman"/>
          <w:sz w:val="24"/>
          <w:szCs w:val="24"/>
          <w:lang w:eastAsia="en-US"/>
        </w:rPr>
        <w:t>, p. 1531-1537, 2008.</w:t>
      </w:r>
    </w:p>
    <w:p w:rsidR="00D65B1E" w:rsidRDefault="00B76D8B" w:rsidP="009B5264">
      <w:pPr>
        <w:spacing w:after="16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BRASIL. Ministério da Pesca e Aquicultura. Boletim estatístico da pesca e aquicultura 2011. Brasília: </w:t>
      </w:r>
      <w:r w:rsidRPr="00925940">
        <w:rPr>
          <w:rFonts w:ascii="Times New Roman" w:eastAsia="Calibri" w:hAnsi="Times New Roman"/>
          <w:b/>
          <w:sz w:val="24"/>
          <w:szCs w:val="24"/>
          <w:lang w:eastAsia="en-US"/>
        </w:rPr>
        <w:t>MPA</w:t>
      </w:r>
      <w:r>
        <w:rPr>
          <w:rFonts w:ascii="Times New Roman" w:eastAsia="Calibri" w:hAnsi="Times New Roman"/>
          <w:sz w:val="24"/>
          <w:szCs w:val="24"/>
          <w:lang w:eastAsia="en-US"/>
        </w:rPr>
        <w:t>, 2011. 60p.</w:t>
      </w:r>
    </w:p>
    <w:p w:rsidR="00D65B1E" w:rsidRDefault="006B5479" w:rsidP="009B5264">
      <w:pPr>
        <w:spacing w:after="160" w:line="240" w:lineRule="auto"/>
        <w:jc w:val="both"/>
        <w:rPr>
          <w:rFonts w:ascii="Times New Roman" w:eastAsia="Calibri" w:hAnsi="Times New Roman"/>
          <w:sz w:val="24"/>
          <w:lang w:val="en-US" w:eastAsia="en-US"/>
        </w:rPr>
      </w:pPr>
      <w:r>
        <w:rPr>
          <w:rFonts w:ascii="Times New Roman" w:eastAsia="Calibri" w:hAnsi="Times New Roman"/>
          <w:sz w:val="24"/>
          <w:szCs w:val="24"/>
          <w:lang w:val="en-US" w:eastAsia="en-US"/>
        </w:rPr>
        <w:t>DIEGUES, A.</w:t>
      </w:r>
      <w:r w:rsidR="00B76D8B" w:rsidRPr="00A562A7">
        <w:rPr>
          <w:rFonts w:ascii="Times New Roman" w:eastAsia="Calibri" w:hAnsi="Times New Roman"/>
          <w:sz w:val="24"/>
          <w:szCs w:val="24"/>
          <w:lang w:val="en-US" w:eastAsia="en-US"/>
        </w:rPr>
        <w:t xml:space="preserve">C.S. (1995). </w:t>
      </w:r>
      <w:r w:rsidR="00B76D8B">
        <w:rPr>
          <w:rFonts w:ascii="Times New Roman" w:eastAsia="Calibri" w:hAnsi="Times New Roman"/>
          <w:sz w:val="24"/>
          <w:szCs w:val="24"/>
          <w:lang w:eastAsia="en-US"/>
        </w:rPr>
        <w:t xml:space="preserve">Povos e Mares: leitura em </w:t>
      </w:r>
      <w:proofErr w:type="spellStart"/>
      <w:r w:rsidR="00B76D8B">
        <w:rPr>
          <w:rFonts w:ascii="Times New Roman" w:eastAsia="Calibri" w:hAnsi="Times New Roman"/>
          <w:sz w:val="24"/>
          <w:szCs w:val="24"/>
          <w:lang w:eastAsia="en-US"/>
        </w:rPr>
        <w:t>sócio-antropologia</w:t>
      </w:r>
      <w:proofErr w:type="spellEnd"/>
      <w:r w:rsidR="00B76D8B">
        <w:rPr>
          <w:rFonts w:ascii="Times New Roman" w:eastAsia="Calibri" w:hAnsi="Times New Roman"/>
          <w:sz w:val="24"/>
          <w:szCs w:val="24"/>
          <w:lang w:eastAsia="en-US"/>
        </w:rPr>
        <w:t xml:space="preserve"> marítima. Capítulo: Formas de Organização da Produção Pesqueira no Brasil: alguns aspectos metodológicos. </w:t>
      </w:r>
      <w:r w:rsidR="00B76D8B">
        <w:rPr>
          <w:rFonts w:ascii="Times New Roman" w:eastAsia="Calibri" w:hAnsi="Times New Roman"/>
          <w:sz w:val="24"/>
          <w:szCs w:val="24"/>
          <w:lang w:val="en-US" w:eastAsia="en-US"/>
        </w:rPr>
        <w:t>NUPAUB - USP, São Paulo.</w:t>
      </w:r>
    </w:p>
    <w:p w:rsidR="00D65B1E" w:rsidRDefault="00B76D8B" w:rsidP="009B5264">
      <w:pPr>
        <w:spacing w:after="16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lastRenderedPageBreak/>
        <w:t xml:space="preserve">FAO. 2016. </w:t>
      </w:r>
      <w:r>
        <w:rPr>
          <w:rFonts w:ascii="Times New Roman" w:eastAsia="Calibri" w:hAnsi="Times New Roman"/>
          <w:iCs/>
          <w:sz w:val="24"/>
          <w:szCs w:val="24"/>
          <w:lang w:val="en-US" w:eastAsia="en-US"/>
        </w:rPr>
        <w:t>The State of World Fisheries and Aquaculture 2016.</w:t>
      </w:r>
      <w:r>
        <w:rPr>
          <w:rFonts w:ascii="Times New Roman" w:eastAsia="Calibri" w:hAnsi="Times New Roman"/>
          <w:sz w:val="24"/>
          <w:szCs w:val="24"/>
          <w:lang w:val="en-US" w:eastAsia="en-US"/>
        </w:rPr>
        <w:t xml:space="preserve"> </w:t>
      </w:r>
      <w:r>
        <w:rPr>
          <w:rFonts w:ascii="Times New Roman" w:eastAsia="Calibri" w:hAnsi="Times New Roman"/>
          <w:iCs/>
          <w:sz w:val="24"/>
          <w:szCs w:val="24"/>
          <w:lang w:val="en-US" w:eastAsia="en-US"/>
        </w:rPr>
        <w:t xml:space="preserve">Contributing to food security and nutrition for all. </w:t>
      </w:r>
      <w:proofErr w:type="spellStart"/>
      <w:r>
        <w:rPr>
          <w:rFonts w:ascii="Times New Roman" w:eastAsia="Calibri" w:hAnsi="Times New Roman"/>
          <w:sz w:val="24"/>
          <w:szCs w:val="24"/>
          <w:lang w:eastAsia="en-US"/>
        </w:rPr>
        <w:t>Rome</w:t>
      </w:r>
      <w:proofErr w:type="spellEnd"/>
      <w:r>
        <w:rPr>
          <w:rFonts w:ascii="Times New Roman" w:eastAsia="Calibri" w:hAnsi="Times New Roman"/>
          <w:sz w:val="24"/>
          <w:szCs w:val="24"/>
          <w:lang w:eastAsia="en-US"/>
        </w:rPr>
        <w:t>. 200 pp.</w:t>
      </w:r>
    </w:p>
    <w:p w:rsidR="009B5264" w:rsidRPr="00BF23C2" w:rsidRDefault="009B5264" w:rsidP="009B5264">
      <w:pPr>
        <w:spacing w:after="160" w:line="240" w:lineRule="auto"/>
        <w:jc w:val="both"/>
        <w:rPr>
          <w:rFonts w:ascii="Times New Roman" w:eastAsia="Calibri" w:hAnsi="Times New Roman"/>
          <w:sz w:val="24"/>
          <w:szCs w:val="24"/>
          <w:lang w:val="en-US" w:eastAsia="en-US"/>
        </w:rPr>
      </w:pPr>
      <w:r w:rsidRPr="006B5479">
        <w:rPr>
          <w:rFonts w:ascii="Times New Roman" w:eastAsia="Calibri" w:hAnsi="Times New Roman"/>
          <w:sz w:val="24"/>
          <w:szCs w:val="24"/>
          <w:lang w:val="en-US" w:eastAsia="en-US"/>
        </w:rPr>
        <w:t>FELTES, M</w:t>
      </w:r>
      <w:r w:rsidR="006B5479" w:rsidRPr="006B5479">
        <w:rPr>
          <w:rFonts w:ascii="Times New Roman" w:eastAsia="Calibri" w:hAnsi="Times New Roman"/>
          <w:sz w:val="24"/>
          <w:szCs w:val="24"/>
          <w:lang w:val="en-US" w:eastAsia="en-US"/>
        </w:rPr>
        <w:t>.</w:t>
      </w:r>
      <w:r w:rsidRPr="006B5479">
        <w:rPr>
          <w:rFonts w:ascii="Times New Roman" w:eastAsia="Calibri" w:hAnsi="Times New Roman"/>
          <w:sz w:val="24"/>
          <w:szCs w:val="24"/>
          <w:lang w:val="en-US" w:eastAsia="en-US"/>
        </w:rPr>
        <w:t>M</w:t>
      </w:r>
      <w:r w:rsidR="006B5479" w:rsidRPr="006B5479">
        <w:rPr>
          <w:rFonts w:ascii="Times New Roman" w:eastAsia="Calibri" w:hAnsi="Times New Roman"/>
          <w:sz w:val="24"/>
          <w:szCs w:val="24"/>
          <w:lang w:val="en-US" w:eastAsia="en-US"/>
        </w:rPr>
        <w:t>.</w:t>
      </w:r>
      <w:r w:rsidR="00AD503B">
        <w:rPr>
          <w:rFonts w:ascii="Times New Roman" w:eastAsia="Calibri" w:hAnsi="Times New Roman"/>
          <w:sz w:val="24"/>
          <w:szCs w:val="24"/>
          <w:lang w:val="en-US" w:eastAsia="en-US"/>
        </w:rPr>
        <w:t>C. JOÃO</w:t>
      </w:r>
      <w:r w:rsidR="00BF23C2">
        <w:rPr>
          <w:rFonts w:ascii="Times New Roman" w:eastAsia="Calibri" w:hAnsi="Times New Roman"/>
          <w:sz w:val="24"/>
          <w:szCs w:val="24"/>
          <w:lang w:val="en-US" w:eastAsia="en-US"/>
        </w:rPr>
        <w:t xml:space="preserve">.F.G. CORREIA, LUIZ H. BEIRÃO, JANE M.BLOCK, JORGE L. NINOW. VALERIA R. SPILLER. </w:t>
      </w:r>
      <w:r w:rsidRPr="009B5264">
        <w:rPr>
          <w:rFonts w:ascii="Times New Roman" w:eastAsia="Calibri" w:hAnsi="Times New Roman"/>
          <w:sz w:val="24"/>
          <w:szCs w:val="24"/>
          <w:lang w:eastAsia="en-US"/>
        </w:rPr>
        <w:t>Alternativas para a agregação de valor aos resíduos da industrialização de peixe. </w:t>
      </w:r>
      <w:r w:rsidRPr="00925940">
        <w:rPr>
          <w:rFonts w:ascii="Times New Roman" w:eastAsia="Calibri" w:hAnsi="Times New Roman"/>
          <w:b/>
          <w:sz w:val="24"/>
          <w:szCs w:val="24"/>
          <w:lang w:eastAsia="en-US"/>
        </w:rPr>
        <w:t>Revista Brasileira de Engenharia Agrícola e Ambiental</w:t>
      </w:r>
      <w:r w:rsidRPr="009B5264">
        <w:rPr>
          <w:rFonts w:ascii="Times New Roman" w:eastAsia="Calibri" w:hAnsi="Times New Roman"/>
          <w:sz w:val="24"/>
          <w:szCs w:val="24"/>
          <w:lang w:eastAsia="en-US"/>
        </w:rPr>
        <w:t>, v. 14, n. 6, p. 669-677, 2010.</w:t>
      </w:r>
    </w:p>
    <w:p w:rsidR="009B5264" w:rsidRDefault="00D464CD" w:rsidP="009B5264">
      <w:pPr>
        <w:spacing w:after="160" w:line="240" w:lineRule="auto"/>
        <w:jc w:val="both"/>
        <w:rPr>
          <w:rFonts w:ascii="Times New Roman" w:eastAsia="Calibri" w:hAnsi="Times New Roman"/>
          <w:sz w:val="24"/>
          <w:szCs w:val="24"/>
          <w:lang w:eastAsia="en-US"/>
        </w:rPr>
      </w:pPr>
      <w:r>
        <w:rPr>
          <w:rFonts w:ascii="Times New Roman" w:eastAsia="Calibri" w:hAnsi="Times New Roman"/>
          <w:sz w:val="24"/>
          <w:szCs w:val="24"/>
          <w:lang w:val="en-US" w:eastAsia="en-US"/>
        </w:rPr>
        <w:t>HANSEN, JENNY.</w:t>
      </w:r>
      <w:r w:rsidR="009B5264" w:rsidRPr="009B5264">
        <w:rPr>
          <w:rFonts w:ascii="Times New Roman" w:eastAsia="Calibri" w:hAnsi="Times New Roman"/>
          <w:sz w:val="24"/>
          <w:szCs w:val="24"/>
          <w:lang w:val="en-US" w:eastAsia="en-US"/>
        </w:rPr>
        <w:t xml:space="preserve"> K. Application of ozone as a disinfectant for commercially processed seafood. </w:t>
      </w:r>
      <w:r w:rsidR="009B5264" w:rsidRPr="006B5479">
        <w:rPr>
          <w:rFonts w:ascii="Times New Roman" w:eastAsia="Calibri" w:hAnsi="Times New Roman"/>
          <w:sz w:val="24"/>
          <w:szCs w:val="24"/>
          <w:lang w:eastAsia="en-US"/>
        </w:rPr>
        <w:t>2002.</w:t>
      </w:r>
    </w:p>
    <w:p w:rsidR="009B5264" w:rsidRDefault="009B5264" w:rsidP="009B5264">
      <w:pPr>
        <w:spacing w:after="160" w:line="240" w:lineRule="auto"/>
        <w:jc w:val="both"/>
        <w:rPr>
          <w:rFonts w:ascii="Times New Roman" w:hAnsi="Times New Roman"/>
          <w:sz w:val="24"/>
          <w:szCs w:val="24"/>
        </w:rPr>
      </w:pPr>
      <w:r w:rsidRPr="00A562A7">
        <w:rPr>
          <w:rFonts w:ascii="Times New Roman" w:hAnsi="Times New Roman"/>
          <w:sz w:val="24"/>
          <w:szCs w:val="24"/>
        </w:rPr>
        <w:t>MÁRSICO, E</w:t>
      </w:r>
      <w:r w:rsidR="006B5479">
        <w:rPr>
          <w:rFonts w:ascii="Times New Roman" w:hAnsi="Times New Roman"/>
          <w:sz w:val="24"/>
          <w:szCs w:val="24"/>
        </w:rPr>
        <w:t>.</w:t>
      </w:r>
      <w:r w:rsidRPr="00A562A7">
        <w:rPr>
          <w:rFonts w:ascii="Times New Roman" w:hAnsi="Times New Roman"/>
          <w:sz w:val="24"/>
          <w:szCs w:val="24"/>
        </w:rPr>
        <w:t xml:space="preserve"> T</w:t>
      </w:r>
      <w:r w:rsidR="00CA4470">
        <w:rPr>
          <w:rFonts w:ascii="Times New Roman" w:hAnsi="Times New Roman"/>
          <w:sz w:val="24"/>
          <w:szCs w:val="24"/>
        </w:rPr>
        <w:t xml:space="preserve">. OLIVEIRA, C, M.; FERREIRA, A. V.; ANTUNES, L.; SOBREIRO, L. G. </w:t>
      </w:r>
      <w:r w:rsidRPr="00A562A7">
        <w:rPr>
          <w:rFonts w:ascii="Times New Roman" w:hAnsi="Times New Roman"/>
          <w:sz w:val="24"/>
          <w:szCs w:val="24"/>
        </w:rPr>
        <w:t xml:space="preserve">l. </w:t>
      </w:r>
      <w:r w:rsidRPr="002C1B71">
        <w:rPr>
          <w:rFonts w:ascii="Times New Roman" w:hAnsi="Times New Roman"/>
          <w:sz w:val="24"/>
          <w:szCs w:val="24"/>
        </w:rPr>
        <w:t xml:space="preserve">Avaliação da qualidade de </w:t>
      </w:r>
      <w:r w:rsidRPr="006B5479">
        <w:rPr>
          <w:rFonts w:ascii="Times New Roman" w:hAnsi="Times New Roman"/>
          <w:i/>
          <w:sz w:val="24"/>
          <w:szCs w:val="24"/>
        </w:rPr>
        <w:t>sushis</w:t>
      </w:r>
      <w:r w:rsidRPr="002C1B71">
        <w:rPr>
          <w:rFonts w:ascii="Times New Roman" w:hAnsi="Times New Roman"/>
          <w:sz w:val="24"/>
          <w:szCs w:val="24"/>
        </w:rPr>
        <w:t xml:space="preserve"> e </w:t>
      </w:r>
      <w:proofErr w:type="spellStart"/>
      <w:r w:rsidRPr="006B5479">
        <w:rPr>
          <w:rFonts w:ascii="Times New Roman" w:hAnsi="Times New Roman"/>
          <w:i/>
          <w:sz w:val="24"/>
          <w:szCs w:val="24"/>
        </w:rPr>
        <w:t>sashimis</w:t>
      </w:r>
      <w:proofErr w:type="spellEnd"/>
      <w:r w:rsidRPr="002C1B71">
        <w:rPr>
          <w:rFonts w:ascii="Times New Roman" w:hAnsi="Times New Roman"/>
          <w:sz w:val="24"/>
          <w:szCs w:val="24"/>
        </w:rPr>
        <w:t xml:space="preserve"> comercializados em shopping centers.</w:t>
      </w:r>
      <w:r w:rsidRPr="002C1B71">
        <w:rPr>
          <w:rStyle w:val="apple-converted-space"/>
          <w:rFonts w:ascii="Times New Roman" w:hAnsi="Times New Roman"/>
          <w:sz w:val="24"/>
          <w:szCs w:val="24"/>
        </w:rPr>
        <w:t> </w:t>
      </w:r>
      <w:r w:rsidRPr="00925940">
        <w:rPr>
          <w:rFonts w:ascii="Times New Roman" w:hAnsi="Times New Roman"/>
          <w:b/>
          <w:sz w:val="24"/>
          <w:szCs w:val="24"/>
        </w:rPr>
        <w:t>Hig. aliment</w:t>
      </w:r>
      <w:r w:rsidR="00CA4470">
        <w:rPr>
          <w:rFonts w:ascii="Times New Roman" w:hAnsi="Times New Roman"/>
          <w:b/>
          <w:sz w:val="24"/>
          <w:szCs w:val="24"/>
        </w:rPr>
        <w:t>ar</w:t>
      </w:r>
      <w:r w:rsidRPr="00925940">
        <w:rPr>
          <w:rFonts w:ascii="Times New Roman" w:hAnsi="Times New Roman"/>
          <w:b/>
          <w:sz w:val="24"/>
          <w:szCs w:val="24"/>
        </w:rPr>
        <w:t>,</w:t>
      </w:r>
      <w:r w:rsidRPr="00CA4EB1">
        <w:rPr>
          <w:rFonts w:ascii="Times New Roman" w:hAnsi="Times New Roman"/>
          <w:sz w:val="24"/>
          <w:szCs w:val="24"/>
        </w:rPr>
        <w:t xml:space="preserve"> v. 20, n. 147, p. 63-65, 2006.</w:t>
      </w:r>
    </w:p>
    <w:p w:rsidR="00B81C46" w:rsidRPr="00B81C46" w:rsidRDefault="00B81C46" w:rsidP="00B81C46">
      <w:pPr>
        <w:spacing w:after="160" w:line="240" w:lineRule="auto"/>
        <w:jc w:val="both"/>
        <w:rPr>
          <w:rFonts w:ascii="Times New Roman" w:hAnsi="Times New Roman"/>
          <w:sz w:val="24"/>
          <w:szCs w:val="24"/>
        </w:rPr>
      </w:pPr>
      <w:r>
        <w:rPr>
          <w:rFonts w:ascii="Times New Roman" w:hAnsi="Times New Roman"/>
          <w:sz w:val="24"/>
          <w:szCs w:val="24"/>
        </w:rPr>
        <w:t>MINOZZO</w:t>
      </w:r>
      <w:r w:rsidR="00E0522B">
        <w:rPr>
          <w:rFonts w:ascii="Times New Roman" w:hAnsi="Times New Roman"/>
          <w:sz w:val="24"/>
          <w:szCs w:val="24"/>
        </w:rPr>
        <w:t xml:space="preserve">, </w:t>
      </w:r>
      <w:r w:rsidRPr="00B81C46">
        <w:rPr>
          <w:rFonts w:ascii="Times New Roman" w:hAnsi="Times New Roman"/>
          <w:sz w:val="24"/>
          <w:szCs w:val="24"/>
        </w:rPr>
        <w:t>M. G. Processamento e Conservação do Pescado, Instituto Federal de Educação, Ciência e Tecnologia – Paraná</w:t>
      </w:r>
      <w:r w:rsidR="00E0522B">
        <w:rPr>
          <w:rFonts w:ascii="Times New Roman" w:hAnsi="Times New Roman"/>
          <w:sz w:val="24"/>
          <w:szCs w:val="24"/>
        </w:rPr>
        <w:t xml:space="preserve">, </w:t>
      </w:r>
      <w:r w:rsidR="002E6009">
        <w:rPr>
          <w:rFonts w:ascii="Times New Roman" w:hAnsi="Times New Roman"/>
          <w:sz w:val="24"/>
          <w:szCs w:val="24"/>
        </w:rPr>
        <w:t xml:space="preserve">166 p, </w:t>
      </w:r>
      <w:r w:rsidR="00B26D6F">
        <w:rPr>
          <w:rFonts w:ascii="Times New Roman" w:hAnsi="Times New Roman"/>
          <w:sz w:val="24"/>
          <w:szCs w:val="24"/>
        </w:rPr>
        <w:t>2011.</w:t>
      </w:r>
    </w:p>
    <w:p w:rsidR="00D65B1E" w:rsidRDefault="00B76D8B" w:rsidP="009B5264">
      <w:pPr>
        <w:spacing w:after="160" w:line="240" w:lineRule="auto"/>
        <w:jc w:val="both"/>
        <w:rPr>
          <w:rFonts w:ascii="Times New Roman" w:eastAsia="Calibri" w:hAnsi="Times New Roman"/>
          <w:sz w:val="24"/>
          <w:szCs w:val="24"/>
          <w:lang w:eastAsia="en-US"/>
        </w:rPr>
      </w:pPr>
      <w:r w:rsidRPr="00E15FE2">
        <w:rPr>
          <w:rFonts w:ascii="Times New Roman" w:eastAsia="Calibri" w:hAnsi="Times New Roman"/>
          <w:sz w:val="24"/>
          <w:szCs w:val="24"/>
          <w:lang w:val="en-US" w:eastAsia="en-US"/>
        </w:rPr>
        <w:t>N</w:t>
      </w:r>
      <w:r w:rsidRPr="00A562A7">
        <w:rPr>
          <w:rFonts w:ascii="Times New Roman" w:eastAsia="Calibri" w:hAnsi="Times New Roman"/>
          <w:sz w:val="24"/>
          <w:szCs w:val="24"/>
          <w:lang w:val="en-US" w:eastAsia="en-US"/>
        </w:rPr>
        <w:t xml:space="preserve">UNES, M.L. </w:t>
      </w:r>
      <w:r w:rsidR="0065658E">
        <w:rPr>
          <w:rFonts w:ascii="Times New Roman" w:eastAsia="Calibri" w:hAnsi="Times New Roman"/>
          <w:sz w:val="24"/>
          <w:szCs w:val="24"/>
          <w:lang w:val="en-US" w:eastAsia="en-US"/>
        </w:rPr>
        <w:t>BATISTA. I.</w:t>
      </w:r>
      <w:r w:rsidR="00C96F21">
        <w:rPr>
          <w:rFonts w:ascii="Times New Roman" w:eastAsia="Calibri" w:hAnsi="Times New Roman"/>
          <w:sz w:val="24"/>
          <w:szCs w:val="24"/>
          <w:lang w:val="en-US" w:eastAsia="en-US"/>
        </w:rPr>
        <w:t xml:space="preserve"> </w:t>
      </w:r>
      <w:r w:rsidRPr="00A562A7">
        <w:rPr>
          <w:rFonts w:ascii="Times New Roman" w:eastAsia="Calibri" w:hAnsi="Times New Roman"/>
          <w:sz w:val="24"/>
          <w:szCs w:val="24"/>
          <w:lang w:val="en-US" w:eastAsia="en-US"/>
        </w:rPr>
        <w:t xml:space="preserve">l. </w:t>
      </w:r>
      <w:r>
        <w:rPr>
          <w:rFonts w:ascii="Times New Roman" w:eastAsia="Calibri" w:hAnsi="Times New Roman"/>
          <w:sz w:val="24"/>
          <w:szCs w:val="24"/>
          <w:lang w:eastAsia="en-US"/>
        </w:rPr>
        <w:t xml:space="preserve">Aplicação do Índice de Qualidade (QIM) </w:t>
      </w:r>
      <w:proofErr w:type="gramStart"/>
      <w:r>
        <w:rPr>
          <w:rFonts w:ascii="Times New Roman" w:eastAsia="Calibri" w:hAnsi="Times New Roman"/>
          <w:sz w:val="24"/>
          <w:szCs w:val="24"/>
          <w:lang w:eastAsia="en-US"/>
        </w:rPr>
        <w:t>na</w:t>
      </w:r>
      <w:proofErr w:type="gramEnd"/>
      <w:r>
        <w:rPr>
          <w:rFonts w:ascii="Times New Roman" w:eastAsia="Calibri" w:hAnsi="Times New Roman"/>
          <w:sz w:val="24"/>
          <w:szCs w:val="24"/>
          <w:lang w:eastAsia="en-US"/>
        </w:rPr>
        <w:t xml:space="preserve"> avaliação da frescura do pescado. Lisboa</w:t>
      </w:r>
      <w:r w:rsidRPr="00925940">
        <w:rPr>
          <w:rFonts w:ascii="Times New Roman" w:eastAsia="Calibri" w:hAnsi="Times New Roman"/>
          <w:b/>
          <w:sz w:val="24"/>
          <w:szCs w:val="24"/>
          <w:lang w:eastAsia="en-US"/>
        </w:rPr>
        <w:t>: IPIMAR</w:t>
      </w:r>
      <w:r>
        <w:rPr>
          <w:rFonts w:ascii="Times New Roman" w:eastAsia="Calibri" w:hAnsi="Times New Roman"/>
          <w:sz w:val="24"/>
          <w:szCs w:val="24"/>
          <w:lang w:eastAsia="en-US"/>
        </w:rPr>
        <w:t>, 2007. 51p.</w:t>
      </w:r>
    </w:p>
    <w:p w:rsidR="009B5264" w:rsidRPr="009B5264" w:rsidRDefault="009B5264" w:rsidP="009B5264">
      <w:pPr>
        <w:spacing w:after="160" w:line="240" w:lineRule="auto"/>
        <w:jc w:val="both"/>
        <w:rPr>
          <w:rFonts w:ascii="Times New Roman" w:eastAsia="Calibri" w:hAnsi="Times New Roman"/>
          <w:sz w:val="24"/>
          <w:szCs w:val="24"/>
          <w:lang w:eastAsia="en-US"/>
        </w:rPr>
      </w:pPr>
      <w:r w:rsidRPr="009B5264">
        <w:rPr>
          <w:rFonts w:ascii="Times New Roman" w:eastAsia="Calibri" w:hAnsi="Times New Roman"/>
          <w:sz w:val="24"/>
          <w:szCs w:val="24"/>
          <w:lang w:eastAsia="en-US"/>
        </w:rPr>
        <w:t xml:space="preserve">OGAWA, M.; OGAWA, N.B. Alterações do pescado post-mortem. </w:t>
      </w:r>
      <w:r w:rsidRPr="009B5264">
        <w:rPr>
          <w:rFonts w:ascii="Times New Roman" w:eastAsia="Calibri" w:hAnsi="Times New Roman"/>
          <w:sz w:val="24"/>
          <w:szCs w:val="24"/>
          <w:lang w:val="en-US" w:eastAsia="en-US"/>
        </w:rPr>
        <w:t xml:space="preserve">In: OGAWA, M.; MAIA, E.L. (Ed.). </w:t>
      </w:r>
      <w:r w:rsidRPr="00925940">
        <w:rPr>
          <w:rFonts w:ascii="Times New Roman" w:eastAsia="Calibri" w:hAnsi="Times New Roman"/>
          <w:b/>
          <w:sz w:val="24"/>
          <w:szCs w:val="24"/>
          <w:lang w:eastAsia="en-US"/>
        </w:rPr>
        <w:t>Manual de pesca</w:t>
      </w:r>
      <w:r w:rsidRPr="009B5264">
        <w:rPr>
          <w:rFonts w:ascii="Times New Roman" w:eastAsia="Calibri" w:hAnsi="Times New Roman"/>
          <w:sz w:val="24"/>
          <w:szCs w:val="24"/>
          <w:lang w:eastAsia="en-US"/>
        </w:rPr>
        <w:t xml:space="preserve">. São Paulo: Varela, 1999. </w:t>
      </w:r>
      <w:proofErr w:type="gramStart"/>
      <w:r w:rsidRPr="009B5264">
        <w:rPr>
          <w:rFonts w:ascii="Times New Roman" w:eastAsia="Calibri" w:hAnsi="Times New Roman"/>
          <w:sz w:val="24"/>
          <w:szCs w:val="24"/>
          <w:lang w:eastAsia="en-US"/>
        </w:rPr>
        <w:t>p.</w:t>
      </w:r>
      <w:proofErr w:type="gramEnd"/>
      <w:r w:rsidRPr="009B5264">
        <w:rPr>
          <w:rFonts w:ascii="Times New Roman" w:eastAsia="Calibri" w:hAnsi="Times New Roman"/>
          <w:sz w:val="24"/>
          <w:szCs w:val="24"/>
          <w:lang w:eastAsia="en-US"/>
        </w:rPr>
        <w:t>175-189.</w:t>
      </w:r>
    </w:p>
    <w:p w:rsidR="00D65B1E" w:rsidRDefault="00925940" w:rsidP="009B5264">
      <w:pPr>
        <w:spacing w:after="160" w:line="240" w:lineRule="auto"/>
        <w:jc w:val="both"/>
        <w:rPr>
          <w:rFonts w:ascii="Times New Roman" w:eastAsia="Calibri" w:hAnsi="Times New Roman"/>
          <w:sz w:val="24"/>
          <w:lang w:eastAsia="en-US"/>
        </w:rPr>
      </w:pPr>
      <w:r>
        <w:rPr>
          <w:rFonts w:ascii="Times New Roman" w:eastAsia="Calibri" w:hAnsi="Times New Roman"/>
          <w:sz w:val="24"/>
          <w:szCs w:val="24"/>
          <w:lang w:eastAsia="en-US"/>
        </w:rPr>
        <w:t>RIISPOA – Inspeção indú</w:t>
      </w:r>
      <w:r w:rsidR="00B76D8B">
        <w:rPr>
          <w:rFonts w:ascii="Times New Roman" w:eastAsia="Calibri" w:hAnsi="Times New Roman"/>
          <w:sz w:val="24"/>
          <w:szCs w:val="24"/>
          <w:lang w:eastAsia="en-US"/>
        </w:rPr>
        <w:t>stria e Sanitária de Carnes e Derivados. Lei nº 1.283/50; Decreto 30.691/52; Título VII.</w:t>
      </w:r>
    </w:p>
    <w:p w:rsidR="009B5264" w:rsidRPr="001D1AA9" w:rsidRDefault="001D1AA9" w:rsidP="001D1AA9">
      <w:pPr>
        <w:spacing w:line="240" w:lineRule="auto"/>
        <w:jc w:val="both"/>
        <w:rPr>
          <w:rFonts w:ascii="Times New Roman" w:hAnsi="Times New Roman"/>
          <w:sz w:val="24"/>
          <w:szCs w:val="24"/>
        </w:rPr>
      </w:pPr>
      <w:r w:rsidRPr="00CA4EB1">
        <w:rPr>
          <w:rFonts w:ascii="Times New Roman" w:hAnsi="Times New Roman"/>
          <w:sz w:val="24"/>
          <w:szCs w:val="24"/>
        </w:rPr>
        <w:t xml:space="preserve">SEAP/PROZEE/IBAMA. </w:t>
      </w:r>
      <w:r w:rsidRPr="002C1B71">
        <w:rPr>
          <w:rFonts w:ascii="Times New Roman" w:hAnsi="Times New Roman"/>
          <w:sz w:val="24"/>
          <w:szCs w:val="24"/>
        </w:rPr>
        <w:t xml:space="preserve">Relatório final do Projeto de Monitoramento da atividade pesqueira no litoral do Brasil - </w:t>
      </w:r>
      <w:r w:rsidRPr="00925940">
        <w:rPr>
          <w:rFonts w:ascii="Times New Roman" w:hAnsi="Times New Roman"/>
          <w:b/>
          <w:sz w:val="24"/>
          <w:szCs w:val="24"/>
        </w:rPr>
        <w:t xml:space="preserve">Projeto </w:t>
      </w:r>
      <w:proofErr w:type="spellStart"/>
      <w:r w:rsidRPr="00925940">
        <w:rPr>
          <w:rFonts w:ascii="Times New Roman" w:hAnsi="Times New Roman"/>
          <w:b/>
          <w:sz w:val="24"/>
          <w:szCs w:val="24"/>
        </w:rPr>
        <w:t>Estatpesca</w:t>
      </w:r>
      <w:proofErr w:type="spellEnd"/>
      <w:r w:rsidRPr="002C1B71">
        <w:rPr>
          <w:rFonts w:ascii="Times New Roman" w:hAnsi="Times New Roman"/>
          <w:sz w:val="24"/>
          <w:szCs w:val="24"/>
        </w:rPr>
        <w:t>. Brasíli</w:t>
      </w:r>
      <w:r>
        <w:rPr>
          <w:rFonts w:ascii="Times New Roman" w:hAnsi="Times New Roman"/>
          <w:sz w:val="24"/>
          <w:szCs w:val="24"/>
        </w:rPr>
        <w:t>a: SEAP/PROZEE/IBAMA. 328p. 2007.</w:t>
      </w:r>
    </w:p>
    <w:p w:rsidR="009B5264" w:rsidRDefault="009B5264" w:rsidP="009B5264">
      <w:pPr>
        <w:spacing w:after="0" w:line="240" w:lineRule="auto"/>
        <w:rPr>
          <w:b/>
          <w:szCs w:val="24"/>
        </w:rPr>
      </w:pPr>
      <w:r w:rsidRPr="009B5264">
        <w:rPr>
          <w:rFonts w:ascii="Times New Roman" w:eastAsia="Calibri" w:hAnsi="Times New Roman"/>
          <w:sz w:val="24"/>
          <w:szCs w:val="24"/>
          <w:lang w:eastAsia="en-US"/>
        </w:rPr>
        <w:t>SOUZA, M</w:t>
      </w:r>
      <w:r w:rsidR="006B5479">
        <w:rPr>
          <w:rFonts w:ascii="Times New Roman" w:eastAsia="Calibri" w:hAnsi="Times New Roman"/>
          <w:sz w:val="24"/>
          <w:szCs w:val="24"/>
          <w:lang w:eastAsia="en-US"/>
        </w:rPr>
        <w:t>.</w:t>
      </w:r>
      <w:r w:rsidRPr="009B5264">
        <w:rPr>
          <w:rFonts w:ascii="Times New Roman" w:eastAsia="Calibri" w:hAnsi="Times New Roman"/>
          <w:sz w:val="24"/>
          <w:szCs w:val="24"/>
          <w:lang w:eastAsia="en-US"/>
        </w:rPr>
        <w:t>L</w:t>
      </w:r>
      <w:r w:rsidR="006B5479">
        <w:rPr>
          <w:rFonts w:ascii="Times New Roman" w:eastAsia="Calibri" w:hAnsi="Times New Roman"/>
          <w:sz w:val="24"/>
          <w:szCs w:val="24"/>
          <w:lang w:eastAsia="en-US"/>
        </w:rPr>
        <w:t>.</w:t>
      </w:r>
      <w:r w:rsidRPr="009B5264">
        <w:rPr>
          <w:rFonts w:ascii="Times New Roman" w:eastAsia="Calibri" w:hAnsi="Times New Roman"/>
          <w:sz w:val="24"/>
          <w:szCs w:val="24"/>
          <w:lang w:eastAsia="en-US"/>
        </w:rPr>
        <w:t>R</w:t>
      </w:r>
      <w:r w:rsidR="006B5479">
        <w:rPr>
          <w:rFonts w:ascii="Times New Roman" w:eastAsia="Calibri" w:hAnsi="Times New Roman"/>
          <w:sz w:val="24"/>
          <w:szCs w:val="24"/>
          <w:lang w:eastAsia="en-US"/>
        </w:rPr>
        <w:t>.</w:t>
      </w:r>
      <w:r w:rsidRPr="009B5264">
        <w:rPr>
          <w:rFonts w:ascii="Times New Roman" w:eastAsia="Calibri" w:hAnsi="Times New Roman"/>
          <w:sz w:val="24"/>
          <w:szCs w:val="24"/>
          <w:lang w:eastAsia="en-US"/>
        </w:rPr>
        <w:t xml:space="preserve"> Comparação de seis métodos de filetagem, em relação ao rendimento de filé e de subprodutos do processamento </w:t>
      </w:r>
      <w:r w:rsidR="00925940">
        <w:rPr>
          <w:rFonts w:ascii="Times New Roman" w:eastAsia="Calibri" w:hAnsi="Times New Roman"/>
          <w:sz w:val="24"/>
          <w:szCs w:val="24"/>
          <w:lang w:eastAsia="en-US"/>
        </w:rPr>
        <w:t xml:space="preserve">da </w:t>
      </w:r>
      <w:proofErr w:type="spellStart"/>
      <w:r w:rsidR="00925940">
        <w:rPr>
          <w:rFonts w:ascii="Times New Roman" w:eastAsia="Calibri" w:hAnsi="Times New Roman"/>
          <w:sz w:val="24"/>
          <w:szCs w:val="24"/>
          <w:lang w:eastAsia="en-US"/>
        </w:rPr>
        <w:t>tilápia</w:t>
      </w:r>
      <w:proofErr w:type="spellEnd"/>
      <w:r w:rsidR="00925940">
        <w:rPr>
          <w:rFonts w:ascii="Times New Roman" w:eastAsia="Calibri" w:hAnsi="Times New Roman"/>
          <w:sz w:val="24"/>
          <w:szCs w:val="24"/>
          <w:lang w:eastAsia="en-US"/>
        </w:rPr>
        <w:t>-do-Nilo (</w:t>
      </w:r>
      <w:proofErr w:type="spellStart"/>
      <w:r w:rsidR="00925940">
        <w:rPr>
          <w:rFonts w:ascii="Times New Roman" w:eastAsia="Calibri" w:hAnsi="Times New Roman"/>
          <w:sz w:val="24"/>
          <w:szCs w:val="24"/>
          <w:lang w:eastAsia="en-US"/>
        </w:rPr>
        <w:t>Oreochromi</w:t>
      </w:r>
      <w:proofErr w:type="spellEnd"/>
      <w:r w:rsidR="00925940">
        <w:rPr>
          <w:rFonts w:ascii="Times New Roman" w:eastAsia="Calibri" w:hAnsi="Times New Roman"/>
          <w:sz w:val="24"/>
          <w:szCs w:val="24"/>
          <w:lang w:eastAsia="en-US"/>
        </w:rPr>
        <w:t xml:space="preserve"> </w:t>
      </w:r>
      <w:proofErr w:type="spellStart"/>
      <w:r w:rsidRPr="009B5264">
        <w:rPr>
          <w:rFonts w:ascii="Times New Roman" w:eastAsia="Calibri" w:hAnsi="Times New Roman"/>
          <w:sz w:val="24"/>
          <w:szCs w:val="24"/>
          <w:lang w:eastAsia="en-US"/>
        </w:rPr>
        <w:t>niloticus</w:t>
      </w:r>
      <w:proofErr w:type="spellEnd"/>
      <w:r w:rsidRPr="009B5264">
        <w:rPr>
          <w:rFonts w:ascii="Times New Roman" w:eastAsia="Calibri" w:hAnsi="Times New Roman"/>
          <w:sz w:val="24"/>
          <w:szCs w:val="24"/>
          <w:lang w:eastAsia="en-US"/>
        </w:rPr>
        <w:t>). </w:t>
      </w:r>
      <w:r w:rsidRPr="00925940">
        <w:rPr>
          <w:rFonts w:ascii="Times New Roman" w:eastAsia="Calibri" w:hAnsi="Times New Roman"/>
          <w:b/>
          <w:sz w:val="24"/>
          <w:szCs w:val="24"/>
          <w:lang w:eastAsia="en-US"/>
        </w:rPr>
        <w:t>Revista Brasileira de Zootecnia</w:t>
      </w:r>
      <w:r w:rsidRPr="009B5264">
        <w:rPr>
          <w:rFonts w:ascii="Times New Roman" w:eastAsia="Calibri" w:hAnsi="Times New Roman"/>
          <w:sz w:val="24"/>
          <w:szCs w:val="24"/>
          <w:lang w:eastAsia="en-US"/>
        </w:rPr>
        <w:t>, v. 31, n. 3, p. 1076-1084, 2002.</w:t>
      </w:r>
    </w:p>
    <w:p w:rsidR="00D65B1E" w:rsidRDefault="00D65B1E">
      <w:pPr>
        <w:spacing w:line="240" w:lineRule="auto"/>
        <w:jc w:val="center"/>
        <w:rPr>
          <w:rFonts w:ascii="Times New Roman" w:hAnsi="Times New Roman"/>
          <w:sz w:val="24"/>
          <w:szCs w:val="24"/>
        </w:rPr>
      </w:pPr>
    </w:p>
    <w:sectPr w:rsidR="00D65B1E">
      <w:headerReference w:type="default" r:id="rId12"/>
      <w:footerReference w:type="default" r:id="rId13"/>
      <w:pgSz w:w="11906" w:h="16838"/>
      <w:pgMar w:top="1417" w:right="1701" w:bottom="1417" w:left="1701"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9C6" w:rsidRDefault="00C179C6">
      <w:pPr>
        <w:spacing w:after="0" w:line="240" w:lineRule="auto"/>
      </w:pPr>
      <w:r>
        <w:separator/>
      </w:r>
    </w:p>
  </w:endnote>
  <w:endnote w:type="continuationSeparator" w:id="0">
    <w:p w:rsidR="00C179C6" w:rsidRDefault="00C17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1E" w:rsidRDefault="00B76D8B">
    <w:pPr>
      <w:pStyle w:val="Rodap"/>
      <w:rPr>
        <w:lang w:eastAsia="pt-BR"/>
      </w:rPr>
    </w:pPr>
    <w:r>
      <w:rPr>
        <w:lang w:eastAsia="pt-BR"/>
      </w:rPr>
      <w:br/>
    </w:r>
  </w:p>
  <w:p w:rsidR="00D65B1E" w:rsidRDefault="00D65B1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9C6" w:rsidRDefault="00C179C6">
      <w:pPr>
        <w:spacing w:after="0" w:line="240" w:lineRule="auto"/>
      </w:pPr>
      <w:r>
        <w:separator/>
      </w:r>
    </w:p>
  </w:footnote>
  <w:footnote w:type="continuationSeparator" w:id="0">
    <w:p w:rsidR="00C179C6" w:rsidRDefault="00C179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B1E" w:rsidRDefault="00B76D8B">
    <w:pPr>
      <w:pStyle w:val="Cabealho"/>
    </w:pPr>
    <w:r>
      <w:rPr>
        <w:noProof/>
        <w:lang w:eastAsia="pt-BR"/>
      </w:rPr>
      <w:drawing>
        <wp:anchor distT="0" distB="1270" distL="114300" distR="119380" simplePos="0" relativeHeight="8" behindDoc="1" locked="0" layoutInCell="1" allowOverlap="1">
          <wp:simplePos x="0" y="0"/>
          <wp:positionH relativeFrom="margin">
            <wp:posOffset>-1003935</wp:posOffset>
          </wp:positionH>
          <wp:positionV relativeFrom="margin">
            <wp:posOffset>-852170</wp:posOffset>
          </wp:positionV>
          <wp:extent cx="7424420" cy="1198880"/>
          <wp:effectExtent l="0" t="0" r="0" b="0"/>
          <wp:wrapSquare wrapText="bothSides"/>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7424420" cy="1198880"/>
                  </a:xfrm>
                  <a:prstGeom prst="rect">
                    <a:avLst/>
                  </a:prstGeom>
                </pic:spPr>
              </pic:pic>
            </a:graphicData>
          </a:graphic>
        </wp:anchor>
      </w:drawing>
    </w:r>
  </w:p>
  <w:p w:rsidR="00D65B1E" w:rsidRDefault="00D65B1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5BA6"/>
    <w:multiLevelType w:val="hybridMultilevel"/>
    <w:tmpl w:val="5DA86F04"/>
    <w:lvl w:ilvl="0" w:tplc="FE2EB028">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3F51380"/>
    <w:multiLevelType w:val="multilevel"/>
    <w:tmpl w:val="A5E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1E"/>
    <w:rsid w:val="00097635"/>
    <w:rsid w:val="000A1218"/>
    <w:rsid w:val="000B33EE"/>
    <w:rsid w:val="000B6E4E"/>
    <w:rsid w:val="000D37A7"/>
    <w:rsid w:val="000D4C3F"/>
    <w:rsid w:val="000F308F"/>
    <w:rsid w:val="00103F78"/>
    <w:rsid w:val="001300CC"/>
    <w:rsid w:val="00146952"/>
    <w:rsid w:val="00147A5C"/>
    <w:rsid w:val="001C37AA"/>
    <w:rsid w:val="001D1AA9"/>
    <w:rsid w:val="001E02B7"/>
    <w:rsid w:val="00261697"/>
    <w:rsid w:val="00285EC7"/>
    <w:rsid w:val="002E6009"/>
    <w:rsid w:val="002F27B0"/>
    <w:rsid w:val="00332A5A"/>
    <w:rsid w:val="00344B99"/>
    <w:rsid w:val="00386B43"/>
    <w:rsid w:val="00390205"/>
    <w:rsid w:val="003A2691"/>
    <w:rsid w:val="0041279E"/>
    <w:rsid w:val="0044220D"/>
    <w:rsid w:val="00495AC7"/>
    <w:rsid w:val="004C7216"/>
    <w:rsid w:val="004F128D"/>
    <w:rsid w:val="00577043"/>
    <w:rsid w:val="005C0CCF"/>
    <w:rsid w:val="005C50FE"/>
    <w:rsid w:val="005C5CF4"/>
    <w:rsid w:val="005F78DE"/>
    <w:rsid w:val="00611D72"/>
    <w:rsid w:val="0064708A"/>
    <w:rsid w:val="006503BC"/>
    <w:rsid w:val="0065658E"/>
    <w:rsid w:val="00664EC8"/>
    <w:rsid w:val="006835EF"/>
    <w:rsid w:val="00694CDE"/>
    <w:rsid w:val="006B5479"/>
    <w:rsid w:val="006E23CF"/>
    <w:rsid w:val="006F2675"/>
    <w:rsid w:val="00707286"/>
    <w:rsid w:val="0076283C"/>
    <w:rsid w:val="007A6BF3"/>
    <w:rsid w:val="007B067C"/>
    <w:rsid w:val="00883F80"/>
    <w:rsid w:val="008E33B9"/>
    <w:rsid w:val="00906FD9"/>
    <w:rsid w:val="0092051D"/>
    <w:rsid w:val="00925940"/>
    <w:rsid w:val="009269A6"/>
    <w:rsid w:val="00991361"/>
    <w:rsid w:val="009A1251"/>
    <w:rsid w:val="009B16F5"/>
    <w:rsid w:val="009B5264"/>
    <w:rsid w:val="009E40D8"/>
    <w:rsid w:val="009F0514"/>
    <w:rsid w:val="00A3791B"/>
    <w:rsid w:val="00A562A7"/>
    <w:rsid w:val="00A84AB2"/>
    <w:rsid w:val="00A84FB3"/>
    <w:rsid w:val="00AB7B10"/>
    <w:rsid w:val="00AD503B"/>
    <w:rsid w:val="00B26D6F"/>
    <w:rsid w:val="00B46AAC"/>
    <w:rsid w:val="00B76D8B"/>
    <w:rsid w:val="00B81C46"/>
    <w:rsid w:val="00B857FB"/>
    <w:rsid w:val="00BA11C5"/>
    <w:rsid w:val="00BB2B33"/>
    <w:rsid w:val="00BF23C2"/>
    <w:rsid w:val="00C15DFC"/>
    <w:rsid w:val="00C179C6"/>
    <w:rsid w:val="00C96F21"/>
    <w:rsid w:val="00CA4470"/>
    <w:rsid w:val="00CC3031"/>
    <w:rsid w:val="00CE31BF"/>
    <w:rsid w:val="00D464CD"/>
    <w:rsid w:val="00D65B1E"/>
    <w:rsid w:val="00D7506F"/>
    <w:rsid w:val="00DA4ECC"/>
    <w:rsid w:val="00DD192B"/>
    <w:rsid w:val="00DF0D00"/>
    <w:rsid w:val="00DF204C"/>
    <w:rsid w:val="00E0522B"/>
    <w:rsid w:val="00E15FE2"/>
    <w:rsid w:val="00E4221A"/>
    <w:rsid w:val="00ED51A3"/>
    <w:rsid w:val="00ED6CB4"/>
    <w:rsid w:val="00F167F6"/>
    <w:rsid w:val="00F724A7"/>
    <w:rsid w:val="00F76713"/>
    <w:rsid w:val="00F76D41"/>
    <w:rsid w:val="00F83352"/>
    <w:rsid w:val="00F87F82"/>
    <w:rsid w:val="00FA3308"/>
    <w:rsid w:val="00FB6D49"/>
    <w:rsid w:val="00FD66A4"/>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64"/>
    <w:pPr>
      <w:spacing w:after="200" w:line="276" w:lineRule="auto"/>
    </w:pPr>
    <w:rPr>
      <w:rFonts w:eastAsia="Times New Roman"/>
      <w:sz w:val="22"/>
      <w:szCs w:val="22"/>
    </w:rPr>
  </w:style>
  <w:style w:type="paragraph" w:styleId="Ttulo1">
    <w:name w:val="heading 1"/>
    <w:basedOn w:val="Normal"/>
    <w:next w:val="Normal"/>
    <w:link w:val="Ttulo1Char"/>
    <w:qFormat/>
    <w:rsid w:val="0080757A"/>
    <w:pPr>
      <w:keepNext/>
      <w:spacing w:before="240" w:after="60" w:line="240" w:lineRule="auto"/>
      <w:outlineLvl w:val="0"/>
    </w:pPr>
    <w:rPr>
      <w:rFonts w:ascii="Arial" w:hAnsi="Arial" w:cs="Arial"/>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96498"/>
  </w:style>
  <w:style w:type="character" w:customStyle="1" w:styleId="RodapChar">
    <w:name w:val="Rodapé Char"/>
    <w:basedOn w:val="Fontepargpadro"/>
    <w:link w:val="Rodap"/>
    <w:uiPriority w:val="99"/>
    <w:qFormat/>
    <w:rsid w:val="00496498"/>
  </w:style>
  <w:style w:type="character" w:customStyle="1" w:styleId="TextodebaloChar">
    <w:name w:val="Texto de balão Char"/>
    <w:link w:val="Textodebalo"/>
    <w:uiPriority w:val="99"/>
    <w:semiHidden/>
    <w:qFormat/>
    <w:rsid w:val="00496498"/>
    <w:rPr>
      <w:rFonts w:ascii="Tahoma" w:hAnsi="Tahoma" w:cs="Tahoma"/>
      <w:sz w:val="16"/>
      <w:szCs w:val="16"/>
    </w:rPr>
  </w:style>
  <w:style w:type="character" w:customStyle="1" w:styleId="InternetLink">
    <w:name w:val="Internet Link"/>
    <w:uiPriority w:val="99"/>
    <w:unhideWhenUsed/>
    <w:rsid w:val="00F862C2"/>
    <w:rPr>
      <w:color w:val="0000FF"/>
      <w:u w:val="single"/>
    </w:rPr>
  </w:style>
  <w:style w:type="character" w:customStyle="1" w:styleId="Ttulo1Char">
    <w:name w:val="Título 1 Char"/>
    <w:link w:val="Ttulo1"/>
    <w:qFormat/>
    <w:rsid w:val="0080757A"/>
    <w:rPr>
      <w:rFonts w:ascii="Arial" w:eastAsia="Times New Roman" w:hAnsi="Arial" w:cs="Arial"/>
      <w:b/>
      <w:bCs/>
      <w:sz w:val="32"/>
      <w:szCs w:val="32"/>
    </w:rPr>
  </w:style>
  <w:style w:type="character" w:customStyle="1" w:styleId="MenoPendente1">
    <w:name w:val="Menção Pendente1"/>
    <w:basedOn w:val="Fontepargpadro"/>
    <w:uiPriority w:val="99"/>
    <w:semiHidden/>
    <w:unhideWhenUsed/>
    <w:qFormat/>
    <w:rsid w:val="00CE1F64"/>
    <w:rPr>
      <w:color w:val="808080"/>
      <w:shd w:val="clear" w:color="auto" w:fill="E6E6E6"/>
    </w:rPr>
  </w:style>
  <w:style w:type="character" w:styleId="Refdecomentrio">
    <w:name w:val="annotation reference"/>
    <w:basedOn w:val="Fontepargpadro"/>
    <w:uiPriority w:val="99"/>
    <w:semiHidden/>
    <w:unhideWhenUsed/>
    <w:qFormat/>
    <w:rsid w:val="004F0894"/>
    <w:rPr>
      <w:sz w:val="16"/>
      <w:szCs w:val="16"/>
    </w:rPr>
  </w:style>
  <w:style w:type="character" w:customStyle="1" w:styleId="TextodecomentrioChar">
    <w:name w:val="Texto de comentário Char"/>
    <w:basedOn w:val="Fontepargpadro"/>
    <w:link w:val="Textodecomentrio"/>
    <w:uiPriority w:val="99"/>
    <w:semiHidden/>
    <w:qFormat/>
    <w:rsid w:val="004F0894"/>
    <w:rPr>
      <w:rFonts w:eastAsia="Times New Roman"/>
    </w:rPr>
  </w:style>
  <w:style w:type="character" w:customStyle="1" w:styleId="AssuntodocomentrioChar">
    <w:name w:val="Assunto do comentário Char"/>
    <w:basedOn w:val="TextodecomentrioChar"/>
    <w:link w:val="Assuntodocomentrio"/>
    <w:uiPriority w:val="99"/>
    <w:semiHidden/>
    <w:qFormat/>
    <w:rsid w:val="004F0894"/>
    <w:rPr>
      <w:rFonts w:eastAsia="Times New Roman"/>
      <w:b/>
      <w:bCs/>
    </w:rPr>
  </w:style>
  <w:style w:type="character" w:customStyle="1" w:styleId="ListLabel1">
    <w:name w:val="ListLabel 1"/>
    <w:qFormat/>
    <w:rPr>
      <w:color w:val="00000A"/>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bealho">
    <w:name w:val="header"/>
    <w:basedOn w:val="Normal"/>
    <w:link w:val="CabealhoChar"/>
    <w:uiPriority w:val="99"/>
    <w:unhideWhenUsed/>
    <w:rsid w:val="00496498"/>
    <w:pPr>
      <w:tabs>
        <w:tab w:val="center" w:pos="4252"/>
        <w:tab w:val="right" w:pos="8504"/>
      </w:tabs>
      <w:spacing w:after="0" w:line="240" w:lineRule="auto"/>
    </w:pPr>
    <w:rPr>
      <w:rFonts w:eastAsia="Calibri"/>
      <w:lang w:eastAsia="en-US"/>
    </w:rPr>
  </w:style>
  <w:style w:type="paragraph" w:styleId="Rodap">
    <w:name w:val="footer"/>
    <w:basedOn w:val="Normal"/>
    <w:link w:val="RodapChar"/>
    <w:uiPriority w:val="99"/>
    <w:unhideWhenUsed/>
    <w:rsid w:val="00496498"/>
    <w:pPr>
      <w:tabs>
        <w:tab w:val="center" w:pos="4252"/>
        <w:tab w:val="right" w:pos="8504"/>
      </w:tabs>
      <w:spacing w:after="0" w:line="240" w:lineRule="auto"/>
    </w:pPr>
    <w:rPr>
      <w:rFonts w:eastAsia="Calibri"/>
      <w:lang w:eastAsia="en-US"/>
    </w:rPr>
  </w:style>
  <w:style w:type="paragraph" w:styleId="Textodebalo">
    <w:name w:val="Balloon Text"/>
    <w:basedOn w:val="Normal"/>
    <w:link w:val="TextodebaloChar"/>
    <w:uiPriority w:val="99"/>
    <w:semiHidden/>
    <w:unhideWhenUsed/>
    <w:qFormat/>
    <w:rsid w:val="00496498"/>
    <w:pPr>
      <w:spacing w:after="0" w:line="240" w:lineRule="auto"/>
    </w:pPr>
    <w:rPr>
      <w:rFonts w:ascii="Tahoma" w:eastAsia="Calibri" w:hAnsi="Tahoma" w:cs="Tahoma"/>
      <w:sz w:val="16"/>
      <w:szCs w:val="16"/>
      <w:lang w:eastAsia="en-US"/>
    </w:rPr>
  </w:style>
  <w:style w:type="paragraph" w:styleId="PargrafodaLista">
    <w:name w:val="List Paragraph"/>
    <w:basedOn w:val="Normal"/>
    <w:uiPriority w:val="34"/>
    <w:qFormat/>
    <w:rsid w:val="00F862C2"/>
    <w:pPr>
      <w:ind w:left="720"/>
      <w:contextualSpacing/>
    </w:pPr>
    <w:rPr>
      <w:rFonts w:ascii="Times New Roman" w:eastAsia="Calibri" w:hAnsi="Times New Roman"/>
      <w:sz w:val="24"/>
      <w:lang w:eastAsia="en-US"/>
    </w:rPr>
  </w:style>
  <w:style w:type="paragraph" w:styleId="Textodecomentrio">
    <w:name w:val="annotation text"/>
    <w:basedOn w:val="Normal"/>
    <w:link w:val="TextodecomentrioChar"/>
    <w:uiPriority w:val="99"/>
    <w:semiHidden/>
    <w:unhideWhenUsed/>
    <w:qFormat/>
    <w:rsid w:val="004F0894"/>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4F0894"/>
    <w:rPr>
      <w:b/>
      <w:bCs/>
    </w:rPr>
  </w:style>
  <w:style w:type="paragraph" w:customStyle="1" w:styleId="TableContents">
    <w:name w:val="Table Contents"/>
    <w:basedOn w:val="Normal"/>
    <w:qFormat/>
    <w:pPr>
      <w:suppressLineNumbers/>
    </w:pPr>
  </w:style>
  <w:style w:type="table" w:styleId="Tabelacomgrade">
    <w:name w:val="Table Grid"/>
    <w:basedOn w:val="Tabelanormal"/>
    <w:uiPriority w:val="59"/>
    <w:rsid w:val="00694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6">
    <w:name w:val="color_26"/>
    <w:basedOn w:val="Fontepargpadro"/>
    <w:rsid w:val="00694CDE"/>
  </w:style>
  <w:style w:type="paragraph" w:styleId="SemEspaamento">
    <w:name w:val="No Spacing"/>
    <w:uiPriority w:val="1"/>
    <w:qFormat/>
    <w:rsid w:val="00B857FB"/>
    <w:rPr>
      <w:rFonts w:eastAsia="Times New Roman"/>
      <w:sz w:val="22"/>
      <w:szCs w:val="22"/>
    </w:rPr>
  </w:style>
  <w:style w:type="character" w:customStyle="1" w:styleId="apple-converted-space">
    <w:name w:val="apple-converted-space"/>
    <w:basedOn w:val="Fontepargpadro"/>
    <w:rsid w:val="009B5264"/>
  </w:style>
  <w:style w:type="character" w:styleId="Hyperlink">
    <w:name w:val="Hyperlink"/>
    <w:basedOn w:val="Fontepargpadro"/>
    <w:uiPriority w:val="99"/>
    <w:semiHidden/>
    <w:unhideWhenUsed/>
    <w:rsid w:val="00A562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764"/>
    <w:pPr>
      <w:spacing w:after="200" w:line="276" w:lineRule="auto"/>
    </w:pPr>
    <w:rPr>
      <w:rFonts w:eastAsia="Times New Roman"/>
      <w:sz w:val="22"/>
      <w:szCs w:val="22"/>
    </w:rPr>
  </w:style>
  <w:style w:type="paragraph" w:styleId="Ttulo1">
    <w:name w:val="heading 1"/>
    <w:basedOn w:val="Normal"/>
    <w:next w:val="Normal"/>
    <w:link w:val="Ttulo1Char"/>
    <w:qFormat/>
    <w:rsid w:val="0080757A"/>
    <w:pPr>
      <w:keepNext/>
      <w:spacing w:before="240" w:after="60" w:line="240" w:lineRule="auto"/>
      <w:outlineLvl w:val="0"/>
    </w:pPr>
    <w:rPr>
      <w:rFonts w:ascii="Arial" w:hAnsi="Arial" w:cs="Arial"/>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496498"/>
  </w:style>
  <w:style w:type="character" w:customStyle="1" w:styleId="RodapChar">
    <w:name w:val="Rodapé Char"/>
    <w:basedOn w:val="Fontepargpadro"/>
    <w:link w:val="Rodap"/>
    <w:uiPriority w:val="99"/>
    <w:qFormat/>
    <w:rsid w:val="00496498"/>
  </w:style>
  <w:style w:type="character" w:customStyle="1" w:styleId="TextodebaloChar">
    <w:name w:val="Texto de balão Char"/>
    <w:link w:val="Textodebalo"/>
    <w:uiPriority w:val="99"/>
    <w:semiHidden/>
    <w:qFormat/>
    <w:rsid w:val="00496498"/>
    <w:rPr>
      <w:rFonts w:ascii="Tahoma" w:hAnsi="Tahoma" w:cs="Tahoma"/>
      <w:sz w:val="16"/>
      <w:szCs w:val="16"/>
    </w:rPr>
  </w:style>
  <w:style w:type="character" w:customStyle="1" w:styleId="InternetLink">
    <w:name w:val="Internet Link"/>
    <w:uiPriority w:val="99"/>
    <w:unhideWhenUsed/>
    <w:rsid w:val="00F862C2"/>
    <w:rPr>
      <w:color w:val="0000FF"/>
      <w:u w:val="single"/>
    </w:rPr>
  </w:style>
  <w:style w:type="character" w:customStyle="1" w:styleId="Ttulo1Char">
    <w:name w:val="Título 1 Char"/>
    <w:link w:val="Ttulo1"/>
    <w:qFormat/>
    <w:rsid w:val="0080757A"/>
    <w:rPr>
      <w:rFonts w:ascii="Arial" w:eastAsia="Times New Roman" w:hAnsi="Arial" w:cs="Arial"/>
      <w:b/>
      <w:bCs/>
      <w:sz w:val="32"/>
      <w:szCs w:val="32"/>
    </w:rPr>
  </w:style>
  <w:style w:type="character" w:customStyle="1" w:styleId="MenoPendente1">
    <w:name w:val="Menção Pendente1"/>
    <w:basedOn w:val="Fontepargpadro"/>
    <w:uiPriority w:val="99"/>
    <w:semiHidden/>
    <w:unhideWhenUsed/>
    <w:qFormat/>
    <w:rsid w:val="00CE1F64"/>
    <w:rPr>
      <w:color w:val="808080"/>
      <w:shd w:val="clear" w:color="auto" w:fill="E6E6E6"/>
    </w:rPr>
  </w:style>
  <w:style w:type="character" w:styleId="Refdecomentrio">
    <w:name w:val="annotation reference"/>
    <w:basedOn w:val="Fontepargpadro"/>
    <w:uiPriority w:val="99"/>
    <w:semiHidden/>
    <w:unhideWhenUsed/>
    <w:qFormat/>
    <w:rsid w:val="004F0894"/>
    <w:rPr>
      <w:sz w:val="16"/>
      <w:szCs w:val="16"/>
    </w:rPr>
  </w:style>
  <w:style w:type="character" w:customStyle="1" w:styleId="TextodecomentrioChar">
    <w:name w:val="Texto de comentário Char"/>
    <w:basedOn w:val="Fontepargpadro"/>
    <w:link w:val="Textodecomentrio"/>
    <w:uiPriority w:val="99"/>
    <w:semiHidden/>
    <w:qFormat/>
    <w:rsid w:val="004F0894"/>
    <w:rPr>
      <w:rFonts w:eastAsia="Times New Roman"/>
    </w:rPr>
  </w:style>
  <w:style w:type="character" w:customStyle="1" w:styleId="AssuntodocomentrioChar">
    <w:name w:val="Assunto do comentário Char"/>
    <w:basedOn w:val="TextodecomentrioChar"/>
    <w:link w:val="Assuntodocomentrio"/>
    <w:uiPriority w:val="99"/>
    <w:semiHidden/>
    <w:qFormat/>
    <w:rsid w:val="004F0894"/>
    <w:rPr>
      <w:rFonts w:eastAsia="Times New Roman"/>
      <w:b/>
      <w:bCs/>
    </w:rPr>
  </w:style>
  <w:style w:type="character" w:customStyle="1" w:styleId="ListLabel1">
    <w:name w:val="ListLabel 1"/>
    <w:qFormat/>
    <w:rPr>
      <w:color w:val="00000A"/>
    </w:rPr>
  </w:style>
  <w:style w:type="paragraph" w:customStyle="1" w:styleId="Heading">
    <w:name w:val="Heading"/>
    <w:basedOn w:val="Normal"/>
    <w:next w:val="Corpodetexto"/>
    <w:qFormat/>
    <w:pPr>
      <w:keepNext/>
      <w:spacing w:before="240" w:after="120"/>
    </w:pPr>
    <w:rPr>
      <w:rFonts w:ascii="Liberation Sans" w:eastAsia="Noto Sans CJK SC Regular" w:hAnsi="Liberation Sans" w:cs="FreeSans"/>
      <w:sz w:val="28"/>
      <w:szCs w:val="28"/>
    </w:rPr>
  </w:style>
  <w:style w:type="paragraph" w:styleId="Corpodetexto">
    <w:name w:val="Body Text"/>
    <w:basedOn w:val="Normal"/>
    <w:pPr>
      <w:spacing w:after="140" w:line="288" w:lineRule="auto"/>
    </w:p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Cabealho">
    <w:name w:val="header"/>
    <w:basedOn w:val="Normal"/>
    <w:link w:val="CabealhoChar"/>
    <w:uiPriority w:val="99"/>
    <w:unhideWhenUsed/>
    <w:rsid w:val="00496498"/>
    <w:pPr>
      <w:tabs>
        <w:tab w:val="center" w:pos="4252"/>
        <w:tab w:val="right" w:pos="8504"/>
      </w:tabs>
      <w:spacing w:after="0" w:line="240" w:lineRule="auto"/>
    </w:pPr>
    <w:rPr>
      <w:rFonts w:eastAsia="Calibri"/>
      <w:lang w:eastAsia="en-US"/>
    </w:rPr>
  </w:style>
  <w:style w:type="paragraph" w:styleId="Rodap">
    <w:name w:val="footer"/>
    <w:basedOn w:val="Normal"/>
    <w:link w:val="RodapChar"/>
    <w:uiPriority w:val="99"/>
    <w:unhideWhenUsed/>
    <w:rsid w:val="00496498"/>
    <w:pPr>
      <w:tabs>
        <w:tab w:val="center" w:pos="4252"/>
        <w:tab w:val="right" w:pos="8504"/>
      </w:tabs>
      <w:spacing w:after="0" w:line="240" w:lineRule="auto"/>
    </w:pPr>
    <w:rPr>
      <w:rFonts w:eastAsia="Calibri"/>
      <w:lang w:eastAsia="en-US"/>
    </w:rPr>
  </w:style>
  <w:style w:type="paragraph" w:styleId="Textodebalo">
    <w:name w:val="Balloon Text"/>
    <w:basedOn w:val="Normal"/>
    <w:link w:val="TextodebaloChar"/>
    <w:uiPriority w:val="99"/>
    <w:semiHidden/>
    <w:unhideWhenUsed/>
    <w:qFormat/>
    <w:rsid w:val="00496498"/>
    <w:pPr>
      <w:spacing w:after="0" w:line="240" w:lineRule="auto"/>
    </w:pPr>
    <w:rPr>
      <w:rFonts w:ascii="Tahoma" w:eastAsia="Calibri" w:hAnsi="Tahoma" w:cs="Tahoma"/>
      <w:sz w:val="16"/>
      <w:szCs w:val="16"/>
      <w:lang w:eastAsia="en-US"/>
    </w:rPr>
  </w:style>
  <w:style w:type="paragraph" w:styleId="PargrafodaLista">
    <w:name w:val="List Paragraph"/>
    <w:basedOn w:val="Normal"/>
    <w:uiPriority w:val="34"/>
    <w:qFormat/>
    <w:rsid w:val="00F862C2"/>
    <w:pPr>
      <w:ind w:left="720"/>
      <w:contextualSpacing/>
    </w:pPr>
    <w:rPr>
      <w:rFonts w:ascii="Times New Roman" w:eastAsia="Calibri" w:hAnsi="Times New Roman"/>
      <w:sz w:val="24"/>
      <w:lang w:eastAsia="en-US"/>
    </w:rPr>
  </w:style>
  <w:style w:type="paragraph" w:styleId="Textodecomentrio">
    <w:name w:val="annotation text"/>
    <w:basedOn w:val="Normal"/>
    <w:link w:val="TextodecomentrioChar"/>
    <w:uiPriority w:val="99"/>
    <w:semiHidden/>
    <w:unhideWhenUsed/>
    <w:qFormat/>
    <w:rsid w:val="004F0894"/>
    <w:pPr>
      <w:spacing w:line="240" w:lineRule="auto"/>
    </w:pPr>
    <w:rPr>
      <w:sz w:val="20"/>
      <w:szCs w:val="20"/>
    </w:rPr>
  </w:style>
  <w:style w:type="paragraph" w:styleId="Assuntodocomentrio">
    <w:name w:val="annotation subject"/>
    <w:basedOn w:val="Textodecomentrio"/>
    <w:link w:val="AssuntodocomentrioChar"/>
    <w:uiPriority w:val="99"/>
    <w:semiHidden/>
    <w:unhideWhenUsed/>
    <w:qFormat/>
    <w:rsid w:val="004F0894"/>
    <w:rPr>
      <w:b/>
      <w:bCs/>
    </w:rPr>
  </w:style>
  <w:style w:type="paragraph" w:customStyle="1" w:styleId="TableContents">
    <w:name w:val="Table Contents"/>
    <w:basedOn w:val="Normal"/>
    <w:qFormat/>
    <w:pPr>
      <w:suppressLineNumbers/>
    </w:pPr>
  </w:style>
  <w:style w:type="table" w:styleId="Tabelacomgrade">
    <w:name w:val="Table Grid"/>
    <w:basedOn w:val="Tabelanormal"/>
    <w:uiPriority w:val="59"/>
    <w:rsid w:val="00694C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6">
    <w:name w:val="color_26"/>
    <w:basedOn w:val="Fontepargpadro"/>
    <w:rsid w:val="00694CDE"/>
  </w:style>
  <w:style w:type="paragraph" w:styleId="SemEspaamento">
    <w:name w:val="No Spacing"/>
    <w:uiPriority w:val="1"/>
    <w:qFormat/>
    <w:rsid w:val="00B857FB"/>
    <w:rPr>
      <w:rFonts w:eastAsia="Times New Roman"/>
      <w:sz w:val="22"/>
      <w:szCs w:val="22"/>
    </w:rPr>
  </w:style>
  <w:style w:type="character" w:customStyle="1" w:styleId="apple-converted-space">
    <w:name w:val="apple-converted-space"/>
    <w:basedOn w:val="Fontepargpadro"/>
    <w:rsid w:val="009B5264"/>
  </w:style>
  <w:style w:type="character" w:styleId="Hyperlink">
    <w:name w:val="Hyperlink"/>
    <w:basedOn w:val="Fontepargpadro"/>
    <w:uiPriority w:val="99"/>
    <w:semiHidden/>
    <w:unhideWhenUsed/>
    <w:rsid w:val="00A562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3697">
      <w:bodyDiv w:val="1"/>
      <w:marLeft w:val="0"/>
      <w:marRight w:val="0"/>
      <w:marTop w:val="0"/>
      <w:marBottom w:val="0"/>
      <w:divBdr>
        <w:top w:val="none" w:sz="0" w:space="0" w:color="auto"/>
        <w:left w:val="none" w:sz="0" w:space="0" w:color="auto"/>
        <w:bottom w:val="none" w:sz="0" w:space="0" w:color="auto"/>
        <w:right w:val="none" w:sz="0" w:space="0" w:color="auto"/>
      </w:divBdr>
    </w:div>
    <w:div w:id="386807589">
      <w:bodyDiv w:val="1"/>
      <w:marLeft w:val="0"/>
      <w:marRight w:val="0"/>
      <w:marTop w:val="0"/>
      <w:marBottom w:val="0"/>
      <w:divBdr>
        <w:top w:val="none" w:sz="0" w:space="0" w:color="auto"/>
        <w:left w:val="none" w:sz="0" w:space="0" w:color="auto"/>
        <w:bottom w:val="none" w:sz="0" w:space="0" w:color="auto"/>
        <w:right w:val="none" w:sz="0" w:space="0" w:color="auto"/>
      </w:divBdr>
      <w:divsChild>
        <w:div w:id="82073048">
          <w:marLeft w:val="0"/>
          <w:marRight w:val="0"/>
          <w:marTop w:val="0"/>
          <w:marBottom w:val="0"/>
          <w:divBdr>
            <w:top w:val="none" w:sz="0" w:space="0" w:color="auto"/>
            <w:left w:val="none" w:sz="0" w:space="0" w:color="auto"/>
            <w:bottom w:val="none" w:sz="0" w:space="0" w:color="auto"/>
            <w:right w:val="none" w:sz="0" w:space="0" w:color="auto"/>
          </w:divBdr>
        </w:div>
        <w:div w:id="1348797474">
          <w:marLeft w:val="0"/>
          <w:marRight w:val="0"/>
          <w:marTop w:val="0"/>
          <w:marBottom w:val="0"/>
          <w:divBdr>
            <w:top w:val="none" w:sz="0" w:space="0" w:color="auto"/>
            <w:left w:val="none" w:sz="0" w:space="0" w:color="auto"/>
            <w:bottom w:val="none" w:sz="0" w:space="0" w:color="auto"/>
            <w:right w:val="none" w:sz="0" w:space="0" w:color="auto"/>
          </w:divBdr>
        </w:div>
        <w:div w:id="223877175">
          <w:marLeft w:val="0"/>
          <w:marRight w:val="0"/>
          <w:marTop w:val="0"/>
          <w:marBottom w:val="0"/>
          <w:divBdr>
            <w:top w:val="none" w:sz="0" w:space="0" w:color="auto"/>
            <w:left w:val="none" w:sz="0" w:space="0" w:color="auto"/>
            <w:bottom w:val="none" w:sz="0" w:space="0" w:color="auto"/>
            <w:right w:val="none" w:sz="0" w:space="0" w:color="auto"/>
          </w:divBdr>
        </w:div>
        <w:div w:id="249701575">
          <w:marLeft w:val="0"/>
          <w:marRight w:val="0"/>
          <w:marTop w:val="0"/>
          <w:marBottom w:val="0"/>
          <w:divBdr>
            <w:top w:val="none" w:sz="0" w:space="0" w:color="auto"/>
            <w:left w:val="none" w:sz="0" w:space="0" w:color="auto"/>
            <w:bottom w:val="none" w:sz="0" w:space="0" w:color="auto"/>
            <w:right w:val="none" w:sz="0" w:space="0" w:color="auto"/>
          </w:divBdr>
        </w:div>
        <w:div w:id="2049185844">
          <w:marLeft w:val="0"/>
          <w:marRight w:val="0"/>
          <w:marTop w:val="0"/>
          <w:marBottom w:val="0"/>
          <w:divBdr>
            <w:top w:val="none" w:sz="0" w:space="0" w:color="auto"/>
            <w:left w:val="none" w:sz="0" w:space="0" w:color="auto"/>
            <w:bottom w:val="none" w:sz="0" w:space="0" w:color="auto"/>
            <w:right w:val="none" w:sz="0" w:space="0" w:color="auto"/>
          </w:divBdr>
        </w:div>
      </w:divsChild>
    </w:div>
    <w:div w:id="979964622">
      <w:bodyDiv w:val="1"/>
      <w:marLeft w:val="0"/>
      <w:marRight w:val="0"/>
      <w:marTop w:val="0"/>
      <w:marBottom w:val="0"/>
      <w:divBdr>
        <w:top w:val="none" w:sz="0" w:space="0" w:color="auto"/>
        <w:left w:val="none" w:sz="0" w:space="0" w:color="auto"/>
        <w:bottom w:val="none" w:sz="0" w:space="0" w:color="auto"/>
        <w:right w:val="none" w:sz="0" w:space="0" w:color="auto"/>
      </w:divBdr>
    </w:div>
    <w:div w:id="1866824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A7D1FD-1EFE-4D6B-87B0-EA292BEC2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2257</Words>
  <Characters>12193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dc:creator>
  <cp:lastModifiedBy>Rita</cp:lastModifiedBy>
  <cp:revision>50</cp:revision>
  <cp:lastPrinted>2017-04-13T19:09:00Z</cp:lastPrinted>
  <dcterms:created xsi:type="dcterms:W3CDTF">2017-08-31T13:35:00Z</dcterms:created>
  <dcterms:modified xsi:type="dcterms:W3CDTF">2017-09-01T02:33:00Z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