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5D" w:rsidRPr="00706E0D" w:rsidRDefault="005A6510" w:rsidP="00FF1C5D">
      <w:pPr>
        <w:jc w:val="center"/>
        <w:rPr>
          <w:b/>
          <w:caps/>
          <w:szCs w:val="24"/>
        </w:rPr>
      </w:pPr>
      <w:r>
        <w:rPr>
          <w:b/>
          <w:caps/>
          <w:szCs w:val="24"/>
        </w:rPr>
        <w:t xml:space="preserve">conhecimento </w:t>
      </w:r>
      <w:r w:rsidR="003F2310">
        <w:rPr>
          <w:b/>
          <w:caps/>
          <w:szCs w:val="24"/>
        </w:rPr>
        <w:t>sobre legislação pesqueira</w:t>
      </w:r>
      <w:r w:rsidR="00FF1C5D">
        <w:rPr>
          <w:b/>
          <w:caps/>
          <w:szCs w:val="24"/>
        </w:rPr>
        <w:t xml:space="preserve"> DOS PESCADORES DA RESERVA EXT</w:t>
      </w:r>
      <w:r w:rsidR="0007701D">
        <w:rPr>
          <w:b/>
          <w:caps/>
          <w:szCs w:val="24"/>
        </w:rPr>
        <w:t>RATIVISTA DE CANAVIEIRAS, BAHIA</w:t>
      </w:r>
      <w:r w:rsidR="00FF1C5D">
        <w:rPr>
          <w:b/>
          <w:caps/>
          <w:szCs w:val="24"/>
        </w:rPr>
        <w:t xml:space="preserve"> </w:t>
      </w:r>
    </w:p>
    <w:p w:rsidR="008139F2" w:rsidRPr="005A6510" w:rsidRDefault="008139F2" w:rsidP="008139F2">
      <w:pPr>
        <w:spacing w:line="240" w:lineRule="auto"/>
        <w:jc w:val="center"/>
        <w:rPr>
          <w:b/>
          <w:color w:val="000000"/>
          <w:szCs w:val="24"/>
        </w:rPr>
      </w:pPr>
      <w:r w:rsidRPr="005A6510">
        <w:rPr>
          <w:b/>
          <w:color w:val="000000"/>
          <w:szCs w:val="24"/>
        </w:rPr>
        <w:t xml:space="preserve">Susane Barbosa </w:t>
      </w:r>
      <w:proofErr w:type="spellStart"/>
      <w:r w:rsidRPr="005A6510">
        <w:rPr>
          <w:b/>
          <w:color w:val="000000"/>
          <w:szCs w:val="24"/>
        </w:rPr>
        <w:t>Vitena</w:t>
      </w:r>
      <w:proofErr w:type="spellEnd"/>
      <w:r w:rsidRPr="005A6510">
        <w:rPr>
          <w:b/>
          <w:color w:val="000000"/>
          <w:szCs w:val="24"/>
        </w:rPr>
        <w:t xml:space="preserve"> Fernandes</w:t>
      </w:r>
      <w:r w:rsidRPr="005A6510">
        <w:rPr>
          <w:b/>
          <w:color w:val="000000"/>
          <w:szCs w:val="24"/>
          <w:vertAlign w:val="superscript"/>
        </w:rPr>
        <w:t>1</w:t>
      </w:r>
      <w:r w:rsidRPr="005A6510">
        <w:rPr>
          <w:b/>
          <w:color w:val="000000"/>
          <w:szCs w:val="24"/>
        </w:rPr>
        <w:t>; José Rodrigo Lírio Mascena</w:t>
      </w:r>
      <w:r w:rsidRPr="005A6510">
        <w:rPr>
          <w:b/>
          <w:color w:val="000000"/>
          <w:szCs w:val="24"/>
          <w:vertAlign w:val="superscript"/>
        </w:rPr>
        <w:t>2</w:t>
      </w:r>
      <w:r w:rsidRPr="005A6510">
        <w:rPr>
          <w:b/>
          <w:color w:val="000000"/>
          <w:szCs w:val="24"/>
        </w:rPr>
        <w:t xml:space="preserve">; </w:t>
      </w:r>
      <w:proofErr w:type="spellStart"/>
      <w:r w:rsidRPr="005A6510">
        <w:rPr>
          <w:b/>
          <w:color w:val="000000"/>
          <w:szCs w:val="24"/>
        </w:rPr>
        <w:t>Nádira</w:t>
      </w:r>
      <w:proofErr w:type="spellEnd"/>
      <w:r w:rsidRPr="005A6510">
        <w:rPr>
          <w:b/>
          <w:color w:val="000000"/>
          <w:szCs w:val="24"/>
        </w:rPr>
        <w:t xml:space="preserve"> </w:t>
      </w:r>
      <w:proofErr w:type="spellStart"/>
      <w:r w:rsidRPr="005A6510">
        <w:rPr>
          <w:b/>
          <w:color w:val="000000"/>
          <w:szCs w:val="24"/>
        </w:rPr>
        <w:t>Naiane</w:t>
      </w:r>
      <w:proofErr w:type="spellEnd"/>
      <w:r w:rsidRPr="005A6510">
        <w:rPr>
          <w:b/>
          <w:color w:val="000000"/>
          <w:szCs w:val="24"/>
        </w:rPr>
        <w:t xml:space="preserve"> Cerqueira Rocha</w:t>
      </w:r>
      <w:r w:rsidRPr="005A6510">
        <w:rPr>
          <w:b/>
          <w:color w:val="000000"/>
          <w:szCs w:val="24"/>
          <w:vertAlign w:val="superscript"/>
        </w:rPr>
        <w:t>3</w:t>
      </w:r>
      <w:r w:rsidRPr="005A6510">
        <w:rPr>
          <w:b/>
          <w:color w:val="000000"/>
          <w:szCs w:val="24"/>
        </w:rPr>
        <w:t xml:space="preserve">; </w:t>
      </w:r>
      <w:proofErr w:type="spellStart"/>
      <w:r w:rsidRPr="005A6510">
        <w:rPr>
          <w:b/>
          <w:color w:val="000000"/>
          <w:szCs w:val="24"/>
        </w:rPr>
        <w:t>Raisa</w:t>
      </w:r>
      <w:proofErr w:type="spellEnd"/>
      <w:r w:rsidRPr="005A6510">
        <w:rPr>
          <w:b/>
          <w:color w:val="000000"/>
          <w:szCs w:val="24"/>
        </w:rPr>
        <w:t xml:space="preserve"> Dias Brito</w:t>
      </w:r>
      <w:r w:rsidRPr="005A6510">
        <w:rPr>
          <w:b/>
          <w:color w:val="000000"/>
          <w:szCs w:val="24"/>
          <w:vertAlign w:val="superscript"/>
        </w:rPr>
        <w:t>4</w:t>
      </w:r>
      <w:r w:rsidRPr="005A6510">
        <w:rPr>
          <w:b/>
          <w:color w:val="000000"/>
          <w:szCs w:val="24"/>
        </w:rPr>
        <w:t xml:space="preserve">; </w:t>
      </w:r>
      <w:r w:rsidR="00CE2D55">
        <w:rPr>
          <w:rStyle w:val="nfase"/>
          <w:b/>
          <w:i w:val="0"/>
          <w:color w:val="000000"/>
          <w:szCs w:val="24"/>
          <w:shd w:val="clear" w:color="auto" w:fill="FFFFFF"/>
        </w:rPr>
        <w:t>Vitó</w:t>
      </w:r>
      <w:r w:rsidRPr="005A6510">
        <w:rPr>
          <w:rStyle w:val="nfase"/>
          <w:b/>
          <w:i w:val="0"/>
          <w:color w:val="000000"/>
          <w:szCs w:val="24"/>
          <w:shd w:val="clear" w:color="auto" w:fill="FFFFFF"/>
        </w:rPr>
        <w:t>ria Lacerda Fonseca</w:t>
      </w:r>
      <w:r w:rsidR="00A2694C">
        <w:rPr>
          <w:b/>
          <w:color w:val="000000"/>
          <w:szCs w:val="24"/>
          <w:vertAlign w:val="superscript"/>
        </w:rPr>
        <w:t>5*</w:t>
      </w:r>
      <w:r w:rsidRPr="005A6510">
        <w:rPr>
          <w:b/>
          <w:color w:val="000000"/>
          <w:szCs w:val="24"/>
        </w:rPr>
        <w:t>; Marcelo Carneiro de Freitas</w:t>
      </w:r>
      <w:r w:rsidRPr="005A6510">
        <w:rPr>
          <w:b/>
          <w:color w:val="000000"/>
          <w:szCs w:val="24"/>
          <w:vertAlign w:val="superscript"/>
        </w:rPr>
        <w:t>6</w:t>
      </w:r>
      <w:r w:rsidRPr="005A6510">
        <w:rPr>
          <w:b/>
          <w:color w:val="000000"/>
          <w:szCs w:val="24"/>
        </w:rPr>
        <w:t>.</w:t>
      </w:r>
    </w:p>
    <w:p w:rsidR="001F0941" w:rsidRPr="00574BB3" w:rsidRDefault="0007701D" w:rsidP="001F0941">
      <w:pPr>
        <w:autoSpaceDE w:val="0"/>
        <w:autoSpaceDN w:val="0"/>
        <w:adjustRightInd w:val="0"/>
        <w:spacing w:after="0" w:line="240" w:lineRule="auto"/>
        <w:jc w:val="both"/>
        <w:rPr>
          <w:sz w:val="20"/>
          <w:szCs w:val="20"/>
          <w:vertAlign w:val="superscript"/>
          <w:lang w:eastAsia="pt-BR"/>
        </w:rPr>
      </w:pPr>
      <w:proofErr w:type="gramStart"/>
      <w:r w:rsidRPr="003D354F">
        <w:rPr>
          <w:sz w:val="20"/>
          <w:szCs w:val="20"/>
        </w:rPr>
        <w:t>¹</w:t>
      </w:r>
      <w:proofErr w:type="gramEnd"/>
      <w:r w:rsidR="00E917CE">
        <w:fldChar w:fldCharType="begin"/>
      </w:r>
      <w:r w:rsidR="00E917CE">
        <w:instrText xml:space="preserve"> HYPERLINK "mailto:susanevitena@hotmail.com" \t "_blank" </w:instrText>
      </w:r>
      <w:r w:rsidR="00E917CE">
        <w:fldChar w:fldCharType="separate"/>
      </w:r>
      <w:r w:rsidRPr="003D354F">
        <w:rPr>
          <w:rStyle w:val="Hyperlink"/>
          <w:sz w:val="20"/>
          <w:szCs w:val="20"/>
          <w:shd w:val="clear" w:color="auto" w:fill="FFFFFF"/>
        </w:rPr>
        <w:t>susanevitena@hotmail.com</w:t>
      </w:r>
      <w:r w:rsidR="00E917CE">
        <w:rPr>
          <w:rStyle w:val="Hyperlink"/>
          <w:sz w:val="20"/>
          <w:szCs w:val="20"/>
          <w:shd w:val="clear" w:color="auto" w:fill="FFFFFF"/>
        </w:rPr>
        <w:fldChar w:fldCharType="end"/>
      </w:r>
      <w:r w:rsidR="00576B9D" w:rsidRPr="00576B9D">
        <w:rPr>
          <w:rStyle w:val="Hyperlink"/>
          <w:color w:val="auto"/>
          <w:sz w:val="20"/>
          <w:szCs w:val="20"/>
          <w:u w:val="none"/>
          <w:shd w:val="clear" w:color="auto" w:fill="FFFFFF"/>
        </w:rPr>
        <w:t xml:space="preserve"> -</w:t>
      </w:r>
      <w:r w:rsidRPr="00576B9D">
        <w:rPr>
          <w:sz w:val="20"/>
          <w:szCs w:val="20"/>
        </w:rPr>
        <w:t xml:space="preserve"> </w:t>
      </w:r>
      <w:r w:rsidRPr="003D354F">
        <w:rPr>
          <w:sz w:val="20"/>
          <w:szCs w:val="20"/>
        </w:rPr>
        <w:t>Engenheira de Pesca/UFRB</w:t>
      </w:r>
      <w:r w:rsidR="00576B9D">
        <w:rPr>
          <w:sz w:val="20"/>
          <w:szCs w:val="20"/>
        </w:rPr>
        <w:t xml:space="preserve"> </w:t>
      </w:r>
      <w:r w:rsidRPr="003D354F">
        <w:rPr>
          <w:sz w:val="20"/>
          <w:szCs w:val="20"/>
        </w:rPr>
        <w:t>²</w:t>
      </w:r>
      <w:hyperlink r:id="rId8" w:history="1">
        <w:r w:rsidRPr="00F15BB9">
          <w:rPr>
            <w:rStyle w:val="Hyperlink"/>
            <w:sz w:val="20"/>
            <w:szCs w:val="20"/>
          </w:rPr>
          <w:t>rodrigo_mascena@hotmail.com</w:t>
        </w:r>
      </w:hyperlink>
      <w:r w:rsidR="00576B9D" w:rsidRPr="00576B9D">
        <w:rPr>
          <w:rStyle w:val="Hyperlink"/>
          <w:sz w:val="20"/>
          <w:szCs w:val="20"/>
          <w:u w:val="none"/>
        </w:rPr>
        <w:t xml:space="preserve"> </w:t>
      </w:r>
      <w:r w:rsidRPr="003D354F">
        <w:rPr>
          <w:sz w:val="20"/>
          <w:szCs w:val="20"/>
        </w:rPr>
        <w:t>Discente</w:t>
      </w:r>
      <w:r w:rsidRPr="006112AF">
        <w:rPr>
          <w:sz w:val="20"/>
          <w:szCs w:val="20"/>
        </w:rPr>
        <w:t xml:space="preserve"> </w:t>
      </w:r>
      <w:r>
        <w:rPr>
          <w:sz w:val="20"/>
          <w:szCs w:val="20"/>
        </w:rPr>
        <w:t>do C</w:t>
      </w:r>
      <w:r w:rsidRPr="003D354F">
        <w:rPr>
          <w:sz w:val="20"/>
          <w:szCs w:val="20"/>
        </w:rPr>
        <w:t>urso de Engenharia de Pesca/UFRB</w:t>
      </w:r>
      <w:r>
        <w:rPr>
          <w:sz w:val="20"/>
          <w:szCs w:val="20"/>
        </w:rPr>
        <w:t xml:space="preserve">. </w:t>
      </w:r>
      <w:proofErr w:type="gramStart"/>
      <w:r>
        <w:rPr>
          <w:sz w:val="20"/>
          <w:szCs w:val="20"/>
          <w:vertAlign w:val="superscript"/>
        </w:rPr>
        <w:t>3</w:t>
      </w:r>
      <w:proofErr w:type="gramEnd"/>
      <w:r w:rsidR="00E917CE">
        <w:fldChar w:fldCharType="begin"/>
      </w:r>
      <w:r w:rsidR="00E917CE">
        <w:instrText xml:space="preserve"> HYPERLINK "mailto:na.di.ra.r@hotmail.com" </w:instrText>
      </w:r>
      <w:r w:rsidR="00E917CE">
        <w:fldChar w:fldCharType="separate"/>
      </w:r>
      <w:r w:rsidRPr="003D354F">
        <w:rPr>
          <w:rStyle w:val="Hyperlink"/>
          <w:sz w:val="20"/>
          <w:szCs w:val="20"/>
          <w:shd w:val="clear" w:color="auto" w:fill="FFFFFF"/>
        </w:rPr>
        <w:t>na.di.ra.r@hotmail.com</w:t>
      </w:r>
      <w:r w:rsidR="00E917CE">
        <w:rPr>
          <w:rStyle w:val="Hyperlink"/>
          <w:sz w:val="20"/>
          <w:szCs w:val="20"/>
          <w:shd w:val="clear" w:color="auto" w:fill="FFFFFF"/>
        </w:rPr>
        <w:fldChar w:fldCharType="end"/>
      </w:r>
      <w:r w:rsidRPr="003D354F">
        <w:rPr>
          <w:color w:val="333333"/>
          <w:sz w:val="20"/>
          <w:szCs w:val="20"/>
          <w:shd w:val="clear" w:color="auto" w:fill="FFFFFF"/>
        </w:rPr>
        <w:t xml:space="preserve"> </w:t>
      </w:r>
      <w:r w:rsidRPr="003D354F">
        <w:rPr>
          <w:sz w:val="20"/>
          <w:szCs w:val="20"/>
        </w:rPr>
        <w:t>Discente</w:t>
      </w:r>
      <w:r w:rsidRPr="006112AF">
        <w:rPr>
          <w:sz w:val="20"/>
          <w:szCs w:val="20"/>
        </w:rPr>
        <w:t xml:space="preserve"> </w:t>
      </w:r>
      <w:r>
        <w:rPr>
          <w:sz w:val="20"/>
          <w:szCs w:val="20"/>
        </w:rPr>
        <w:t>do C</w:t>
      </w:r>
      <w:r w:rsidRPr="003D354F">
        <w:rPr>
          <w:sz w:val="20"/>
          <w:szCs w:val="20"/>
        </w:rPr>
        <w:t>urso de Engenharia de Pesca/UFRB</w:t>
      </w:r>
      <w:r>
        <w:rPr>
          <w:sz w:val="20"/>
          <w:szCs w:val="20"/>
        </w:rPr>
        <w:t xml:space="preserve">. </w:t>
      </w:r>
      <w:proofErr w:type="gramStart"/>
      <w:r>
        <w:rPr>
          <w:sz w:val="20"/>
          <w:szCs w:val="20"/>
          <w:vertAlign w:val="superscript"/>
        </w:rPr>
        <w:t>4</w:t>
      </w:r>
      <w:proofErr w:type="gramEnd"/>
      <w:r w:rsidR="00E917CE">
        <w:fldChar w:fldCharType="begin"/>
      </w:r>
      <w:r w:rsidR="00E917CE">
        <w:instrText xml:space="preserve"> HYPERLINK</w:instrText>
      </w:r>
      <w:r w:rsidR="00E917CE">
        <w:instrText xml:space="preserve"> "mailto:raisa_dias_brito@hotmail.com" </w:instrText>
      </w:r>
      <w:r w:rsidR="00E917CE">
        <w:fldChar w:fldCharType="separate"/>
      </w:r>
      <w:r w:rsidRPr="003D354F">
        <w:rPr>
          <w:rStyle w:val="Hyperlink"/>
          <w:sz w:val="20"/>
          <w:szCs w:val="20"/>
          <w:shd w:val="clear" w:color="auto" w:fill="FFFFFF"/>
        </w:rPr>
        <w:t>raisa_dias_brito@hotmail.com</w:t>
      </w:r>
      <w:r w:rsidR="00E917CE">
        <w:rPr>
          <w:rStyle w:val="Hyperlink"/>
          <w:sz w:val="20"/>
          <w:szCs w:val="20"/>
          <w:shd w:val="clear" w:color="auto" w:fill="FFFFFF"/>
        </w:rPr>
        <w:fldChar w:fldCharType="end"/>
      </w:r>
      <w:r w:rsidRPr="003D354F">
        <w:rPr>
          <w:color w:val="333333"/>
          <w:sz w:val="20"/>
          <w:szCs w:val="20"/>
          <w:shd w:val="clear" w:color="auto" w:fill="FFFFFF"/>
        </w:rPr>
        <w:t xml:space="preserve"> </w:t>
      </w:r>
      <w:r w:rsidRPr="003D354F">
        <w:rPr>
          <w:sz w:val="20"/>
          <w:szCs w:val="20"/>
        </w:rPr>
        <w:t>Discente de Engenharia de Pesca/UFRB</w:t>
      </w:r>
      <w:r>
        <w:rPr>
          <w:sz w:val="20"/>
          <w:szCs w:val="20"/>
        </w:rPr>
        <w:t xml:space="preserve">. </w:t>
      </w:r>
      <w:proofErr w:type="gramStart"/>
      <w:r w:rsidRPr="003D354F">
        <w:rPr>
          <w:sz w:val="20"/>
          <w:szCs w:val="20"/>
          <w:vertAlign w:val="superscript"/>
        </w:rPr>
        <w:t>5</w:t>
      </w:r>
      <w:proofErr w:type="gramEnd"/>
      <w:r w:rsidR="00E917CE">
        <w:fldChar w:fldCharType="begin"/>
      </w:r>
      <w:r w:rsidR="00E917CE">
        <w:instrText xml:space="preserve"> HYPERLINK "mailto:vickylacerda@hotmail.com" </w:instrText>
      </w:r>
      <w:r w:rsidR="00E917CE">
        <w:fldChar w:fldCharType="separate"/>
      </w:r>
      <w:r w:rsidRPr="00984BEC">
        <w:rPr>
          <w:rStyle w:val="Hyperlink"/>
          <w:sz w:val="20"/>
          <w:szCs w:val="20"/>
          <w:shd w:val="clear" w:color="auto" w:fill="FFFFFF"/>
        </w:rPr>
        <w:t>vickylacerda@hotmail.com</w:t>
      </w:r>
      <w:r w:rsidR="00E917CE">
        <w:rPr>
          <w:rStyle w:val="Hyperlink"/>
          <w:sz w:val="20"/>
          <w:szCs w:val="20"/>
          <w:shd w:val="clear" w:color="auto" w:fill="FFFFFF"/>
        </w:rPr>
        <w:fldChar w:fldCharType="end"/>
      </w:r>
      <w:r w:rsidRPr="00984BEC">
        <w:rPr>
          <w:color w:val="333333"/>
          <w:sz w:val="20"/>
          <w:szCs w:val="20"/>
          <w:shd w:val="clear" w:color="auto" w:fill="FFFFFF"/>
        </w:rPr>
        <w:t xml:space="preserve">  </w:t>
      </w:r>
      <w:r w:rsidRPr="00984BEC">
        <w:rPr>
          <w:sz w:val="20"/>
          <w:szCs w:val="20"/>
        </w:rPr>
        <w:t>Discente</w:t>
      </w:r>
      <w:r w:rsidRPr="006112AF">
        <w:rPr>
          <w:sz w:val="20"/>
          <w:szCs w:val="20"/>
        </w:rPr>
        <w:t xml:space="preserve"> </w:t>
      </w:r>
      <w:r>
        <w:rPr>
          <w:sz w:val="20"/>
          <w:szCs w:val="20"/>
        </w:rPr>
        <w:t>do C</w:t>
      </w:r>
      <w:r w:rsidRPr="003D354F">
        <w:rPr>
          <w:sz w:val="20"/>
          <w:szCs w:val="20"/>
        </w:rPr>
        <w:t>urso</w:t>
      </w:r>
      <w:r w:rsidRPr="00984BEC">
        <w:rPr>
          <w:sz w:val="20"/>
          <w:szCs w:val="20"/>
        </w:rPr>
        <w:t xml:space="preserve"> de Engenharia de Pesca/UFRB</w:t>
      </w:r>
      <w:r>
        <w:rPr>
          <w:sz w:val="20"/>
          <w:szCs w:val="20"/>
        </w:rPr>
        <w:t xml:space="preserve">. </w:t>
      </w:r>
      <w:r w:rsidRPr="003D354F">
        <w:rPr>
          <w:sz w:val="20"/>
          <w:szCs w:val="20"/>
          <w:vertAlign w:val="superscript"/>
        </w:rPr>
        <w:t>6</w:t>
      </w:r>
      <w:hyperlink r:id="rId9" w:tgtFrame="_blank" w:history="1">
        <w:r w:rsidRPr="003D354F">
          <w:rPr>
            <w:rStyle w:val="Hyperlink"/>
            <w:sz w:val="20"/>
            <w:szCs w:val="20"/>
            <w:shd w:val="clear" w:color="auto" w:fill="FFFFFF"/>
          </w:rPr>
          <w:t>marcfreitas@gmail.com</w:t>
        </w:r>
      </w:hyperlink>
      <w:bookmarkStart w:id="0" w:name="_GoBack"/>
      <w:bookmarkEnd w:id="0"/>
      <w:r w:rsidR="001F0941">
        <w:rPr>
          <w:sz w:val="20"/>
          <w:szCs w:val="20"/>
        </w:rPr>
        <w:t xml:space="preserve"> </w:t>
      </w:r>
      <w:r w:rsidR="001F0941" w:rsidRPr="00574BB3">
        <w:rPr>
          <w:sz w:val="20"/>
          <w:szCs w:val="20"/>
        </w:rPr>
        <w:t xml:space="preserve">Docente do </w:t>
      </w:r>
      <w:r w:rsidR="001F0941">
        <w:rPr>
          <w:sz w:val="20"/>
          <w:szCs w:val="20"/>
        </w:rPr>
        <w:t xml:space="preserve">Curso de Engenharia de Pesca, Centro de Ciências, Agrárias, Ambientais e Biológicas, </w:t>
      </w:r>
      <w:r w:rsidR="001F0941" w:rsidRPr="00574BB3">
        <w:rPr>
          <w:sz w:val="20"/>
          <w:szCs w:val="20"/>
        </w:rPr>
        <w:t>U</w:t>
      </w:r>
      <w:r w:rsidR="001F0941">
        <w:rPr>
          <w:sz w:val="20"/>
          <w:szCs w:val="20"/>
        </w:rPr>
        <w:t>niversidade Federal do Recôncavo da Bahia, U</w:t>
      </w:r>
      <w:r w:rsidR="001F0941" w:rsidRPr="00574BB3">
        <w:rPr>
          <w:sz w:val="20"/>
          <w:szCs w:val="20"/>
        </w:rPr>
        <w:t>FRB</w:t>
      </w:r>
      <w:r w:rsidR="001F0941">
        <w:rPr>
          <w:sz w:val="20"/>
          <w:szCs w:val="20"/>
        </w:rPr>
        <w:t>.</w:t>
      </w:r>
    </w:p>
    <w:p w:rsidR="0007701D" w:rsidRDefault="0007701D" w:rsidP="00880ABD">
      <w:pPr>
        <w:autoSpaceDE w:val="0"/>
        <w:autoSpaceDN w:val="0"/>
        <w:adjustRightInd w:val="0"/>
        <w:spacing w:after="0" w:line="240" w:lineRule="auto"/>
        <w:jc w:val="both"/>
        <w:rPr>
          <w:b/>
          <w:szCs w:val="24"/>
          <w:lang w:eastAsia="pt-BR"/>
        </w:rPr>
      </w:pPr>
    </w:p>
    <w:p w:rsidR="0007701D" w:rsidRDefault="0007701D"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940FD" w:rsidRDefault="008940FD" w:rsidP="00706E0D">
      <w:pPr>
        <w:tabs>
          <w:tab w:val="left" w:pos="4140"/>
        </w:tabs>
        <w:spacing w:after="0" w:line="240" w:lineRule="auto"/>
        <w:jc w:val="both"/>
        <w:rPr>
          <w:color w:val="000000"/>
        </w:rPr>
      </w:pPr>
    </w:p>
    <w:p w:rsidR="008940FD" w:rsidRPr="00E86502" w:rsidRDefault="0007701D" w:rsidP="00E86502">
      <w:pPr>
        <w:spacing w:after="0" w:line="240" w:lineRule="auto"/>
        <w:jc w:val="both"/>
      </w:pPr>
      <w:r w:rsidRPr="004229C4">
        <w:rPr>
          <w:color w:val="000000"/>
          <w:szCs w:val="24"/>
        </w:rPr>
        <w:t xml:space="preserve">Este trabalho teve como principal objetivo o levantamento de dados </w:t>
      </w:r>
      <w:r>
        <w:rPr>
          <w:color w:val="000000"/>
        </w:rPr>
        <w:t xml:space="preserve">socioeconômicos </w:t>
      </w:r>
      <w:r w:rsidRPr="004229C4">
        <w:rPr>
          <w:color w:val="000000"/>
          <w:szCs w:val="24"/>
        </w:rPr>
        <w:t>da atividade pesqueira na Reserva Extrativista de Canavieiras, Bahia.</w:t>
      </w:r>
      <w:r w:rsidRPr="008940FD">
        <w:rPr>
          <w:color w:val="000000"/>
        </w:rPr>
        <w:t xml:space="preserve"> </w:t>
      </w:r>
      <w:r w:rsidRPr="00185458">
        <w:rPr>
          <w:color w:val="000000"/>
        </w:rPr>
        <w:t>No período de fevereiro a setembro de 2016, foram realizadas entr</w:t>
      </w:r>
      <w:r>
        <w:rPr>
          <w:color w:val="000000"/>
        </w:rPr>
        <w:t>evistas com pescadores da reserva</w:t>
      </w:r>
      <w:r w:rsidRPr="00185458">
        <w:rPr>
          <w:color w:val="000000"/>
        </w:rPr>
        <w:t xml:space="preserve">, </w:t>
      </w:r>
      <w:r>
        <w:rPr>
          <w:color w:val="000000"/>
        </w:rPr>
        <w:t>utilizando</w:t>
      </w:r>
      <w:r w:rsidRPr="00185458">
        <w:rPr>
          <w:color w:val="000000"/>
        </w:rPr>
        <w:t xml:space="preserve"> um questionário semiestruturado</w:t>
      </w:r>
      <w:r>
        <w:rPr>
          <w:color w:val="000000"/>
        </w:rPr>
        <w:t>, para obter dados</w:t>
      </w:r>
      <w:r w:rsidRPr="00185458">
        <w:rPr>
          <w:color w:val="000000"/>
        </w:rPr>
        <w:t xml:space="preserve"> socioeconômico</w:t>
      </w:r>
      <w:r>
        <w:rPr>
          <w:color w:val="000000"/>
        </w:rPr>
        <w:t>s</w:t>
      </w:r>
      <w:r w:rsidRPr="00185458">
        <w:rPr>
          <w:color w:val="000000"/>
        </w:rPr>
        <w:t xml:space="preserve"> dos pescadores</w:t>
      </w:r>
      <w:r>
        <w:rPr>
          <w:color w:val="000000"/>
        </w:rPr>
        <w:t xml:space="preserve">. </w:t>
      </w:r>
      <w:r w:rsidRPr="00185458">
        <w:rPr>
          <w:color w:val="000000"/>
        </w:rPr>
        <w:t>Foi aplicado um total de 65 questionários aos pescadores artesanais que pesca</w:t>
      </w:r>
      <w:r>
        <w:rPr>
          <w:color w:val="000000"/>
        </w:rPr>
        <w:t>va</w:t>
      </w:r>
      <w:r w:rsidRPr="00185458">
        <w:rPr>
          <w:color w:val="000000"/>
        </w:rPr>
        <w:t>m na RESEX de Canavieiras</w:t>
      </w:r>
      <w:r w:rsidRPr="00185458">
        <w:rPr>
          <w:color w:val="000000"/>
          <w:w w:val="105"/>
        </w:rPr>
        <w:t xml:space="preserve">. </w:t>
      </w:r>
      <w:r w:rsidR="00457C2E" w:rsidRPr="00FF0608">
        <w:rPr>
          <w:color w:val="000000"/>
        </w:rPr>
        <w:t>Dos entrevistados 79% disseram conhecer as leis relacionadas com a pesca, 20% falaram não saber e 1 % não responderam. Dentre os pescadores, 69% disseram receber orientação sobre as leis de pesca da associação de pescadores colônia Z-20, IBAMA, Marinha, AMEX, ICMBIO e RESEX, 28% disseram não receber nenhuma orientação e 3% não responderam.</w:t>
      </w:r>
      <w:r w:rsidR="00457C2E">
        <w:rPr>
          <w:color w:val="000000"/>
        </w:rPr>
        <w:t xml:space="preserve"> </w:t>
      </w:r>
      <w:r w:rsidR="00457C2E" w:rsidRPr="00FF0608">
        <w:rPr>
          <w:color w:val="000000"/>
        </w:rPr>
        <w:t>Em relação ao conhecimento dos pescadores sobre as leis que envolvem a pesca, a maioria relatou saber sobre o defeso (44%), de forma mais geral, entretanto</w:t>
      </w:r>
      <w:r w:rsidR="00843B15">
        <w:rPr>
          <w:color w:val="000000"/>
        </w:rPr>
        <w:t>,</w:t>
      </w:r>
      <w:r w:rsidR="00457C2E" w:rsidRPr="00FF0608">
        <w:rPr>
          <w:color w:val="000000"/>
        </w:rPr>
        <w:t xml:space="preserve"> outros citaram defesos mais específicos como do robalo (20%)</w:t>
      </w:r>
      <w:r w:rsidR="00457C2E">
        <w:rPr>
          <w:color w:val="000000"/>
        </w:rPr>
        <w:t>, caranguejo (6%) e camarão (3%).</w:t>
      </w:r>
      <w:r w:rsidR="00457C2E" w:rsidRPr="00457C2E">
        <w:t xml:space="preserve"> </w:t>
      </w:r>
      <w:r w:rsidR="00457C2E" w:rsidRPr="00FF0608">
        <w:t xml:space="preserve">O recebimento do seguro defeso foi relatado pela maior parte dos pescadores entrevistados (69%). </w:t>
      </w:r>
      <w:r w:rsidR="00A12B21">
        <w:t>No período</w:t>
      </w:r>
      <w:r w:rsidR="00457C2E">
        <w:t xml:space="preserve"> </w:t>
      </w:r>
      <w:r w:rsidR="00A12B21">
        <w:t xml:space="preserve">de </w:t>
      </w:r>
      <w:r w:rsidR="00457C2E" w:rsidRPr="00FF0608">
        <w:rPr>
          <w:color w:val="000000"/>
        </w:rPr>
        <w:t>defeso de algumas espécies, os pescadores relataram pescar</w:t>
      </w:r>
      <w:r w:rsidR="00457C2E">
        <w:rPr>
          <w:color w:val="000000"/>
        </w:rPr>
        <w:t xml:space="preserve"> outras espécies</w:t>
      </w:r>
      <w:r w:rsidR="00457C2E" w:rsidRPr="00FF0608">
        <w:rPr>
          <w:color w:val="000000"/>
        </w:rPr>
        <w:t xml:space="preserve"> (68%), outros não pescam (31%) e não respondeu (1%).</w:t>
      </w:r>
      <w:r w:rsidR="00457C2E">
        <w:rPr>
          <w:color w:val="000000"/>
        </w:rPr>
        <w:t xml:space="preserve"> </w:t>
      </w:r>
      <w:r w:rsidR="00457C2E" w:rsidRPr="00FF0608">
        <w:rPr>
          <w:color w:val="000000"/>
        </w:rPr>
        <w:t>Os pescadores entrevistados relataram existir fiscalização no local de pesca (52%), no qual presenciaram os seguintes órgãos fiscalizadores: IBAMA, Capitania dos Portos e ICMBIO. A maioria disse conhecer pescadores que já tiveram a embarcação ou pescados apreendidos (60%).</w:t>
      </w:r>
      <w:r w:rsidR="002969DC">
        <w:rPr>
          <w:color w:val="000000"/>
        </w:rPr>
        <w:t xml:space="preserve"> </w:t>
      </w:r>
      <w:r w:rsidR="00E666CB">
        <w:rPr>
          <w:szCs w:val="24"/>
        </w:rPr>
        <w:t>Mais de três quartos dos pescadores entrevistados disseram conhecer as leis de pesca, a lei do defeso foi a mais citada entre os entrev</w:t>
      </w:r>
      <w:r w:rsidR="00843B15">
        <w:rPr>
          <w:szCs w:val="24"/>
        </w:rPr>
        <w:t>istados, isso se deve à maioria</w:t>
      </w:r>
      <w:r w:rsidR="00E666CB">
        <w:rPr>
          <w:szCs w:val="24"/>
        </w:rPr>
        <w:t xml:space="preserve"> desses receberem o seguro nos períodos de defeso de algumas espécies na região. Os pescadores em sua maioria não deixam de pescar outras espécies que não estão em período de desova, mesmo </w:t>
      </w:r>
      <w:r w:rsidR="00843B15">
        <w:rPr>
          <w:szCs w:val="24"/>
        </w:rPr>
        <w:t>com mais da metade relatando</w:t>
      </w:r>
      <w:r w:rsidR="00E666CB">
        <w:rPr>
          <w:szCs w:val="24"/>
        </w:rPr>
        <w:t xml:space="preserve"> que ocorre fiscalização no estuário. Os entrevistados parecem compreender a importância de conhecer as leis de pesca, podendo aproveitar seus benefícios e respeit</w:t>
      </w:r>
      <w:r w:rsidR="00865865">
        <w:rPr>
          <w:szCs w:val="24"/>
        </w:rPr>
        <w:t>á</w:t>
      </w:r>
      <w:r w:rsidR="00E666CB">
        <w:rPr>
          <w:szCs w:val="24"/>
        </w:rPr>
        <w:t>-las para não acabarem prejudicando</w:t>
      </w:r>
      <w:r w:rsidR="00865865">
        <w:rPr>
          <w:szCs w:val="24"/>
        </w:rPr>
        <w:t xml:space="preserve"> a si mesmos</w:t>
      </w:r>
      <w:r w:rsidR="00E666CB">
        <w:rPr>
          <w:szCs w:val="24"/>
        </w:rPr>
        <w:t xml:space="preserve"> e seus colegas.</w:t>
      </w:r>
    </w:p>
    <w:p w:rsidR="00706E0D" w:rsidRDefault="00706E0D" w:rsidP="00706E0D">
      <w:pPr>
        <w:spacing w:after="0" w:line="240" w:lineRule="auto"/>
        <w:rPr>
          <w:rFonts w:eastAsia="Times New Roman"/>
          <w:b/>
          <w:bCs/>
          <w:szCs w:val="24"/>
          <w:lang w:eastAsia="pt-BR"/>
        </w:rPr>
      </w:pPr>
    </w:p>
    <w:p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Palavras-chave:</w:t>
      </w:r>
      <w:r w:rsidR="00457C2E">
        <w:rPr>
          <w:rFonts w:eastAsia="Times New Roman"/>
          <w:bCs/>
          <w:szCs w:val="24"/>
          <w:lang w:eastAsia="pt-BR"/>
        </w:rPr>
        <w:t xml:space="preserve"> Comunidades, lei, preservação.</w:t>
      </w:r>
    </w:p>
    <w:p w:rsidR="00376441" w:rsidRDefault="00376441" w:rsidP="00D73C82">
      <w:pPr>
        <w:spacing w:after="0" w:line="240" w:lineRule="auto"/>
        <w:jc w:val="both"/>
        <w:rPr>
          <w:rFonts w:eastAsia="Times New Roman"/>
          <w:b/>
          <w:bCs/>
          <w:szCs w:val="24"/>
          <w:lang w:eastAsia="pt-BR"/>
        </w:rPr>
      </w:pPr>
    </w:p>
    <w:p w:rsidR="00376441" w:rsidRDefault="00376441" w:rsidP="00D73C82">
      <w:pPr>
        <w:spacing w:after="0" w:line="240" w:lineRule="auto"/>
        <w:jc w:val="both"/>
        <w:rPr>
          <w:b/>
          <w:szCs w:val="24"/>
          <w:lang w:eastAsia="pt-BR"/>
        </w:rPr>
      </w:pPr>
    </w:p>
    <w:p w:rsidR="006D7C8B" w:rsidRDefault="006D7C8B" w:rsidP="006D7C8B">
      <w:pPr>
        <w:autoSpaceDE w:val="0"/>
        <w:autoSpaceDN w:val="0"/>
        <w:adjustRightInd w:val="0"/>
        <w:spacing w:after="0" w:line="240" w:lineRule="auto"/>
        <w:jc w:val="both"/>
        <w:rPr>
          <w:b/>
          <w:szCs w:val="24"/>
          <w:lang w:eastAsia="pt-BR"/>
        </w:rPr>
      </w:pPr>
      <w:r>
        <w:rPr>
          <w:b/>
          <w:szCs w:val="24"/>
          <w:lang w:eastAsia="pt-BR"/>
        </w:rPr>
        <w:t>ABSTRAT</w:t>
      </w:r>
    </w:p>
    <w:p w:rsidR="006D7C8B" w:rsidRDefault="006D7C8B" w:rsidP="006D7C8B">
      <w:pPr>
        <w:autoSpaceDE w:val="0"/>
        <w:autoSpaceDN w:val="0"/>
        <w:adjustRightInd w:val="0"/>
        <w:spacing w:after="0" w:line="240" w:lineRule="auto"/>
        <w:jc w:val="both"/>
        <w:rPr>
          <w:b/>
          <w:szCs w:val="24"/>
          <w:lang w:eastAsia="pt-BR"/>
        </w:rPr>
      </w:pPr>
    </w:p>
    <w:p w:rsidR="004D419B" w:rsidRPr="004D419B" w:rsidRDefault="004D419B" w:rsidP="004D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val="en-US" w:eastAsia="pt-BR"/>
        </w:rPr>
      </w:pPr>
      <w:r w:rsidRPr="004D419B">
        <w:rPr>
          <w:rFonts w:eastAsia="Times New Roman"/>
          <w:szCs w:val="24"/>
          <w:lang w:val="en" w:eastAsia="pt-BR"/>
        </w:rPr>
        <w:t>This work had as main objective the survey of socioeconomic data of the fish</w:t>
      </w:r>
      <w:r w:rsidR="00865865">
        <w:rPr>
          <w:rFonts w:eastAsia="Times New Roman"/>
          <w:szCs w:val="24"/>
          <w:lang w:val="en" w:eastAsia="pt-BR"/>
        </w:rPr>
        <w:t>ing activity in the Extractive</w:t>
      </w:r>
      <w:r w:rsidRPr="004D419B">
        <w:rPr>
          <w:rFonts w:eastAsia="Times New Roman"/>
          <w:szCs w:val="24"/>
          <w:lang w:val="en" w:eastAsia="pt-BR"/>
        </w:rPr>
        <w:t xml:space="preserve"> Reserve of </w:t>
      </w:r>
      <w:proofErr w:type="spellStart"/>
      <w:r w:rsidRPr="004D419B">
        <w:rPr>
          <w:rFonts w:eastAsia="Times New Roman"/>
          <w:szCs w:val="24"/>
          <w:lang w:val="en" w:eastAsia="pt-BR"/>
        </w:rPr>
        <w:t>Canavieiras</w:t>
      </w:r>
      <w:proofErr w:type="spellEnd"/>
      <w:r w:rsidRPr="004D419B">
        <w:rPr>
          <w:rFonts w:eastAsia="Times New Roman"/>
          <w:szCs w:val="24"/>
          <w:lang w:val="en" w:eastAsia="pt-BR"/>
        </w:rPr>
        <w:t xml:space="preserve">, Bahia. From February to September 2016, interviews were conducted with fishermen from the reserve using a semi-structured questionnaire to obtain socioeconomic </w:t>
      </w:r>
      <w:r w:rsidR="0015006F">
        <w:rPr>
          <w:rFonts w:eastAsia="Times New Roman"/>
          <w:szCs w:val="24"/>
          <w:lang w:val="en" w:eastAsia="pt-BR"/>
        </w:rPr>
        <w:t xml:space="preserve">data from fishermen. </w:t>
      </w:r>
      <w:r w:rsidRPr="004D419B">
        <w:rPr>
          <w:rFonts w:eastAsia="Times New Roman"/>
          <w:szCs w:val="24"/>
          <w:lang w:val="en" w:eastAsia="pt-BR"/>
        </w:rPr>
        <w:t xml:space="preserve">65 questionnaires were applied to the artisanal fishermen who fished at the </w:t>
      </w:r>
      <w:proofErr w:type="spellStart"/>
      <w:r w:rsidRPr="004D419B">
        <w:rPr>
          <w:rFonts w:eastAsia="Times New Roman"/>
          <w:szCs w:val="24"/>
          <w:lang w:val="en" w:eastAsia="pt-BR"/>
        </w:rPr>
        <w:t>Canavieiras</w:t>
      </w:r>
      <w:proofErr w:type="spellEnd"/>
      <w:r w:rsidRPr="004D419B">
        <w:rPr>
          <w:rFonts w:eastAsia="Times New Roman"/>
          <w:szCs w:val="24"/>
          <w:lang w:val="en" w:eastAsia="pt-BR"/>
        </w:rPr>
        <w:t xml:space="preserve"> RESEX. </w:t>
      </w:r>
      <w:r w:rsidR="0015006F">
        <w:rPr>
          <w:rFonts w:eastAsia="Times New Roman"/>
          <w:szCs w:val="24"/>
          <w:lang w:val="en" w:eastAsia="pt-BR"/>
        </w:rPr>
        <w:t>Among the</w:t>
      </w:r>
      <w:r w:rsidRPr="004D419B">
        <w:rPr>
          <w:rFonts w:eastAsia="Times New Roman"/>
          <w:szCs w:val="24"/>
          <w:lang w:val="en" w:eastAsia="pt-BR"/>
        </w:rPr>
        <w:t xml:space="preserve"> res</w:t>
      </w:r>
      <w:r w:rsidR="0015006F">
        <w:rPr>
          <w:rFonts w:eastAsia="Times New Roman"/>
          <w:szCs w:val="24"/>
          <w:lang w:val="en" w:eastAsia="pt-BR"/>
        </w:rPr>
        <w:t>pondents, 79% said they knew</w:t>
      </w:r>
      <w:r w:rsidRPr="004D419B">
        <w:rPr>
          <w:rFonts w:eastAsia="Times New Roman"/>
          <w:szCs w:val="24"/>
          <w:lang w:val="en" w:eastAsia="pt-BR"/>
        </w:rPr>
        <w:t xml:space="preserve"> </w:t>
      </w:r>
      <w:r w:rsidR="0015006F">
        <w:rPr>
          <w:rFonts w:eastAsia="Times New Roman"/>
          <w:szCs w:val="24"/>
          <w:lang w:val="en" w:eastAsia="pt-BR"/>
        </w:rPr>
        <w:t xml:space="preserve">the </w:t>
      </w:r>
      <w:r w:rsidRPr="004D419B">
        <w:rPr>
          <w:rFonts w:eastAsia="Times New Roman"/>
          <w:szCs w:val="24"/>
          <w:lang w:val="en" w:eastAsia="pt-BR"/>
        </w:rPr>
        <w:t>laws relate</w:t>
      </w:r>
      <w:r w:rsidR="0015006F">
        <w:rPr>
          <w:rFonts w:eastAsia="Times New Roman"/>
          <w:szCs w:val="24"/>
          <w:lang w:val="en" w:eastAsia="pt-BR"/>
        </w:rPr>
        <w:t>d to fishing, 20% said they did no</w:t>
      </w:r>
      <w:r w:rsidRPr="004D419B">
        <w:rPr>
          <w:rFonts w:eastAsia="Times New Roman"/>
          <w:szCs w:val="24"/>
          <w:lang w:val="en" w:eastAsia="pt-BR"/>
        </w:rPr>
        <w:t xml:space="preserve">t know and 1% did not respond. </w:t>
      </w:r>
      <w:r w:rsidR="0015006F">
        <w:rPr>
          <w:rFonts w:eastAsia="Times New Roman"/>
          <w:szCs w:val="24"/>
          <w:lang w:val="en" w:eastAsia="pt-BR"/>
        </w:rPr>
        <w:t>Among</w:t>
      </w:r>
      <w:r w:rsidRPr="004D419B">
        <w:rPr>
          <w:rFonts w:eastAsia="Times New Roman"/>
          <w:szCs w:val="24"/>
          <w:lang w:val="en" w:eastAsia="pt-BR"/>
        </w:rPr>
        <w:t xml:space="preserve"> the fishermen, 69% sa</w:t>
      </w:r>
      <w:r w:rsidR="0015006F">
        <w:rPr>
          <w:rFonts w:eastAsia="Times New Roman"/>
          <w:szCs w:val="24"/>
          <w:lang w:val="en" w:eastAsia="pt-BR"/>
        </w:rPr>
        <w:t>id they received guidance on</w:t>
      </w:r>
      <w:r w:rsidRPr="004D419B">
        <w:rPr>
          <w:rFonts w:eastAsia="Times New Roman"/>
          <w:szCs w:val="24"/>
          <w:lang w:val="en" w:eastAsia="pt-BR"/>
        </w:rPr>
        <w:t xml:space="preserve"> fishing laws </w:t>
      </w:r>
      <w:r w:rsidR="0015006F">
        <w:rPr>
          <w:rFonts w:eastAsia="Times New Roman"/>
          <w:szCs w:val="24"/>
          <w:lang w:val="en" w:eastAsia="pt-BR"/>
        </w:rPr>
        <w:t>from</w:t>
      </w:r>
      <w:r w:rsidRPr="004D419B">
        <w:rPr>
          <w:rFonts w:eastAsia="Times New Roman"/>
          <w:szCs w:val="24"/>
          <w:lang w:val="en" w:eastAsia="pt-BR"/>
        </w:rPr>
        <w:t xml:space="preserve"> the colony Z-20, IBAMA, Navy, AMEX, ICMBIO and </w:t>
      </w:r>
      <w:r w:rsidRPr="004D419B">
        <w:rPr>
          <w:rFonts w:eastAsia="Times New Roman"/>
          <w:szCs w:val="24"/>
          <w:lang w:val="en" w:eastAsia="pt-BR"/>
        </w:rPr>
        <w:lastRenderedPageBreak/>
        <w:t xml:space="preserve">RESEX, 28% said they did not receive any guidance and 3% did not respond. Regarding fishermen's knowledge of fishing laws, the majority reported knowing about the </w:t>
      </w:r>
      <w:r w:rsidR="00AD6F2A">
        <w:rPr>
          <w:rFonts w:eastAsia="Times New Roman"/>
          <w:szCs w:val="24"/>
          <w:lang w:val="en" w:eastAsia="pt-BR"/>
        </w:rPr>
        <w:t>closed period</w:t>
      </w:r>
      <w:r w:rsidRPr="004D419B">
        <w:rPr>
          <w:rFonts w:eastAsia="Times New Roman"/>
          <w:szCs w:val="24"/>
          <w:lang w:val="en" w:eastAsia="pt-BR"/>
        </w:rPr>
        <w:t xml:space="preserve"> (44%), more generally, while others cited more specific </w:t>
      </w:r>
      <w:r w:rsidR="00AD6F2A">
        <w:rPr>
          <w:rFonts w:eastAsia="Times New Roman"/>
          <w:szCs w:val="24"/>
          <w:lang w:val="en" w:eastAsia="pt-BR"/>
        </w:rPr>
        <w:t>closed periods</w:t>
      </w:r>
      <w:r w:rsidRPr="004D419B">
        <w:rPr>
          <w:rFonts w:eastAsia="Times New Roman"/>
          <w:szCs w:val="24"/>
          <w:lang w:val="en" w:eastAsia="pt-BR"/>
        </w:rPr>
        <w:t xml:space="preserve"> such a</w:t>
      </w:r>
      <w:r w:rsidR="00AD6F2A">
        <w:rPr>
          <w:rFonts w:eastAsia="Times New Roman"/>
          <w:szCs w:val="24"/>
          <w:lang w:val="en" w:eastAsia="pt-BR"/>
        </w:rPr>
        <w:t xml:space="preserve">s </w:t>
      </w:r>
      <w:proofErr w:type="spellStart"/>
      <w:r w:rsidR="00AD6F2A">
        <w:rPr>
          <w:rFonts w:eastAsia="Times New Roman"/>
          <w:szCs w:val="24"/>
          <w:lang w:val="en" w:eastAsia="pt-BR"/>
        </w:rPr>
        <w:t>snook</w:t>
      </w:r>
      <w:proofErr w:type="spellEnd"/>
      <w:r w:rsidR="00AD6F2A">
        <w:rPr>
          <w:rFonts w:eastAsia="Times New Roman"/>
          <w:szCs w:val="24"/>
          <w:lang w:val="en" w:eastAsia="pt-BR"/>
        </w:rPr>
        <w:t xml:space="preserve"> (20%), crab (6%) a</w:t>
      </w:r>
      <w:r w:rsidRPr="004D419B">
        <w:rPr>
          <w:rFonts w:eastAsia="Times New Roman"/>
          <w:szCs w:val="24"/>
          <w:lang w:val="en" w:eastAsia="pt-BR"/>
        </w:rPr>
        <w:t xml:space="preserve">nd shrimp (3%). The receipt of </w:t>
      </w:r>
      <w:r w:rsidR="00C64D7E">
        <w:rPr>
          <w:rFonts w:eastAsia="Times New Roman"/>
          <w:szCs w:val="24"/>
          <w:lang w:val="en" w:eastAsia="pt-BR"/>
        </w:rPr>
        <w:t>“</w:t>
      </w:r>
      <w:proofErr w:type="spellStart"/>
      <w:r w:rsidR="00C64D7E">
        <w:rPr>
          <w:rFonts w:eastAsia="Times New Roman"/>
          <w:szCs w:val="24"/>
          <w:lang w:val="en" w:eastAsia="pt-BR"/>
        </w:rPr>
        <w:t>seguro</w:t>
      </w:r>
      <w:proofErr w:type="spellEnd"/>
      <w:r w:rsidR="00C64D7E">
        <w:rPr>
          <w:rFonts w:eastAsia="Times New Roman"/>
          <w:szCs w:val="24"/>
          <w:lang w:val="en" w:eastAsia="pt-BR"/>
        </w:rPr>
        <w:t xml:space="preserve"> </w:t>
      </w:r>
      <w:proofErr w:type="spellStart"/>
      <w:r w:rsidR="00C64D7E">
        <w:rPr>
          <w:rFonts w:eastAsia="Times New Roman"/>
          <w:szCs w:val="24"/>
          <w:lang w:val="en" w:eastAsia="pt-BR"/>
        </w:rPr>
        <w:t>defeso</w:t>
      </w:r>
      <w:proofErr w:type="spellEnd"/>
      <w:r w:rsidR="00C64D7E">
        <w:rPr>
          <w:rFonts w:eastAsia="Times New Roman"/>
          <w:szCs w:val="24"/>
          <w:lang w:val="en" w:eastAsia="pt-BR"/>
        </w:rPr>
        <w:t>”</w:t>
      </w:r>
      <w:r w:rsidRPr="004D419B">
        <w:rPr>
          <w:rFonts w:eastAsia="Times New Roman"/>
          <w:szCs w:val="24"/>
          <w:lang w:val="en" w:eastAsia="pt-BR"/>
        </w:rPr>
        <w:t xml:space="preserve"> was reported by most of the fishermen in</w:t>
      </w:r>
      <w:r w:rsidR="00C64D7E">
        <w:rPr>
          <w:rFonts w:eastAsia="Times New Roman"/>
          <w:szCs w:val="24"/>
          <w:lang w:val="en" w:eastAsia="pt-BR"/>
        </w:rPr>
        <w:t xml:space="preserve">terviewed (69%). In the closed period </w:t>
      </w:r>
      <w:r w:rsidRPr="004D419B">
        <w:rPr>
          <w:rFonts w:eastAsia="Times New Roman"/>
          <w:szCs w:val="24"/>
          <w:lang w:val="en" w:eastAsia="pt-BR"/>
        </w:rPr>
        <w:t>f</w:t>
      </w:r>
      <w:r w:rsidR="00C64D7E">
        <w:rPr>
          <w:rFonts w:eastAsia="Times New Roman"/>
          <w:szCs w:val="24"/>
          <w:lang w:val="en" w:eastAsia="pt-BR"/>
        </w:rPr>
        <w:t>or</w:t>
      </w:r>
      <w:r w:rsidRPr="004D419B">
        <w:rPr>
          <w:rFonts w:eastAsia="Times New Roman"/>
          <w:szCs w:val="24"/>
          <w:lang w:val="en" w:eastAsia="pt-BR"/>
        </w:rPr>
        <w:t xml:space="preserve"> some spec</w:t>
      </w:r>
      <w:r w:rsidR="00C64D7E">
        <w:rPr>
          <w:rFonts w:eastAsia="Times New Roman"/>
          <w:szCs w:val="24"/>
          <w:lang w:val="en" w:eastAsia="pt-BR"/>
        </w:rPr>
        <w:t xml:space="preserve">ies, fishermen reported fishing </w:t>
      </w:r>
      <w:r w:rsidRPr="004D419B">
        <w:rPr>
          <w:rFonts w:eastAsia="Times New Roman"/>
          <w:szCs w:val="24"/>
          <w:lang w:val="en" w:eastAsia="pt-BR"/>
        </w:rPr>
        <w:t>other species (68%)</w:t>
      </w:r>
      <w:proofErr w:type="gramStart"/>
      <w:r w:rsidRPr="004D419B">
        <w:rPr>
          <w:rFonts w:eastAsia="Times New Roman"/>
          <w:szCs w:val="24"/>
          <w:lang w:val="en" w:eastAsia="pt-BR"/>
        </w:rPr>
        <w:t>,</w:t>
      </w:r>
      <w:proofErr w:type="gramEnd"/>
      <w:r w:rsidRPr="004D419B">
        <w:rPr>
          <w:rFonts w:eastAsia="Times New Roman"/>
          <w:szCs w:val="24"/>
          <w:lang w:val="en" w:eastAsia="pt-BR"/>
        </w:rPr>
        <w:t xml:space="preserve"> others did not fish (31%) and did not respond (1%). The fishermen interviewed reported that there was surveillance at the fishing site (52%), in which the following inspection bodies were present: IBAMA, </w:t>
      </w:r>
      <w:proofErr w:type="spellStart"/>
      <w:r w:rsidR="00C64D7E">
        <w:rPr>
          <w:rFonts w:eastAsia="Times New Roman"/>
          <w:szCs w:val="24"/>
          <w:lang w:val="en" w:eastAsia="pt-BR"/>
        </w:rPr>
        <w:t>Capitania</w:t>
      </w:r>
      <w:proofErr w:type="spellEnd"/>
      <w:r w:rsidR="00C64D7E">
        <w:rPr>
          <w:rFonts w:eastAsia="Times New Roman"/>
          <w:szCs w:val="24"/>
          <w:lang w:val="en" w:eastAsia="pt-BR"/>
        </w:rPr>
        <w:t xml:space="preserve"> dos </w:t>
      </w:r>
      <w:proofErr w:type="spellStart"/>
      <w:r w:rsidR="00C64D7E">
        <w:rPr>
          <w:rFonts w:eastAsia="Times New Roman"/>
          <w:szCs w:val="24"/>
          <w:lang w:val="en" w:eastAsia="pt-BR"/>
        </w:rPr>
        <w:t>Portos</w:t>
      </w:r>
      <w:proofErr w:type="spellEnd"/>
      <w:r w:rsidRPr="004D419B">
        <w:rPr>
          <w:rFonts w:eastAsia="Times New Roman"/>
          <w:szCs w:val="24"/>
          <w:lang w:val="en" w:eastAsia="pt-BR"/>
        </w:rPr>
        <w:t xml:space="preserve"> and ICMBIO. Most said they met fishermen who already had the vessel or fish seized (60%). More than three-quarters of the fishermen interviewed said they knew the fishing </w:t>
      </w:r>
      <w:proofErr w:type="gramStart"/>
      <w:r w:rsidRPr="004D419B">
        <w:rPr>
          <w:rFonts w:eastAsia="Times New Roman"/>
          <w:szCs w:val="24"/>
          <w:lang w:val="en" w:eastAsia="pt-BR"/>
        </w:rPr>
        <w:t>laws,</w:t>
      </w:r>
      <w:proofErr w:type="gramEnd"/>
      <w:r w:rsidRPr="004D419B">
        <w:rPr>
          <w:rFonts w:eastAsia="Times New Roman"/>
          <w:szCs w:val="24"/>
          <w:lang w:val="en" w:eastAsia="pt-BR"/>
        </w:rPr>
        <w:t xml:space="preserve"> the law of the </w:t>
      </w:r>
      <w:r w:rsidR="00C64D7E">
        <w:rPr>
          <w:rFonts w:eastAsia="Times New Roman"/>
          <w:szCs w:val="24"/>
          <w:lang w:val="en" w:eastAsia="pt-BR"/>
        </w:rPr>
        <w:t>closed period</w:t>
      </w:r>
      <w:r w:rsidRPr="004D419B">
        <w:rPr>
          <w:rFonts w:eastAsia="Times New Roman"/>
          <w:szCs w:val="24"/>
          <w:lang w:val="en" w:eastAsia="pt-BR"/>
        </w:rPr>
        <w:t xml:space="preserve"> was the most cited among the respondents, this is due to the</w:t>
      </w:r>
      <w:r w:rsidR="00AE0D89">
        <w:rPr>
          <w:rFonts w:eastAsia="Times New Roman"/>
          <w:szCs w:val="24"/>
          <w:lang w:val="en" w:eastAsia="pt-BR"/>
        </w:rPr>
        <w:t xml:space="preserve"> fact that most of them</w:t>
      </w:r>
      <w:r w:rsidRPr="004D419B">
        <w:rPr>
          <w:rFonts w:eastAsia="Times New Roman"/>
          <w:szCs w:val="24"/>
          <w:lang w:val="en" w:eastAsia="pt-BR"/>
        </w:rPr>
        <w:t xml:space="preserve"> receiv</w:t>
      </w:r>
      <w:r w:rsidR="00AE0D89">
        <w:rPr>
          <w:rFonts w:eastAsia="Times New Roman"/>
          <w:szCs w:val="24"/>
          <w:lang w:val="en" w:eastAsia="pt-BR"/>
        </w:rPr>
        <w:t>e</w:t>
      </w:r>
      <w:r w:rsidRPr="004D419B">
        <w:rPr>
          <w:rFonts w:eastAsia="Times New Roman"/>
          <w:szCs w:val="24"/>
          <w:lang w:val="en" w:eastAsia="pt-BR"/>
        </w:rPr>
        <w:t xml:space="preserve"> the insurance in the</w:t>
      </w:r>
      <w:r w:rsidR="00AE0D89">
        <w:rPr>
          <w:rFonts w:eastAsia="Times New Roman"/>
          <w:szCs w:val="24"/>
          <w:lang w:val="en" w:eastAsia="pt-BR"/>
        </w:rPr>
        <w:t xml:space="preserve"> closed</w:t>
      </w:r>
      <w:r w:rsidRPr="004D419B">
        <w:rPr>
          <w:rFonts w:eastAsia="Times New Roman"/>
          <w:szCs w:val="24"/>
          <w:lang w:val="en" w:eastAsia="pt-BR"/>
        </w:rPr>
        <w:t xml:space="preserve"> periods of some species in the region. Mos</w:t>
      </w:r>
      <w:r w:rsidR="00AE0D89">
        <w:rPr>
          <w:rFonts w:eastAsia="Times New Roman"/>
          <w:szCs w:val="24"/>
          <w:lang w:val="en" w:eastAsia="pt-BR"/>
        </w:rPr>
        <w:t xml:space="preserve">t fishermen do not stop fishing </w:t>
      </w:r>
      <w:r w:rsidRPr="004D419B">
        <w:rPr>
          <w:rFonts w:eastAsia="Times New Roman"/>
          <w:szCs w:val="24"/>
          <w:lang w:val="en" w:eastAsia="pt-BR"/>
        </w:rPr>
        <w:t>other species that are not</w:t>
      </w:r>
      <w:r w:rsidR="00AE0D89">
        <w:rPr>
          <w:rFonts w:eastAsia="Times New Roman"/>
          <w:szCs w:val="24"/>
          <w:lang w:val="en" w:eastAsia="pt-BR"/>
        </w:rPr>
        <w:t xml:space="preserve"> in</w:t>
      </w:r>
      <w:r w:rsidRPr="004D419B">
        <w:rPr>
          <w:rFonts w:eastAsia="Times New Roman"/>
          <w:szCs w:val="24"/>
          <w:lang w:val="en" w:eastAsia="pt-BR"/>
        </w:rPr>
        <w:t xml:space="preserve"> spawning</w:t>
      </w:r>
      <w:r w:rsidR="00AE0D89">
        <w:rPr>
          <w:rFonts w:eastAsia="Times New Roman"/>
          <w:szCs w:val="24"/>
          <w:lang w:val="en" w:eastAsia="pt-BR"/>
        </w:rPr>
        <w:t xml:space="preserve"> season</w:t>
      </w:r>
      <w:r w:rsidRPr="004D419B">
        <w:rPr>
          <w:rFonts w:eastAsia="Times New Roman"/>
          <w:szCs w:val="24"/>
          <w:lang w:val="en" w:eastAsia="pt-BR"/>
        </w:rPr>
        <w:t xml:space="preserve">, even </w:t>
      </w:r>
      <w:r w:rsidR="00AE0D89">
        <w:rPr>
          <w:rFonts w:eastAsia="Times New Roman"/>
          <w:szCs w:val="24"/>
          <w:lang w:val="en" w:eastAsia="pt-BR"/>
        </w:rPr>
        <w:t xml:space="preserve">with </w:t>
      </w:r>
      <w:r w:rsidRPr="004D419B">
        <w:rPr>
          <w:rFonts w:eastAsia="Times New Roman"/>
          <w:szCs w:val="24"/>
          <w:lang w:val="en" w:eastAsia="pt-BR"/>
        </w:rPr>
        <w:t>more than half reporting that surveillance occurs in the estuary. The interviewees seem</w:t>
      </w:r>
      <w:r w:rsidR="00865865">
        <w:rPr>
          <w:rFonts w:eastAsia="Times New Roman"/>
          <w:szCs w:val="24"/>
          <w:lang w:val="en" w:eastAsia="pt-BR"/>
        </w:rPr>
        <w:t>s</w:t>
      </w:r>
      <w:r w:rsidRPr="004D419B">
        <w:rPr>
          <w:rFonts w:eastAsia="Times New Roman"/>
          <w:szCs w:val="24"/>
          <w:lang w:val="en" w:eastAsia="pt-BR"/>
        </w:rPr>
        <w:t xml:space="preserve"> to understand the importance of knowing the fishing</w:t>
      </w:r>
      <w:r w:rsidR="00865865">
        <w:rPr>
          <w:rFonts w:eastAsia="Times New Roman"/>
          <w:szCs w:val="24"/>
          <w:lang w:val="en" w:eastAsia="pt-BR"/>
        </w:rPr>
        <w:t xml:space="preserve"> laws</w:t>
      </w:r>
      <w:r w:rsidRPr="004D419B">
        <w:rPr>
          <w:rFonts w:eastAsia="Times New Roman"/>
          <w:szCs w:val="24"/>
          <w:lang w:val="en" w:eastAsia="pt-BR"/>
        </w:rPr>
        <w:t xml:space="preserve">, </w:t>
      </w:r>
      <w:r w:rsidR="00865865">
        <w:rPr>
          <w:rFonts w:eastAsia="Times New Roman"/>
          <w:szCs w:val="24"/>
          <w:lang w:val="en" w:eastAsia="pt-BR"/>
        </w:rPr>
        <w:t>respecting it and</w:t>
      </w:r>
      <w:r w:rsidR="00865865" w:rsidRPr="004D419B">
        <w:rPr>
          <w:rFonts w:eastAsia="Times New Roman"/>
          <w:szCs w:val="24"/>
          <w:lang w:val="en" w:eastAsia="pt-BR"/>
        </w:rPr>
        <w:t xml:space="preserve"> </w:t>
      </w:r>
      <w:r w:rsidRPr="004D419B">
        <w:rPr>
          <w:rFonts w:eastAsia="Times New Roman"/>
          <w:szCs w:val="24"/>
          <w:lang w:val="en" w:eastAsia="pt-BR"/>
        </w:rPr>
        <w:t>being able to take advantage of</w:t>
      </w:r>
      <w:r w:rsidR="00865865">
        <w:rPr>
          <w:rFonts w:eastAsia="Times New Roman"/>
          <w:szCs w:val="24"/>
          <w:lang w:val="en" w:eastAsia="pt-BR"/>
        </w:rPr>
        <w:t xml:space="preserve"> their benefits </w:t>
      </w:r>
      <w:r w:rsidRPr="004D419B">
        <w:rPr>
          <w:rFonts w:eastAsia="Times New Roman"/>
          <w:szCs w:val="24"/>
          <w:lang w:val="en" w:eastAsia="pt-BR"/>
        </w:rPr>
        <w:t>so as not to end up hurting themselves and their colleagues.</w:t>
      </w:r>
    </w:p>
    <w:p w:rsidR="006D7C8B" w:rsidRPr="004D419B" w:rsidRDefault="006D7C8B" w:rsidP="006D7C8B">
      <w:pPr>
        <w:spacing w:after="0" w:line="240" w:lineRule="auto"/>
        <w:rPr>
          <w:rFonts w:eastAsia="Times New Roman"/>
          <w:b/>
          <w:bCs/>
          <w:szCs w:val="24"/>
          <w:lang w:val="en-US" w:eastAsia="pt-BR"/>
        </w:rPr>
      </w:pPr>
    </w:p>
    <w:p w:rsidR="004D419B" w:rsidRPr="00A2694C" w:rsidRDefault="006D7C8B" w:rsidP="004D419B">
      <w:pPr>
        <w:pStyle w:val="Pr-formataoHTML"/>
        <w:rPr>
          <w:rFonts w:ascii="Times New Roman" w:hAnsi="Times New Roman" w:cs="Times New Roman"/>
          <w:sz w:val="24"/>
          <w:szCs w:val="24"/>
          <w:lang w:val="en-US"/>
        </w:rPr>
      </w:pPr>
      <w:r w:rsidRPr="00A2694C">
        <w:rPr>
          <w:rFonts w:ascii="Times New Roman" w:hAnsi="Times New Roman" w:cs="Times New Roman"/>
          <w:b/>
          <w:bCs/>
          <w:sz w:val="24"/>
          <w:szCs w:val="24"/>
          <w:lang w:val="en-US"/>
        </w:rPr>
        <w:t>Key</w:t>
      </w:r>
      <w:r w:rsidR="00D73C82" w:rsidRPr="00A2694C">
        <w:rPr>
          <w:rFonts w:ascii="Times New Roman" w:hAnsi="Times New Roman" w:cs="Times New Roman"/>
          <w:b/>
          <w:bCs/>
          <w:sz w:val="24"/>
          <w:szCs w:val="24"/>
          <w:lang w:val="en-US"/>
        </w:rPr>
        <w:t xml:space="preserve"> </w:t>
      </w:r>
      <w:r w:rsidRPr="00A2694C">
        <w:rPr>
          <w:rFonts w:ascii="Times New Roman" w:hAnsi="Times New Roman" w:cs="Times New Roman"/>
          <w:b/>
          <w:bCs/>
          <w:sz w:val="24"/>
          <w:szCs w:val="24"/>
          <w:lang w:val="en-US"/>
        </w:rPr>
        <w:t>word</w:t>
      </w:r>
      <w:r w:rsidR="00D73C82" w:rsidRPr="00A2694C">
        <w:rPr>
          <w:rFonts w:ascii="Times New Roman" w:hAnsi="Times New Roman" w:cs="Times New Roman"/>
          <w:b/>
          <w:bCs/>
          <w:sz w:val="24"/>
          <w:szCs w:val="24"/>
          <w:lang w:val="en-US"/>
        </w:rPr>
        <w:t>s</w:t>
      </w:r>
      <w:r w:rsidRPr="00A2694C">
        <w:rPr>
          <w:rFonts w:ascii="Times New Roman" w:hAnsi="Times New Roman" w:cs="Times New Roman"/>
          <w:b/>
          <w:bCs/>
          <w:sz w:val="24"/>
          <w:szCs w:val="24"/>
          <w:lang w:val="en-US"/>
        </w:rPr>
        <w:t xml:space="preserve">: </w:t>
      </w:r>
      <w:r w:rsidR="004D419B" w:rsidRPr="004D419B">
        <w:rPr>
          <w:rFonts w:ascii="Times New Roman" w:hAnsi="Times New Roman" w:cs="Times New Roman"/>
          <w:sz w:val="24"/>
          <w:szCs w:val="24"/>
          <w:lang w:val="en"/>
        </w:rPr>
        <w:t>Communities, law, preservation</w:t>
      </w:r>
      <w:r w:rsidR="00F01EBF">
        <w:rPr>
          <w:rFonts w:ascii="Times New Roman" w:hAnsi="Times New Roman" w:cs="Times New Roman"/>
          <w:sz w:val="24"/>
          <w:szCs w:val="24"/>
          <w:lang w:val="en"/>
        </w:rPr>
        <w:t>.</w:t>
      </w:r>
    </w:p>
    <w:p w:rsidR="004D419B" w:rsidRPr="00A2694C" w:rsidRDefault="004D419B" w:rsidP="00457C2E">
      <w:pPr>
        <w:spacing w:after="0" w:line="240" w:lineRule="auto"/>
        <w:rPr>
          <w:b/>
          <w:szCs w:val="24"/>
          <w:lang w:val="en-US"/>
        </w:rPr>
      </w:pPr>
    </w:p>
    <w:p w:rsidR="004D419B" w:rsidRPr="00A2694C" w:rsidRDefault="004D419B" w:rsidP="00457C2E">
      <w:pPr>
        <w:spacing w:after="0" w:line="240" w:lineRule="auto"/>
        <w:rPr>
          <w:b/>
          <w:szCs w:val="24"/>
          <w:lang w:val="en-US"/>
        </w:rPr>
      </w:pPr>
    </w:p>
    <w:p w:rsidR="00376441" w:rsidRPr="00576B9D" w:rsidRDefault="0084602C" w:rsidP="00457C2E">
      <w:pPr>
        <w:spacing w:after="0" w:line="240" w:lineRule="auto"/>
        <w:rPr>
          <w:b/>
          <w:szCs w:val="24"/>
        </w:rPr>
      </w:pPr>
      <w:r w:rsidRPr="00576B9D">
        <w:rPr>
          <w:b/>
          <w:szCs w:val="24"/>
        </w:rPr>
        <w:t>INTRODUÇÃO</w:t>
      </w:r>
    </w:p>
    <w:p w:rsidR="00806BD9" w:rsidRPr="00576B9D" w:rsidRDefault="00806BD9" w:rsidP="00806BD9">
      <w:pPr>
        <w:shd w:val="clear" w:color="auto" w:fill="FFFFFF"/>
        <w:spacing w:after="0" w:line="240" w:lineRule="auto"/>
        <w:ind w:firstLine="426"/>
        <w:jc w:val="both"/>
        <w:rPr>
          <w:rFonts w:eastAsia="Times New Roman"/>
          <w:szCs w:val="24"/>
          <w:lang w:eastAsia="pt-BR"/>
        </w:rPr>
      </w:pPr>
    </w:p>
    <w:p w:rsidR="0007701D" w:rsidRDefault="0007701D" w:rsidP="0007701D">
      <w:pPr>
        <w:spacing w:after="0" w:line="240" w:lineRule="auto"/>
        <w:ind w:firstLine="708"/>
        <w:jc w:val="both"/>
      </w:pPr>
      <w:r>
        <w:t>A pesca artesanal é considerada uma das mais antigas atividades exercidas pelo homem, proporcionou ao longo de anos que pescadores adquirissem um vasto conhecimento relacionado ao ciclo de vida dos organismos capturados, período em que ocorre a reprodução e meios de localizar os cardumes (DIEGUES, 2004). Desta maneira, a pesca é uma atividade importante para gerar renda e fomentar proteína animal a muitas famílias, com papel relevante para a conservação cultural das comunidades pesqueiras (PEDROSA et al., 2013).</w:t>
      </w:r>
    </w:p>
    <w:p w:rsidR="00E666CB" w:rsidRPr="00643C27" w:rsidRDefault="00643C27" w:rsidP="0007701D">
      <w:pPr>
        <w:spacing w:after="0" w:line="240" w:lineRule="auto"/>
        <w:ind w:firstLine="708"/>
        <w:jc w:val="both"/>
        <w:rPr>
          <w:b/>
          <w:szCs w:val="24"/>
        </w:rPr>
      </w:pPr>
      <w:r>
        <w:t>Segundo Franco (2009), n</w:t>
      </w:r>
      <w:r w:rsidR="00E666CB" w:rsidRPr="00643C27">
        <w:t>o Brasil foram criadas medidas</w:t>
      </w:r>
      <w:r w:rsidRPr="00643C27">
        <w:t xml:space="preserve"> em relação a pesca</w:t>
      </w:r>
      <w:r w:rsidR="00E666CB" w:rsidRPr="00643C27">
        <w:t xml:space="preserve"> para preservação das regiões costeiras e seus recursos naturais, </w:t>
      </w:r>
      <w:r w:rsidRPr="00643C27">
        <w:t>como</w:t>
      </w:r>
      <w:r w:rsidR="00E666CB" w:rsidRPr="00643C27">
        <w:t xml:space="preserve"> permissões de pesca ligadas às embarcações para controle do esforço; permissão de pesca para os pescadores; paralisação da pesca por determinado período ou em determinado local; restrições sobre aparelhos de pesca; limitação de comprimento e/ou peso dos indivíduos capturados; e mais recentemente, o uso de mecanismos de escape da fauna acompanhante e a criação de reservas </w:t>
      </w:r>
      <w:r w:rsidRPr="00643C27">
        <w:t xml:space="preserve">extrativistas </w:t>
      </w:r>
      <w:r w:rsidR="00E666CB" w:rsidRPr="00643C27">
        <w:t xml:space="preserve">marinhas. </w:t>
      </w:r>
    </w:p>
    <w:p w:rsidR="00806BD9" w:rsidRDefault="00806BD9" w:rsidP="00806BD9">
      <w:pPr>
        <w:shd w:val="clear" w:color="auto" w:fill="FFFFFF"/>
        <w:spacing w:after="0" w:line="240" w:lineRule="auto"/>
        <w:ind w:firstLine="708"/>
        <w:jc w:val="both"/>
        <w:rPr>
          <w:rFonts w:eastAsia="Times New Roman"/>
          <w:szCs w:val="24"/>
          <w:lang w:eastAsia="pt-BR"/>
        </w:rPr>
      </w:pPr>
      <w:r w:rsidRPr="00806BD9">
        <w:rPr>
          <w:rFonts w:eastAsia="Times New Roman"/>
          <w:szCs w:val="24"/>
          <w:lang w:eastAsia="pt-BR"/>
        </w:rPr>
        <w:t xml:space="preserve">As Reservas extrativistas nasceram associadas a identidade </w:t>
      </w:r>
      <w:proofErr w:type="spellStart"/>
      <w:r w:rsidRPr="00806BD9">
        <w:rPr>
          <w:rFonts w:eastAsia="Times New Roman"/>
          <w:szCs w:val="24"/>
          <w:lang w:eastAsia="pt-BR"/>
        </w:rPr>
        <w:t>territorializada</w:t>
      </w:r>
      <w:proofErr w:type="spellEnd"/>
      <w:r w:rsidRPr="00806BD9">
        <w:rPr>
          <w:rFonts w:eastAsia="Times New Roman"/>
          <w:szCs w:val="24"/>
          <w:lang w:eastAsia="pt-BR"/>
        </w:rPr>
        <w:t xml:space="preserve"> no país, ou seja,</w:t>
      </w:r>
      <w:r w:rsidR="009963EF">
        <w:rPr>
          <w:rFonts w:eastAsia="Times New Roman"/>
          <w:szCs w:val="24"/>
          <w:lang w:eastAsia="pt-BR"/>
        </w:rPr>
        <w:t xml:space="preserve"> este</w:t>
      </w:r>
      <w:r w:rsidRPr="00806BD9">
        <w:rPr>
          <w:rFonts w:eastAsia="Times New Roman"/>
          <w:szCs w:val="24"/>
          <w:lang w:eastAsia="pt-BR"/>
        </w:rPr>
        <w:t xml:space="preserve"> tipo de Unidade de Conservaç</w:t>
      </w:r>
      <w:r w:rsidR="009963EF">
        <w:rPr>
          <w:rFonts w:eastAsia="Times New Roman"/>
          <w:szCs w:val="24"/>
          <w:lang w:eastAsia="pt-BR"/>
        </w:rPr>
        <w:t>ão</w:t>
      </w:r>
      <w:r w:rsidRPr="00806BD9">
        <w:rPr>
          <w:rFonts w:eastAsia="Times New Roman"/>
          <w:szCs w:val="24"/>
          <w:lang w:eastAsia="pt-BR"/>
        </w:rPr>
        <w:t xml:space="preserve"> busca a preservação daquele ecossistema e de uma população ali inserida, que usa</w:t>
      </w:r>
      <w:r w:rsidR="009963EF">
        <w:rPr>
          <w:rFonts w:eastAsia="Times New Roman"/>
          <w:szCs w:val="24"/>
          <w:lang w:eastAsia="pt-BR"/>
        </w:rPr>
        <w:t>m</w:t>
      </w:r>
      <w:r w:rsidRPr="00806BD9">
        <w:rPr>
          <w:rFonts w:eastAsia="Times New Roman"/>
          <w:szCs w:val="24"/>
          <w:lang w:eastAsia="pt-BR"/>
        </w:rPr>
        <w:t xml:space="preserve"> pouco</w:t>
      </w:r>
      <w:r w:rsidR="009963EF">
        <w:rPr>
          <w:rFonts w:eastAsia="Times New Roman"/>
          <w:szCs w:val="24"/>
          <w:lang w:eastAsia="pt-BR"/>
        </w:rPr>
        <w:t>s</w:t>
      </w:r>
      <w:r w:rsidRPr="00806BD9">
        <w:rPr>
          <w:rFonts w:eastAsia="Times New Roman"/>
          <w:szCs w:val="24"/>
          <w:lang w:eastAsia="pt-BR"/>
        </w:rPr>
        <w:t xml:space="preserve"> recursos do ambiente que vivem e conseguem gerar renda</w:t>
      </w:r>
      <w:r w:rsidR="002F176B">
        <w:rPr>
          <w:rFonts w:eastAsia="Times New Roman"/>
          <w:szCs w:val="24"/>
          <w:lang w:eastAsia="pt-BR"/>
        </w:rPr>
        <w:t xml:space="preserve"> </w:t>
      </w:r>
      <w:r w:rsidRPr="00806BD9">
        <w:rPr>
          <w:rFonts w:eastAsia="Times New Roman"/>
          <w:szCs w:val="24"/>
          <w:lang w:eastAsia="pt-BR"/>
        </w:rPr>
        <w:t>sem grandes prejuízos a natureza (VALENCIO, 2009).</w:t>
      </w:r>
    </w:p>
    <w:p w:rsidR="00457A15" w:rsidRPr="00457A15" w:rsidRDefault="00457A15" w:rsidP="00457A15">
      <w:pPr>
        <w:pStyle w:val="PargrafodaLista"/>
        <w:spacing w:after="0" w:line="240" w:lineRule="auto"/>
        <w:ind w:left="0" w:firstLine="709"/>
        <w:jc w:val="both"/>
        <w:rPr>
          <w:rFonts w:cs="Arial"/>
          <w:color w:val="000000" w:themeColor="text1"/>
        </w:rPr>
      </w:pPr>
      <w:r w:rsidRPr="00185458">
        <w:rPr>
          <w:color w:val="000000"/>
        </w:rPr>
        <w:t xml:space="preserve">A pesca extrativista brasileira apresenta um papel relevante para o progresso das comunidades costeiras, que contribui para o fornecimento de alimento assim como o fortalecimento da atividade social e econômica (BEGOSSI </w:t>
      </w:r>
      <w:r w:rsidRPr="00F15FB7">
        <w:rPr>
          <w:iCs/>
          <w:color w:val="000000"/>
        </w:rPr>
        <w:t>et al</w:t>
      </w:r>
      <w:r w:rsidRPr="00EA088E">
        <w:rPr>
          <w:iCs/>
          <w:color w:val="000000"/>
        </w:rPr>
        <w:t>.</w:t>
      </w:r>
      <w:r w:rsidRPr="00EA088E">
        <w:rPr>
          <w:color w:val="000000"/>
        </w:rPr>
        <w:t>,</w:t>
      </w:r>
      <w:r w:rsidRPr="00185458">
        <w:rPr>
          <w:color w:val="000000"/>
        </w:rPr>
        <w:t xml:space="preserve"> 2004). Esta pesca </w:t>
      </w:r>
      <w:r w:rsidRPr="00185458">
        <w:rPr>
          <w:color w:val="000000" w:themeColor="text1"/>
        </w:rPr>
        <w:t>emprega diretamente cerca de 830 mil pessoas, sendo somente na Bahia um número superior a 105 mil pessoas inteiramente exercendo a atividade pesqueira, o que representa aproximadamente 27% dos pescadores do nordeste (BRASIL, 2009).</w:t>
      </w:r>
    </w:p>
    <w:p w:rsidR="00457A15" w:rsidRPr="00457A15" w:rsidRDefault="00457A15" w:rsidP="00457A15">
      <w:pPr>
        <w:spacing w:after="0" w:line="240" w:lineRule="auto"/>
        <w:ind w:firstLine="708"/>
        <w:jc w:val="both"/>
        <w:rPr>
          <w:szCs w:val="24"/>
        </w:rPr>
      </w:pPr>
      <w:r>
        <w:t xml:space="preserve">A pesca artesanal está sujeita a fatores internos e externos, presentes na relação entre os diferentes atores sociais e o meio ambiente, que ocupam e fazem uso da mesma região. Assim, torna-se fundamental conhecer a atividade como um todo, para que se possa notar as modificações e potencialidade de preservação dos recursos naturais (SANTOS </w:t>
      </w:r>
      <w:r w:rsidRPr="006B237A">
        <w:rPr>
          <w:i/>
        </w:rPr>
        <w:t>et al</w:t>
      </w:r>
      <w:r>
        <w:t>.,2016).</w:t>
      </w:r>
      <w:r>
        <w:rPr>
          <w:b/>
          <w:szCs w:val="24"/>
        </w:rPr>
        <w:t xml:space="preserve"> </w:t>
      </w:r>
      <w:r>
        <w:rPr>
          <w:szCs w:val="24"/>
        </w:rPr>
        <w:t>Este trabalho tem como objetivo descrever o conhecimento legislativo dos pescadores</w:t>
      </w:r>
      <w:r w:rsidR="005A6510">
        <w:rPr>
          <w:szCs w:val="24"/>
        </w:rPr>
        <w:t xml:space="preserve"> artesanais</w:t>
      </w:r>
      <w:r>
        <w:rPr>
          <w:szCs w:val="24"/>
        </w:rPr>
        <w:t xml:space="preserve"> da RESEX de Canavieiras, Bahia.</w:t>
      </w:r>
    </w:p>
    <w:p w:rsidR="00C86FAA" w:rsidRDefault="00C86FAA" w:rsidP="00806BD9">
      <w:pPr>
        <w:tabs>
          <w:tab w:val="left" w:pos="4140"/>
        </w:tabs>
        <w:spacing w:after="0" w:line="240" w:lineRule="auto"/>
        <w:ind w:firstLine="539"/>
        <w:jc w:val="both"/>
        <w:rPr>
          <w:color w:val="000000"/>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lastRenderedPageBreak/>
        <w:t>2- MATERIAL E MÉTODOS</w:t>
      </w:r>
    </w:p>
    <w:p w:rsidR="00376441" w:rsidRPr="00C86FAA" w:rsidRDefault="00376441" w:rsidP="00897501">
      <w:pPr>
        <w:pStyle w:val="Ttulo1"/>
        <w:spacing w:before="0" w:after="0"/>
        <w:jc w:val="both"/>
        <w:rPr>
          <w:rFonts w:ascii="Times New Roman" w:hAnsi="Times New Roman" w:cs="Times New Roman"/>
          <w:caps/>
          <w:sz w:val="24"/>
          <w:szCs w:val="24"/>
        </w:rPr>
      </w:pPr>
    </w:p>
    <w:p w:rsidR="00897501" w:rsidRPr="00185458" w:rsidRDefault="00897501" w:rsidP="00586687">
      <w:pPr>
        <w:spacing w:after="0" w:line="240" w:lineRule="auto"/>
        <w:ind w:firstLine="708"/>
        <w:jc w:val="both"/>
        <w:rPr>
          <w:color w:val="000000"/>
        </w:rPr>
      </w:pPr>
      <w:r w:rsidRPr="00185458">
        <w:rPr>
          <w:color w:val="000000"/>
        </w:rPr>
        <w:t xml:space="preserve">O trabalho foi realizado no município de Canavieiras, localizada na região do sul da Bahia, limitando-se ao norte com o município de Una, a noroeste com Santa Luzia, ao sul com Belmonte, a oeste com Mascote e </w:t>
      </w:r>
      <w:r>
        <w:rPr>
          <w:color w:val="000000"/>
        </w:rPr>
        <w:t>ao leste com o Oceano Atlântico</w:t>
      </w:r>
      <w:r>
        <w:t xml:space="preserve">. </w:t>
      </w:r>
    </w:p>
    <w:p w:rsidR="00897501" w:rsidRPr="00897501" w:rsidRDefault="00897501" w:rsidP="00FA26D3">
      <w:pPr>
        <w:autoSpaceDE w:val="0"/>
        <w:autoSpaceDN w:val="0"/>
        <w:adjustRightInd w:val="0"/>
        <w:spacing w:after="0" w:line="240" w:lineRule="auto"/>
        <w:ind w:firstLine="709"/>
        <w:jc w:val="both"/>
        <w:rPr>
          <w:color w:val="000000"/>
        </w:rPr>
      </w:pPr>
      <w:r w:rsidRPr="00185458">
        <w:t>Em Canavieiras encontra-se a Reserva Extrativista de Canavieiras com uma área de 100.726,36 hectares, localizada nos municípios de Canavieiras, Belmonte e Una no estado da Bahia</w:t>
      </w:r>
      <w:r w:rsidR="00A17D62">
        <w:t xml:space="preserve">. </w:t>
      </w:r>
      <w:r w:rsidRPr="00185458">
        <w:t>A RESEX foi criada pelo Decreto de 5 de junho de 2006, da Presidência da República, tendo o Conselho Deliberativo da Reserva Extrativista</w:t>
      </w:r>
      <w:r>
        <w:t xml:space="preserve"> </w:t>
      </w:r>
      <w:r w:rsidRPr="00185458">
        <w:t>de Canavieiras criado pelo Presidente do Instituto Chico Mendes de Conservação da Biodiversidade – Instituto Chico</w:t>
      </w:r>
      <w:r>
        <w:t xml:space="preserve"> </w:t>
      </w:r>
      <w:r w:rsidRPr="00185458">
        <w:t>Mendes, através da Portaria nº 71, de 3 de setembro de 2009. Este Conselho tem a finalidade de contribuir com ações voltadas à</w:t>
      </w:r>
      <w:r>
        <w:t xml:space="preserve"> efetiva implantação </w:t>
      </w:r>
      <w:r w:rsidRPr="00185458">
        <w:t>do Plano de Manejo desta Unidade</w:t>
      </w:r>
      <w:r>
        <w:t xml:space="preserve"> </w:t>
      </w:r>
      <w:r w:rsidRPr="00185458">
        <w:t>e ao cumprimento dos objetivos de sua criação.</w:t>
      </w:r>
    </w:p>
    <w:p w:rsidR="00897501" w:rsidRPr="00185458" w:rsidRDefault="00335DB5" w:rsidP="00335DB5">
      <w:pPr>
        <w:spacing w:after="0" w:line="240" w:lineRule="auto"/>
        <w:ind w:firstLine="709"/>
        <w:jc w:val="both"/>
        <w:rPr>
          <w:color w:val="000000"/>
          <w:w w:val="105"/>
        </w:rPr>
      </w:pPr>
      <w:r w:rsidRPr="00185458">
        <w:rPr>
          <w:color w:val="000000"/>
        </w:rPr>
        <w:t>No período de fevereiro a setembro de 2016 foram entrevista</w:t>
      </w:r>
      <w:r>
        <w:rPr>
          <w:color w:val="000000"/>
        </w:rPr>
        <w:t>do</w:t>
      </w:r>
      <w:r w:rsidRPr="00185458">
        <w:rPr>
          <w:color w:val="000000"/>
        </w:rPr>
        <w:t>s</w:t>
      </w:r>
      <w:r>
        <w:rPr>
          <w:color w:val="000000"/>
        </w:rPr>
        <w:t xml:space="preserve"> 65</w:t>
      </w:r>
      <w:r w:rsidRPr="00185458">
        <w:rPr>
          <w:color w:val="000000"/>
        </w:rPr>
        <w:t xml:space="preserve"> pescadores da RESEX, através de um questionário semiestruturado</w:t>
      </w:r>
      <w:r>
        <w:rPr>
          <w:color w:val="000000"/>
        </w:rPr>
        <w:t xml:space="preserve">, </w:t>
      </w:r>
      <w:r w:rsidRPr="00185458">
        <w:rPr>
          <w:color w:val="000000"/>
        </w:rPr>
        <w:t xml:space="preserve">confeccionado pelo Grupo de Estudos em Ciências Pesqueiras </w:t>
      </w:r>
      <w:r>
        <w:rPr>
          <w:color w:val="000000"/>
        </w:rPr>
        <w:t xml:space="preserve">Marinhas e Continentais – CPMAC, para obter dados sobre os conhecimentos de legislação pesqueira. Este trabalho fez parte do </w:t>
      </w:r>
      <w:r w:rsidR="00897501" w:rsidRPr="00185458">
        <w:rPr>
          <w:color w:val="000000"/>
        </w:rPr>
        <w:t xml:space="preserve">Plano de Monitoramento e Avaliação – Programa Pesca Para Sempre Brasil, da ONG </w:t>
      </w:r>
      <w:proofErr w:type="spellStart"/>
      <w:r w:rsidR="00897501" w:rsidRPr="00185458">
        <w:rPr>
          <w:color w:val="000000"/>
        </w:rPr>
        <w:t>Rare</w:t>
      </w:r>
      <w:proofErr w:type="spellEnd"/>
      <w:r w:rsidR="00897501" w:rsidRPr="00185458">
        <w:rPr>
          <w:color w:val="000000"/>
        </w:rPr>
        <w:t xml:space="preserve">, pelo Projeto </w:t>
      </w:r>
      <w:r w:rsidR="00897501" w:rsidRPr="00185458">
        <w:rPr>
          <w:color w:val="000000"/>
          <w:w w:val="105"/>
        </w:rPr>
        <w:t xml:space="preserve">Dinâmica Pesqueira no </w:t>
      </w:r>
      <w:r>
        <w:rPr>
          <w:color w:val="000000"/>
          <w:w w:val="105"/>
        </w:rPr>
        <w:t xml:space="preserve">município de Canavieiras – BA. </w:t>
      </w:r>
      <w:r w:rsidR="00897501" w:rsidRPr="00185458">
        <w:rPr>
          <w:color w:val="000000"/>
          <w:w w:val="105"/>
        </w:rPr>
        <w:t xml:space="preserve">Este projeto foi autorizado pelo Instituto Chico Mendes de Conservação da Biodiversidade – </w:t>
      </w:r>
      <w:proofErr w:type="spellStart"/>
      <w:r w:rsidR="00897501" w:rsidRPr="00185458">
        <w:rPr>
          <w:color w:val="000000"/>
          <w:w w:val="105"/>
        </w:rPr>
        <w:t>ICMBio</w:t>
      </w:r>
      <w:proofErr w:type="spellEnd"/>
      <w:r w:rsidR="00897501" w:rsidRPr="00185458">
        <w:rPr>
          <w:color w:val="000000"/>
          <w:w w:val="105"/>
        </w:rPr>
        <w:t xml:space="preserve">, através do Sistema de Autorização e Informação em Biodiversidade – SISBIO, através do número 52498-1. </w:t>
      </w:r>
    </w:p>
    <w:p w:rsidR="00897501" w:rsidRPr="00185458" w:rsidRDefault="00897501" w:rsidP="00FA26D3">
      <w:pPr>
        <w:spacing w:after="0" w:line="240" w:lineRule="auto"/>
        <w:ind w:firstLine="709"/>
        <w:jc w:val="both"/>
        <w:rPr>
          <w:color w:val="000000"/>
        </w:rPr>
      </w:pPr>
      <w:r w:rsidRPr="00185458">
        <w:rPr>
          <w:color w:val="000000"/>
          <w:w w:val="105"/>
        </w:rPr>
        <w:t xml:space="preserve">Foi feito o primeiro contato com os pescadores através de diálogo, a fim de expor o motivo da pesquisa. As entrevistas foram realizadas </w:t>
      </w:r>
      <w:r w:rsidRPr="00185458">
        <w:rPr>
          <w:color w:val="000000"/>
        </w:rPr>
        <w:t>para conhecer os pescadores, a atividade pesqueira na RESEX. As entrevistas preliminares aconteceram no local de desembarque do pescado, nas praias onde eles praticam a pesca, na colônia de pescadores Z</w:t>
      </w:r>
      <w:r>
        <w:rPr>
          <w:color w:val="000000"/>
        </w:rPr>
        <w:t>-</w:t>
      </w:r>
      <w:r w:rsidRPr="00185458">
        <w:rPr>
          <w:color w:val="000000"/>
        </w:rPr>
        <w:t>20, nas residências dos pescadores e também na abertura do projeto em Belmonte em que tinha grande número de pescadores reunidos. Então, formou-se uma rede de entrevistados onde obtive</w:t>
      </w:r>
      <w:r>
        <w:rPr>
          <w:color w:val="000000"/>
        </w:rPr>
        <w:t>s</w:t>
      </w:r>
      <w:r w:rsidRPr="00185458">
        <w:rPr>
          <w:color w:val="000000"/>
        </w:rPr>
        <w:t>se um número de informações importante</w:t>
      </w:r>
      <w:r>
        <w:rPr>
          <w:color w:val="000000"/>
        </w:rPr>
        <w:t xml:space="preserve"> </w:t>
      </w:r>
      <w:r w:rsidRPr="00185458">
        <w:rPr>
          <w:color w:val="000000"/>
        </w:rPr>
        <w:t>se consistente para a análise da pesca na RESEX.</w:t>
      </w:r>
    </w:p>
    <w:p w:rsidR="00897501" w:rsidRPr="00185458" w:rsidRDefault="00897501" w:rsidP="00FA26D3">
      <w:pPr>
        <w:autoSpaceDE w:val="0"/>
        <w:autoSpaceDN w:val="0"/>
        <w:adjustRightInd w:val="0"/>
        <w:spacing w:after="0" w:line="240" w:lineRule="auto"/>
        <w:ind w:firstLine="709"/>
        <w:jc w:val="both"/>
        <w:rPr>
          <w:color w:val="000000"/>
        </w:rPr>
      </w:pPr>
      <w:r w:rsidRPr="00185458">
        <w:rPr>
          <w:color w:val="000000"/>
        </w:rPr>
        <w:t xml:space="preserve">Os dados obtidos dos questionários foram tabulados em planilhas do </w:t>
      </w:r>
      <w:proofErr w:type="spellStart"/>
      <w:r w:rsidRPr="00185458">
        <w:rPr>
          <w:color w:val="000000"/>
        </w:rPr>
        <w:t>excel</w:t>
      </w:r>
      <w:proofErr w:type="spellEnd"/>
      <w:r w:rsidRPr="00185458">
        <w:rPr>
          <w:color w:val="000000"/>
        </w:rPr>
        <w:t>, para serem analisados e permitir a elaboração de gráficos e tabelas, com o intuito de facilitar e ter uma melhor forma de apresentação dos resultados.</w:t>
      </w:r>
    </w:p>
    <w:p w:rsidR="00D66241" w:rsidRDefault="00D66241" w:rsidP="00FA26D3">
      <w:pPr>
        <w:spacing w:after="0" w:line="240" w:lineRule="auto"/>
        <w:jc w:val="both"/>
        <w:rPr>
          <w:color w:val="000000"/>
          <w:szCs w:val="24"/>
        </w:rPr>
      </w:pPr>
    </w:p>
    <w:p w:rsidR="00376441" w:rsidRPr="00C86FAA" w:rsidRDefault="0084602C" w:rsidP="00FA26D3">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rsidR="00C86FAA" w:rsidRDefault="00C86FAA" w:rsidP="00FA26D3">
      <w:pPr>
        <w:spacing w:after="0" w:line="240" w:lineRule="auto"/>
        <w:ind w:firstLine="539"/>
        <w:jc w:val="both"/>
        <w:rPr>
          <w:color w:val="000000"/>
          <w:szCs w:val="24"/>
        </w:rPr>
      </w:pPr>
    </w:p>
    <w:p w:rsidR="00FF0608" w:rsidRPr="00FF0608" w:rsidRDefault="00FF0608" w:rsidP="00FF0608">
      <w:pPr>
        <w:tabs>
          <w:tab w:val="left" w:pos="1065"/>
          <w:tab w:val="left" w:pos="7455"/>
        </w:tabs>
        <w:spacing w:after="0" w:line="240" w:lineRule="auto"/>
        <w:ind w:firstLine="709"/>
        <w:jc w:val="both"/>
        <w:rPr>
          <w:color w:val="000000"/>
        </w:rPr>
      </w:pPr>
      <w:r w:rsidRPr="00FF0608">
        <w:rPr>
          <w:color w:val="000000"/>
        </w:rPr>
        <w:t>Na pesca assim como em qualquer ou atividade é importante conhecer as leis que as regem, sabendo os direitos e deveres que existem, estando informados sobre os benefícios que lhes são dados como o seguro defeso, assim como infrações que não podem cometer como pescar uma espécie em seu período reprodutivo ou não respeitar o tamanho mínimo de captura, áreas proibidas de pesca, por exemplo. Dos entrevistados 79% disseram conhecer as leis relacionadas com a p</w:t>
      </w:r>
      <w:r w:rsidR="00335DB5">
        <w:rPr>
          <w:color w:val="000000"/>
        </w:rPr>
        <w:t>esca, 20% falaram não saber e 1</w:t>
      </w:r>
      <w:r w:rsidRPr="00FF0608">
        <w:rPr>
          <w:color w:val="000000"/>
        </w:rPr>
        <w:t>% não responderam. Dentre os pescadores, 69% disseram receber orientação sobre as leis de pesca da associação de pescadores colônia Z-20, IBAMA, Marinha, AMEX, ICMBIO e RESEX, 28% disseram não receber nenhuma orientação e 3% não responderam.</w:t>
      </w:r>
    </w:p>
    <w:p w:rsidR="00FF0608" w:rsidRDefault="00FF0608" w:rsidP="00FF0608">
      <w:pPr>
        <w:tabs>
          <w:tab w:val="left" w:pos="1065"/>
          <w:tab w:val="left" w:pos="7455"/>
        </w:tabs>
        <w:spacing w:after="0" w:line="240" w:lineRule="auto"/>
        <w:ind w:firstLine="709"/>
        <w:jc w:val="both"/>
        <w:rPr>
          <w:color w:val="000000"/>
        </w:rPr>
      </w:pPr>
      <w:r w:rsidRPr="00FF0608">
        <w:rPr>
          <w:color w:val="000000"/>
        </w:rPr>
        <w:t>Em relação ao conhecimento dos pescadores sobre as leis que envolvem a pesca, a maioria relatou saber sobre o defeso (44%), de forma mais geral, entretanto outros citaram defesos mais específicos como do robalo (20%), caranguejo (6%) e camarão (3%)</w:t>
      </w:r>
      <w:r>
        <w:rPr>
          <w:color w:val="000000"/>
        </w:rPr>
        <w:t xml:space="preserve"> (Figura 1</w:t>
      </w:r>
      <w:r w:rsidRPr="00FF0608">
        <w:rPr>
          <w:color w:val="000000"/>
        </w:rPr>
        <w:t>).</w:t>
      </w:r>
    </w:p>
    <w:p w:rsidR="00A12B21" w:rsidRPr="00FF0608" w:rsidRDefault="00A12B21" w:rsidP="00FF0608">
      <w:pPr>
        <w:tabs>
          <w:tab w:val="left" w:pos="1065"/>
          <w:tab w:val="left" w:pos="7455"/>
        </w:tabs>
        <w:spacing w:after="0" w:line="240" w:lineRule="auto"/>
        <w:ind w:firstLine="709"/>
        <w:jc w:val="both"/>
        <w:rPr>
          <w:color w:val="000000"/>
        </w:rPr>
      </w:pPr>
    </w:p>
    <w:p w:rsidR="00FF0608" w:rsidRPr="00FF0608" w:rsidRDefault="00852335" w:rsidP="00FF0608">
      <w:pPr>
        <w:keepNext/>
        <w:tabs>
          <w:tab w:val="left" w:pos="1065"/>
          <w:tab w:val="left" w:pos="7455"/>
        </w:tabs>
        <w:spacing w:line="240" w:lineRule="auto"/>
        <w:jc w:val="center"/>
      </w:pPr>
      <w:r>
        <w:rPr>
          <w:noProof/>
          <w:color w:val="000000"/>
          <w:lang w:eastAsia="pt-BR"/>
        </w:rPr>
        <w:lastRenderedPageBreak/>
        <w:drawing>
          <wp:inline distT="0" distB="0" distL="0" distR="0">
            <wp:extent cx="3896436" cy="2576448"/>
            <wp:effectExtent l="0" t="0" r="8890" b="0"/>
            <wp:docPr id="7"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8687" cy="2584549"/>
                    </a:xfrm>
                    <a:prstGeom prst="rect">
                      <a:avLst/>
                    </a:prstGeom>
                    <a:noFill/>
                    <a:ln>
                      <a:noFill/>
                    </a:ln>
                  </pic:spPr>
                </pic:pic>
              </a:graphicData>
            </a:graphic>
          </wp:inline>
        </w:drawing>
      </w:r>
    </w:p>
    <w:p w:rsidR="00A12B21" w:rsidRDefault="00A12B21" w:rsidP="00A12B21">
      <w:pPr>
        <w:pStyle w:val="Legenda"/>
        <w:spacing w:line="240" w:lineRule="auto"/>
        <w:ind w:firstLine="0"/>
        <w:rPr>
          <w:rFonts w:ascii="Times New Roman" w:hAnsi="Times New Roman" w:cs="Times New Roman"/>
          <w:b w:val="0"/>
          <w:color w:val="000000"/>
        </w:rPr>
      </w:pPr>
      <w:bookmarkStart w:id="1" w:name="_Toc478152110"/>
      <w:r w:rsidRPr="00FF0608">
        <w:rPr>
          <w:rFonts w:ascii="Times New Roman" w:hAnsi="Times New Roman" w:cs="Times New Roman"/>
          <w:b w:val="0"/>
        </w:rPr>
        <w:t>Figura</w:t>
      </w:r>
      <w:r>
        <w:rPr>
          <w:rFonts w:ascii="Times New Roman" w:hAnsi="Times New Roman" w:cs="Times New Roman"/>
          <w:b w:val="0"/>
        </w:rPr>
        <w:t xml:space="preserve"> 1</w:t>
      </w:r>
      <w:r w:rsidRPr="00FF0608">
        <w:rPr>
          <w:rFonts w:ascii="Times New Roman" w:hAnsi="Times New Roman" w:cs="Times New Roman"/>
          <w:b w:val="0"/>
        </w:rPr>
        <w:t>:</w:t>
      </w:r>
      <w:r w:rsidRPr="00FF0608">
        <w:rPr>
          <w:rFonts w:ascii="Times New Roman" w:hAnsi="Times New Roman" w:cs="Times New Roman"/>
          <w:b w:val="0"/>
          <w:color w:val="000000"/>
        </w:rPr>
        <w:t xml:space="preserve"> Percentual de citações dos pescadores sobre o conhecimento de leis da pesca RESEX de Canavieiras, Bahia.</w:t>
      </w:r>
      <w:bookmarkEnd w:id="1"/>
    </w:p>
    <w:p w:rsidR="00FF0608" w:rsidRDefault="00FF0608" w:rsidP="00FF0608">
      <w:pPr>
        <w:spacing w:after="0" w:line="240" w:lineRule="auto"/>
        <w:ind w:firstLine="709"/>
        <w:jc w:val="both"/>
      </w:pPr>
    </w:p>
    <w:p w:rsidR="00FF0608" w:rsidRPr="00FF0608" w:rsidRDefault="00FF0608" w:rsidP="00FF0608">
      <w:pPr>
        <w:spacing w:after="0" w:line="240" w:lineRule="auto"/>
        <w:ind w:firstLine="709"/>
        <w:jc w:val="both"/>
      </w:pPr>
      <w:r w:rsidRPr="00FF0608">
        <w:t xml:space="preserve">O recebimento do seguro defeso foi relatado pela maior parte dos pescadores entrevistados (69%). A Previdência Social do Governo Federal brasileiro define este benefício como: O “seguro-defeso”, mas também conhecido como seguro-desemprego do pescador artesanal é uma assistência financeira temporária concedida aos pescadores profissionais artesanais que, durante o período de “defeso”, são obrigados a paralisar a sua atividade para preservação da espécie, para ter direito o pescador deve comprovar que exerce a pesca de maneira ininterrupta, seja sozinho ou em regime de economia </w:t>
      </w:r>
      <w:r w:rsidR="00457C2E">
        <w:t>familiar</w:t>
      </w:r>
      <w:r w:rsidRPr="00FF0608">
        <w:t>”</w:t>
      </w:r>
      <w:r w:rsidR="00457C2E">
        <w:t>.</w:t>
      </w:r>
    </w:p>
    <w:p w:rsidR="00FF0608" w:rsidRPr="00FF0608" w:rsidRDefault="00FF0608" w:rsidP="00FF0608">
      <w:pPr>
        <w:autoSpaceDE w:val="0"/>
        <w:autoSpaceDN w:val="0"/>
        <w:adjustRightInd w:val="0"/>
        <w:spacing w:after="0" w:line="240" w:lineRule="auto"/>
        <w:ind w:firstLine="709"/>
        <w:jc w:val="both"/>
        <w:rPr>
          <w:color w:val="000000"/>
        </w:rPr>
      </w:pPr>
      <w:r w:rsidRPr="00FF0608">
        <w:rPr>
          <w:color w:val="000000"/>
        </w:rPr>
        <w:t>Apesar deste período de parada na pesca, pelo defeso de algumas espécies, os pescadores relataram pescar outras espécies neste período (68%), outros não pescam (31%) e não respondeu (1%).</w:t>
      </w:r>
      <w:r w:rsidR="009A6D70">
        <w:rPr>
          <w:color w:val="000000"/>
        </w:rPr>
        <w:t xml:space="preserve"> O resultado </w:t>
      </w:r>
      <w:r w:rsidR="00335DB5">
        <w:rPr>
          <w:color w:val="000000"/>
        </w:rPr>
        <w:t>é semelhante ao estudado</w:t>
      </w:r>
      <w:r w:rsidR="005367C0">
        <w:rPr>
          <w:color w:val="000000"/>
        </w:rPr>
        <w:t xml:space="preserve"> por</w:t>
      </w:r>
      <w:r w:rsidR="009A6D70">
        <w:rPr>
          <w:color w:val="000000"/>
        </w:rPr>
        <w:t xml:space="preserve"> Mendonça </w:t>
      </w:r>
      <w:r w:rsidR="005367C0">
        <w:rPr>
          <w:color w:val="000000"/>
        </w:rPr>
        <w:t>e Pereira</w:t>
      </w:r>
      <w:r w:rsidR="009A6D70">
        <w:rPr>
          <w:i/>
          <w:color w:val="000000"/>
        </w:rPr>
        <w:t xml:space="preserve"> </w:t>
      </w:r>
      <w:r w:rsidR="009A6D70">
        <w:rPr>
          <w:color w:val="000000"/>
        </w:rPr>
        <w:t>(2012)</w:t>
      </w:r>
      <w:r w:rsidR="005367C0">
        <w:rPr>
          <w:color w:val="000000"/>
        </w:rPr>
        <w:t>,</w:t>
      </w:r>
      <w:r w:rsidR="009A6D70">
        <w:rPr>
          <w:color w:val="000000"/>
        </w:rPr>
        <w:t xml:space="preserve"> onde ele constatou que 64,3%</w:t>
      </w:r>
      <w:r w:rsidR="009A6D70">
        <w:t xml:space="preserve"> dos</w:t>
      </w:r>
      <w:r w:rsidR="005367C0">
        <w:t xml:space="preserve"> </w:t>
      </w:r>
      <w:r w:rsidR="009A6D70">
        <w:t>pescadores</w:t>
      </w:r>
      <w:r w:rsidR="005367C0">
        <w:t xml:space="preserve"> entrevistados n</w:t>
      </w:r>
      <w:r w:rsidR="009A6D70">
        <w:t>o estado</w:t>
      </w:r>
      <w:r w:rsidR="005367C0">
        <w:t xml:space="preserve"> da Paraíba recebem seguro defeso.</w:t>
      </w:r>
    </w:p>
    <w:p w:rsidR="00FF0608" w:rsidRPr="00FF0608" w:rsidRDefault="00FF0608" w:rsidP="00FF0608">
      <w:pPr>
        <w:spacing w:after="0" w:line="240" w:lineRule="auto"/>
        <w:ind w:firstLine="709"/>
        <w:jc w:val="both"/>
        <w:rPr>
          <w:color w:val="000000"/>
        </w:rPr>
      </w:pPr>
      <w:r w:rsidRPr="00FF0608">
        <w:rPr>
          <w:color w:val="000000"/>
        </w:rPr>
        <w:t>Os pescadores entrevistados relataram existir fiscalização no local de pesca (52%), no qual presenciaram os seguintes órgãos fiscalizadores: IBAMA, Capitania dos Portos e ICMBIO. A maioria disse conhecer pescadores que já tiveram a embarcação ou pescados apreendidos (60%).</w:t>
      </w:r>
    </w:p>
    <w:p w:rsidR="00FF0608" w:rsidRDefault="00FF0608" w:rsidP="00FA26D3">
      <w:pPr>
        <w:spacing w:after="0" w:line="240" w:lineRule="auto"/>
        <w:ind w:firstLine="539"/>
        <w:jc w:val="both"/>
        <w:rPr>
          <w:color w:val="000000"/>
          <w:szCs w:val="24"/>
        </w:rPr>
      </w:pPr>
    </w:p>
    <w:p w:rsidR="00897501" w:rsidRPr="00897501" w:rsidRDefault="00897501" w:rsidP="00897501">
      <w:pPr>
        <w:spacing w:after="0" w:line="240" w:lineRule="auto"/>
        <w:ind w:firstLine="539"/>
        <w:jc w:val="both"/>
        <w:rPr>
          <w:color w:val="000000"/>
          <w:szCs w:val="24"/>
        </w:rPr>
      </w:pPr>
    </w:p>
    <w:p w:rsidR="00376441" w:rsidRDefault="0084602C" w:rsidP="00D66241">
      <w:pPr>
        <w:spacing w:after="0" w:line="240" w:lineRule="auto"/>
        <w:jc w:val="both"/>
        <w:rPr>
          <w:b/>
          <w:szCs w:val="24"/>
        </w:rPr>
      </w:pPr>
      <w:r w:rsidRPr="00C86FAA">
        <w:rPr>
          <w:b/>
          <w:szCs w:val="24"/>
        </w:rPr>
        <w:t>4- CONCLUSÃO</w:t>
      </w:r>
    </w:p>
    <w:p w:rsidR="00457C2E" w:rsidRDefault="00457C2E" w:rsidP="00D66241">
      <w:pPr>
        <w:spacing w:after="0" w:line="240" w:lineRule="auto"/>
        <w:jc w:val="both"/>
        <w:rPr>
          <w:b/>
          <w:szCs w:val="24"/>
        </w:rPr>
      </w:pPr>
    </w:p>
    <w:p w:rsidR="00457C2E" w:rsidRPr="00457C2E" w:rsidRDefault="00457C2E" w:rsidP="00275676">
      <w:pPr>
        <w:spacing w:after="0" w:line="240" w:lineRule="auto"/>
        <w:jc w:val="both"/>
        <w:rPr>
          <w:szCs w:val="24"/>
        </w:rPr>
      </w:pPr>
      <w:r>
        <w:rPr>
          <w:b/>
          <w:szCs w:val="24"/>
        </w:rPr>
        <w:tab/>
      </w:r>
      <w:r w:rsidR="001737B4">
        <w:rPr>
          <w:szCs w:val="24"/>
        </w:rPr>
        <w:t>Os pescadores da RESEX de Canavieiras demonstraram ter conhecimentos sobre leis de pesca, porém somente relacionad</w:t>
      </w:r>
      <w:r w:rsidR="00E56755">
        <w:rPr>
          <w:szCs w:val="24"/>
        </w:rPr>
        <w:t>o</w:t>
      </w:r>
      <w:r w:rsidR="001737B4">
        <w:rPr>
          <w:szCs w:val="24"/>
        </w:rPr>
        <w:t xml:space="preserve"> ao defeso</w:t>
      </w:r>
      <w:r w:rsidR="00E56755">
        <w:rPr>
          <w:szCs w:val="24"/>
        </w:rPr>
        <w:t>, pois está intimamente ligado às suas atividades</w:t>
      </w:r>
      <w:r w:rsidR="00275676">
        <w:rPr>
          <w:szCs w:val="24"/>
        </w:rPr>
        <w:t xml:space="preserve"> de trabalho</w:t>
      </w:r>
      <w:r w:rsidR="00E56755">
        <w:rPr>
          <w:szCs w:val="24"/>
        </w:rPr>
        <w:t xml:space="preserve">, já que </w:t>
      </w:r>
      <w:r w:rsidR="002969DC">
        <w:rPr>
          <w:szCs w:val="24"/>
        </w:rPr>
        <w:t>a maioria receb</w:t>
      </w:r>
      <w:r w:rsidR="00E56755">
        <w:rPr>
          <w:szCs w:val="24"/>
        </w:rPr>
        <w:t xml:space="preserve">ia este benefício, por atuar na captura de algum recurso pesqueiro que possui uma medida de proteção de seu estoque. </w:t>
      </w:r>
      <w:r w:rsidR="00275676">
        <w:rPr>
          <w:szCs w:val="24"/>
        </w:rPr>
        <w:t>Por se tratar de uma Reserva Extrativista, acordos de gestão deverão ser implementados, com isto torna-se necessário que haja um trabalho efetivo de apresentação das diversas leis que regem pesca dos diversos recursos pesqueiros, para que possam atuar de maneira mais ecológica e sustentável, na captura dos recursos pesqueiros.</w:t>
      </w:r>
    </w:p>
    <w:p w:rsidR="00FF0608" w:rsidRPr="00C86FAA" w:rsidRDefault="00FF0608" w:rsidP="00D66241">
      <w:pPr>
        <w:spacing w:after="0" w:line="240" w:lineRule="auto"/>
        <w:jc w:val="both"/>
        <w:rPr>
          <w:b/>
          <w:szCs w:val="24"/>
        </w:rPr>
      </w:pPr>
    </w:p>
    <w:p w:rsidR="00C86FAA" w:rsidRPr="00C86FAA" w:rsidRDefault="00C86FAA" w:rsidP="00D66241">
      <w:pPr>
        <w:spacing w:after="0" w:line="240" w:lineRule="auto"/>
        <w:ind w:firstLine="708"/>
        <w:jc w:val="both"/>
        <w:rPr>
          <w:color w:val="000000"/>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rsidR="00376441" w:rsidRDefault="00376441" w:rsidP="00D66241">
      <w:pPr>
        <w:pStyle w:val="Ttulo1"/>
        <w:spacing w:before="0" w:after="0"/>
        <w:jc w:val="both"/>
        <w:rPr>
          <w:rFonts w:ascii="Times New Roman" w:hAnsi="Times New Roman" w:cs="Times New Roman"/>
          <w:caps/>
          <w:sz w:val="24"/>
          <w:szCs w:val="24"/>
        </w:rPr>
      </w:pPr>
    </w:p>
    <w:p w:rsidR="0081444D" w:rsidRPr="0081444D" w:rsidRDefault="0081444D" w:rsidP="00FA26D3">
      <w:pPr>
        <w:autoSpaceDE w:val="0"/>
        <w:autoSpaceDN w:val="0"/>
        <w:adjustRightInd w:val="0"/>
        <w:spacing w:line="240" w:lineRule="auto"/>
        <w:ind w:firstLine="709"/>
        <w:jc w:val="both"/>
        <w:rPr>
          <w:color w:val="000000"/>
        </w:rPr>
      </w:pPr>
      <w:r>
        <w:rPr>
          <w:color w:val="000000"/>
        </w:rPr>
        <w:t>A RARE</w:t>
      </w:r>
      <w:r w:rsidRPr="00185458">
        <w:rPr>
          <w:color w:val="000000"/>
        </w:rPr>
        <w:t xml:space="preserve"> pelo financiamento e viabilidade do pro</w:t>
      </w:r>
      <w:r>
        <w:rPr>
          <w:color w:val="000000"/>
        </w:rPr>
        <w:t>jeto na RESEX de Canavieiras. A Associação Mãe da Reserva Extrativista de Canavieiras (AMEX) e aos</w:t>
      </w:r>
      <w:r w:rsidRPr="00185458">
        <w:rPr>
          <w:color w:val="000000"/>
        </w:rPr>
        <w:t xml:space="preserve"> pescadores da RESEX de Canavieiras </w:t>
      </w:r>
      <w:r w:rsidR="00205677" w:rsidRPr="00185458">
        <w:rPr>
          <w:color w:val="000000"/>
        </w:rPr>
        <w:t>pelo apoio</w:t>
      </w:r>
      <w:r>
        <w:rPr>
          <w:color w:val="000000"/>
        </w:rPr>
        <w:t xml:space="preserve"> e</w:t>
      </w:r>
      <w:r w:rsidRPr="00185458">
        <w:rPr>
          <w:color w:val="000000"/>
        </w:rPr>
        <w:t xml:space="preserve"> contribuição</w:t>
      </w:r>
      <w:r>
        <w:rPr>
          <w:color w:val="000000"/>
        </w:rPr>
        <w:t xml:space="preserve"> </w:t>
      </w:r>
      <w:r w:rsidRPr="00185458">
        <w:rPr>
          <w:color w:val="000000"/>
        </w:rPr>
        <w:t>no fornecimento dos dados para realização deste trabalho.</w:t>
      </w:r>
    </w:p>
    <w:p w:rsidR="00FC4119" w:rsidRDefault="003D354F" w:rsidP="00025BFE">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lastRenderedPageBreak/>
        <w:t>6- REFERÊNCIAS BIBLIOGRÁFICAS</w:t>
      </w:r>
    </w:p>
    <w:p w:rsidR="00457C2E" w:rsidRDefault="00457C2E" w:rsidP="00457C2E">
      <w:pPr>
        <w:rPr>
          <w:lang w:eastAsia="pt-BR"/>
        </w:rPr>
      </w:pPr>
    </w:p>
    <w:p w:rsidR="00457C2E" w:rsidRPr="00D13CDB" w:rsidRDefault="00457C2E" w:rsidP="00E666CB">
      <w:pPr>
        <w:shd w:val="clear" w:color="auto" w:fill="FFFFFF"/>
        <w:spacing w:after="0" w:line="240" w:lineRule="auto"/>
        <w:jc w:val="both"/>
        <w:rPr>
          <w:color w:val="000000" w:themeColor="text1"/>
          <w:szCs w:val="24"/>
        </w:rPr>
      </w:pPr>
      <w:r w:rsidRPr="00D13CDB">
        <w:rPr>
          <w:color w:val="000000" w:themeColor="text1"/>
          <w:szCs w:val="24"/>
        </w:rPr>
        <w:t>BAHIA</w:t>
      </w:r>
      <w:r w:rsidRPr="00614E28">
        <w:rPr>
          <w:color w:val="000000" w:themeColor="text1"/>
          <w:szCs w:val="24"/>
        </w:rPr>
        <w:t xml:space="preserve">. Secretaria de Promoção da Igualdade Racial - SEPROMI. </w:t>
      </w:r>
      <w:r w:rsidRPr="00614E28">
        <w:rPr>
          <w:b/>
          <w:color w:val="000000" w:themeColor="text1"/>
          <w:szCs w:val="24"/>
        </w:rPr>
        <w:t>Direitos dos</w:t>
      </w:r>
      <w:proofErr w:type="gramStart"/>
      <w:r w:rsidRPr="00614E28">
        <w:rPr>
          <w:b/>
          <w:color w:val="000000" w:themeColor="text1"/>
          <w:szCs w:val="24"/>
        </w:rPr>
        <w:t xml:space="preserve"> </w:t>
      </w:r>
      <w:r w:rsidRPr="00D13CDB">
        <w:rPr>
          <w:b/>
          <w:color w:val="000000" w:themeColor="text1"/>
          <w:szCs w:val="24"/>
        </w:rPr>
        <w:t xml:space="preserve"> </w:t>
      </w:r>
      <w:proofErr w:type="gramEnd"/>
      <w:r w:rsidRPr="00614E28">
        <w:rPr>
          <w:b/>
          <w:color w:val="000000" w:themeColor="text1"/>
          <w:szCs w:val="24"/>
        </w:rPr>
        <w:t>Povos e Comunidades Tradicionais - cartilha. 2</w:t>
      </w:r>
      <w:r w:rsidRPr="00D13CDB">
        <w:rPr>
          <w:b/>
          <w:color w:val="000000" w:themeColor="text1"/>
          <w:szCs w:val="24"/>
          <w:vertAlign w:val="superscript"/>
        </w:rPr>
        <w:t>a</w:t>
      </w:r>
      <w:r w:rsidRPr="00D13CDB">
        <w:rPr>
          <w:b/>
          <w:color w:val="000000" w:themeColor="text1"/>
          <w:szCs w:val="24"/>
        </w:rPr>
        <w:t xml:space="preserve"> </w:t>
      </w:r>
      <w:r w:rsidRPr="00614E28">
        <w:rPr>
          <w:b/>
          <w:color w:val="000000" w:themeColor="text1"/>
          <w:szCs w:val="24"/>
        </w:rPr>
        <w:t>edição</w:t>
      </w:r>
      <w:r w:rsidRPr="00614E28">
        <w:rPr>
          <w:color w:val="000000" w:themeColor="text1"/>
          <w:szCs w:val="24"/>
        </w:rPr>
        <w:t>. EGBA: Salvador, Bahia. 84p. 2013.</w:t>
      </w:r>
    </w:p>
    <w:p w:rsidR="00457C2E" w:rsidRPr="002E427C" w:rsidRDefault="00457C2E" w:rsidP="00E666CB">
      <w:pPr>
        <w:spacing w:before="100" w:beforeAutospacing="1" w:after="240" w:line="240" w:lineRule="auto"/>
        <w:jc w:val="both"/>
        <w:rPr>
          <w:color w:val="000000" w:themeColor="text1"/>
          <w:szCs w:val="24"/>
        </w:rPr>
      </w:pPr>
      <w:r w:rsidRPr="00D13CDB">
        <w:rPr>
          <w:color w:val="000000" w:themeColor="text1"/>
        </w:rPr>
        <w:t xml:space="preserve">BEGOSSI, A.; LEME, A.; SEIXAS, C. S. </w:t>
      </w:r>
      <w:r w:rsidRPr="00D13CDB">
        <w:rPr>
          <w:b/>
          <w:bCs/>
          <w:color w:val="000000" w:themeColor="text1"/>
        </w:rPr>
        <w:t xml:space="preserve">Ecologia de Pescadores da Mata Atlântica e da Amazônia. </w:t>
      </w:r>
      <w:r w:rsidRPr="00D13CDB">
        <w:rPr>
          <w:color w:val="000000" w:themeColor="text1"/>
        </w:rPr>
        <w:t xml:space="preserve">São Paulo: </w:t>
      </w:r>
      <w:proofErr w:type="spellStart"/>
      <w:r w:rsidRPr="00D13CDB">
        <w:rPr>
          <w:color w:val="000000" w:themeColor="text1"/>
        </w:rPr>
        <w:t>HucitecNepam</w:t>
      </w:r>
      <w:proofErr w:type="spellEnd"/>
      <w:r w:rsidRPr="00D13CDB">
        <w:rPr>
          <w:color w:val="000000" w:themeColor="text1"/>
        </w:rPr>
        <w:t xml:space="preserve">/Unicamp: </w:t>
      </w:r>
      <w:proofErr w:type="spellStart"/>
      <w:r w:rsidRPr="00D13CDB">
        <w:rPr>
          <w:color w:val="000000" w:themeColor="text1"/>
        </w:rPr>
        <w:t>Nupaub</w:t>
      </w:r>
      <w:proofErr w:type="spellEnd"/>
      <w:r w:rsidRPr="00D13CDB">
        <w:rPr>
          <w:color w:val="000000" w:themeColor="text1"/>
        </w:rPr>
        <w:t xml:space="preserve">/USP: Fapesp, 2004. </w:t>
      </w:r>
    </w:p>
    <w:p w:rsidR="00457C2E" w:rsidRDefault="00457C2E" w:rsidP="00E666CB">
      <w:pPr>
        <w:spacing w:before="100" w:beforeAutospacing="1" w:after="240" w:line="240" w:lineRule="auto"/>
        <w:jc w:val="both"/>
        <w:rPr>
          <w:color w:val="000000" w:themeColor="text1"/>
        </w:rPr>
      </w:pPr>
      <w:r w:rsidRPr="00D13CDB">
        <w:rPr>
          <w:color w:val="000000" w:themeColor="text1"/>
        </w:rPr>
        <w:t xml:space="preserve">BRASIL. </w:t>
      </w:r>
      <w:r w:rsidRPr="00D13CDB">
        <w:rPr>
          <w:b/>
          <w:bCs/>
          <w:color w:val="000000" w:themeColor="text1"/>
        </w:rPr>
        <w:t xml:space="preserve">Boletim Estatístico da Pesca e Aquicultura do Brasil – 2009. </w:t>
      </w:r>
      <w:r w:rsidRPr="00D13CDB">
        <w:rPr>
          <w:color w:val="000000" w:themeColor="text1"/>
        </w:rPr>
        <w:t>Ministério da Pesca e Aquicultura</w:t>
      </w:r>
      <w:proofErr w:type="gramStart"/>
      <w:r w:rsidRPr="00D13CDB">
        <w:rPr>
          <w:color w:val="000000" w:themeColor="text1"/>
        </w:rPr>
        <w:t>.,</w:t>
      </w:r>
      <w:proofErr w:type="gramEnd"/>
      <w:r w:rsidRPr="00D13CDB">
        <w:rPr>
          <w:color w:val="000000" w:themeColor="text1"/>
        </w:rPr>
        <w:t xml:space="preserve"> Brasília, 2009.</w:t>
      </w:r>
    </w:p>
    <w:p w:rsidR="00457C2E" w:rsidRDefault="00457C2E" w:rsidP="001358F5">
      <w:pPr>
        <w:shd w:val="clear" w:color="auto" w:fill="FFFFFF"/>
        <w:spacing w:after="240" w:line="240" w:lineRule="auto"/>
        <w:jc w:val="both"/>
        <w:rPr>
          <w:color w:val="000000" w:themeColor="text1"/>
          <w:szCs w:val="24"/>
        </w:rPr>
      </w:pPr>
      <w:r w:rsidRPr="00D13CDB">
        <w:rPr>
          <w:color w:val="000000" w:themeColor="text1"/>
          <w:szCs w:val="24"/>
        </w:rPr>
        <w:t>BRASIL</w:t>
      </w:r>
      <w:r w:rsidRPr="00614E28">
        <w:rPr>
          <w:color w:val="000000" w:themeColor="text1"/>
          <w:szCs w:val="24"/>
        </w:rPr>
        <w:t xml:space="preserve">. Decreto nº 6.040, de </w:t>
      </w:r>
      <w:proofErr w:type="gramStart"/>
      <w:r w:rsidRPr="00614E28">
        <w:rPr>
          <w:color w:val="000000" w:themeColor="text1"/>
          <w:szCs w:val="24"/>
        </w:rPr>
        <w:t>7</w:t>
      </w:r>
      <w:proofErr w:type="gramEnd"/>
      <w:r w:rsidRPr="00614E28">
        <w:rPr>
          <w:color w:val="000000" w:themeColor="text1"/>
          <w:szCs w:val="24"/>
        </w:rPr>
        <w:t xml:space="preserve"> de Fevereiro de 2007.</w:t>
      </w:r>
      <w:r w:rsidRPr="00D13CDB">
        <w:rPr>
          <w:color w:val="000000" w:themeColor="text1"/>
          <w:szCs w:val="24"/>
        </w:rPr>
        <w:t xml:space="preserve"> </w:t>
      </w:r>
      <w:r w:rsidRPr="00614E28">
        <w:rPr>
          <w:b/>
          <w:color w:val="000000" w:themeColor="text1"/>
          <w:szCs w:val="24"/>
        </w:rPr>
        <w:t>Institui a Política Nacional de Desenvolvimento Sustentável dos Povos e Comunidades Tradicionais</w:t>
      </w:r>
      <w:r w:rsidRPr="00614E28">
        <w:rPr>
          <w:color w:val="000000" w:themeColor="text1"/>
          <w:szCs w:val="24"/>
        </w:rPr>
        <w:t>. Brasília: DOU de 08/02/2007.</w:t>
      </w:r>
    </w:p>
    <w:p w:rsidR="00643C27" w:rsidRDefault="001358F5" w:rsidP="001358F5">
      <w:pPr>
        <w:shd w:val="clear" w:color="auto" w:fill="FFFFFF"/>
        <w:spacing w:after="240" w:line="240" w:lineRule="auto"/>
        <w:jc w:val="both"/>
        <w:rPr>
          <w:color w:val="000000" w:themeColor="text1"/>
          <w:szCs w:val="24"/>
        </w:rPr>
      </w:pPr>
      <w:r w:rsidRPr="001358F5">
        <w:rPr>
          <w:color w:val="000000" w:themeColor="text1"/>
          <w:szCs w:val="24"/>
        </w:rPr>
        <w:t xml:space="preserve">DIEGUES, A. C. </w:t>
      </w:r>
      <w:r w:rsidRPr="001358F5">
        <w:rPr>
          <w:b/>
          <w:color w:val="000000" w:themeColor="text1"/>
          <w:szCs w:val="24"/>
        </w:rPr>
        <w:t>Pesca construindo sociedades</w:t>
      </w:r>
      <w:r w:rsidRPr="001358F5">
        <w:rPr>
          <w:color w:val="000000" w:themeColor="text1"/>
          <w:szCs w:val="24"/>
        </w:rPr>
        <w:t>. São Paulo: NUPAUB-USP, 2004.</w:t>
      </w:r>
    </w:p>
    <w:p w:rsidR="00457C2E" w:rsidRPr="00643C27" w:rsidRDefault="00643C27" w:rsidP="00643C27">
      <w:pPr>
        <w:spacing w:line="240" w:lineRule="auto"/>
        <w:jc w:val="both"/>
        <w:rPr>
          <w:color w:val="000000" w:themeColor="text1"/>
          <w:szCs w:val="24"/>
          <w:shd w:val="clear" w:color="auto" w:fill="FFFFFF"/>
        </w:rPr>
      </w:pPr>
      <w:r w:rsidRPr="00643C27">
        <w:rPr>
          <w:color w:val="000000" w:themeColor="text1"/>
        </w:rPr>
        <w:t>FRANCO, A. C. N.</w:t>
      </w:r>
      <w:r>
        <w:rPr>
          <w:color w:val="000000" w:themeColor="text1"/>
        </w:rPr>
        <w:t xml:space="preserve"> P.; JUNIOR, R. S.; PIERRI, N.; </w:t>
      </w:r>
      <w:r w:rsidRPr="00643C27">
        <w:rPr>
          <w:color w:val="000000" w:themeColor="text1"/>
        </w:rPr>
        <w:t xml:space="preserve">SANTOS, G. C. S. Levantamento, sistematização e análise da legislação aplicada ao defeso da pesca de camarões para as regiões sudeste e sul do Brasil. </w:t>
      </w:r>
      <w:r w:rsidRPr="00643C27">
        <w:rPr>
          <w:b/>
          <w:color w:val="000000" w:themeColor="text1"/>
        </w:rPr>
        <w:t>Boletim do Instituto de Pesca</w:t>
      </w:r>
      <w:r w:rsidRPr="00643C27">
        <w:rPr>
          <w:color w:val="000000" w:themeColor="text1"/>
        </w:rPr>
        <w:t>, 35(4): 687-699. 2009.</w:t>
      </w:r>
    </w:p>
    <w:p w:rsidR="00457C2E" w:rsidRDefault="00457C2E" w:rsidP="00643C27">
      <w:pPr>
        <w:spacing w:line="240" w:lineRule="auto"/>
        <w:jc w:val="both"/>
        <w:rPr>
          <w:color w:val="000000" w:themeColor="text1"/>
          <w:szCs w:val="24"/>
          <w:shd w:val="clear" w:color="auto" w:fill="FFFFFF"/>
        </w:rPr>
      </w:pPr>
      <w:r w:rsidRPr="00D13CDB">
        <w:rPr>
          <w:color w:val="000000" w:themeColor="text1"/>
          <w:shd w:val="clear" w:color="auto" w:fill="FFFFFF"/>
        </w:rPr>
        <w:t>KNOX, W; TRIGUEIRO, A.; ZANETTI, D</w:t>
      </w:r>
      <w:r w:rsidRPr="00D13CDB">
        <w:rPr>
          <w:color w:val="000000" w:themeColor="text1"/>
          <w:szCs w:val="24"/>
          <w:shd w:val="clear" w:color="auto" w:fill="FFFFFF"/>
        </w:rPr>
        <w:t>. Os impactos socioambientais do desenvolvimento econômico na pesca artesanal: uma análise a partir dos modos de vida e de trabalho. </w:t>
      </w:r>
      <w:r w:rsidRPr="00D13CDB">
        <w:rPr>
          <w:b/>
          <w:bCs/>
          <w:color w:val="000000" w:themeColor="text1"/>
          <w:szCs w:val="24"/>
          <w:shd w:val="clear" w:color="auto" w:fill="FFFFFF"/>
        </w:rPr>
        <w:t>Revista Guará</w:t>
      </w:r>
      <w:r w:rsidRPr="00D13CDB">
        <w:rPr>
          <w:color w:val="000000" w:themeColor="text1"/>
          <w:szCs w:val="24"/>
          <w:shd w:val="clear" w:color="auto" w:fill="FFFFFF"/>
        </w:rPr>
        <w:t>, n. 2, 2014.</w:t>
      </w:r>
    </w:p>
    <w:p w:rsidR="005367C0" w:rsidRDefault="005367C0" w:rsidP="00275676">
      <w:pPr>
        <w:spacing w:before="100" w:beforeAutospacing="1" w:after="240" w:line="240" w:lineRule="auto"/>
        <w:jc w:val="both"/>
        <w:rPr>
          <w:color w:val="000000" w:themeColor="text1"/>
          <w:szCs w:val="24"/>
          <w:shd w:val="clear" w:color="auto" w:fill="FFFFFF"/>
        </w:rPr>
      </w:pPr>
      <w:r w:rsidRPr="00C07010">
        <w:rPr>
          <w:color w:val="000000" w:themeColor="text1"/>
          <w:szCs w:val="24"/>
          <w:shd w:val="clear" w:color="auto" w:fill="FFFFFF"/>
        </w:rPr>
        <w:t xml:space="preserve">MENDONÇA, J.; PEREIRA, A. </w:t>
      </w:r>
      <w:r w:rsidRPr="00C07010">
        <w:rPr>
          <w:color w:val="000000" w:themeColor="text1"/>
          <w:shd w:val="clear" w:color="auto" w:fill="FFFFFF"/>
        </w:rPr>
        <w:t>Avaliação do seguro-defeso concedido aos pescadores no estado da Paraíba.</w:t>
      </w:r>
      <w:r w:rsidRPr="00C07010">
        <w:rPr>
          <w:color w:val="000000" w:themeColor="text1"/>
          <w:szCs w:val="24"/>
          <w:shd w:val="clear" w:color="auto" w:fill="FFFFFF"/>
        </w:rPr>
        <w:t> </w:t>
      </w:r>
      <w:r w:rsidRPr="00C07010">
        <w:rPr>
          <w:b/>
          <w:bCs/>
          <w:color w:val="000000" w:themeColor="text1"/>
          <w:shd w:val="clear" w:color="auto" w:fill="FFFFFF"/>
        </w:rPr>
        <w:t>Encontro de ciências sociais do norte e do nordeste</w:t>
      </w:r>
      <w:r w:rsidRPr="00C07010">
        <w:rPr>
          <w:color w:val="000000" w:themeColor="text1"/>
          <w:szCs w:val="24"/>
          <w:shd w:val="clear" w:color="auto" w:fill="FFFFFF"/>
        </w:rPr>
        <w:t>, v. 15, 2012.</w:t>
      </w:r>
    </w:p>
    <w:p w:rsidR="00275676" w:rsidRPr="00AA1F7D" w:rsidRDefault="00275676" w:rsidP="00275676">
      <w:pPr>
        <w:spacing w:before="100" w:beforeAutospacing="1" w:after="240" w:line="240" w:lineRule="auto"/>
        <w:jc w:val="both"/>
        <w:rPr>
          <w:color w:val="000000" w:themeColor="text1"/>
          <w:szCs w:val="24"/>
        </w:rPr>
      </w:pPr>
      <w:r w:rsidRPr="00275676">
        <w:rPr>
          <w:color w:val="000000" w:themeColor="text1"/>
          <w:szCs w:val="24"/>
        </w:rPr>
        <w:t xml:space="preserve">PEDROSA, B. M. J.; LIRA, L.; MAIA, A. L. S. Pescadores urbanos da zona costeira do estado de Pernambuco, Brasil. </w:t>
      </w:r>
      <w:r w:rsidRPr="00275676">
        <w:rPr>
          <w:b/>
          <w:color w:val="000000" w:themeColor="text1"/>
          <w:szCs w:val="24"/>
        </w:rPr>
        <w:t>Boletim do Instituto de Pesca</w:t>
      </w:r>
      <w:r w:rsidRPr="00275676">
        <w:rPr>
          <w:color w:val="000000" w:themeColor="text1"/>
          <w:szCs w:val="24"/>
        </w:rPr>
        <w:t>, v. 39, p. 93 – 106, 2013.</w:t>
      </w:r>
    </w:p>
    <w:p w:rsidR="00457C2E" w:rsidRDefault="00457C2E" w:rsidP="00E666CB">
      <w:pPr>
        <w:spacing w:line="240" w:lineRule="auto"/>
        <w:jc w:val="both"/>
        <w:rPr>
          <w:color w:val="000000" w:themeColor="text1"/>
          <w:shd w:val="clear" w:color="auto" w:fill="FFFFFF"/>
        </w:rPr>
      </w:pPr>
      <w:r w:rsidRPr="00D13CDB">
        <w:rPr>
          <w:color w:val="000000" w:themeColor="text1"/>
          <w:szCs w:val="24"/>
          <w:shd w:val="clear" w:color="auto" w:fill="FFFFFF"/>
        </w:rPr>
        <w:t xml:space="preserve">SANTOS, M. do C. F.; DOS SANTOS, C. F.; FREIRE, J. L. Pesca artesanal do camarão </w:t>
      </w:r>
      <w:proofErr w:type="spellStart"/>
      <w:r w:rsidRPr="00D13CDB">
        <w:rPr>
          <w:i/>
          <w:color w:val="000000" w:themeColor="text1"/>
          <w:szCs w:val="24"/>
          <w:shd w:val="clear" w:color="auto" w:fill="FFFFFF"/>
        </w:rPr>
        <w:t>Macrobrachium</w:t>
      </w:r>
      <w:proofErr w:type="spellEnd"/>
      <w:r w:rsidRPr="00D13CDB">
        <w:rPr>
          <w:i/>
          <w:color w:val="000000" w:themeColor="text1"/>
          <w:szCs w:val="24"/>
          <w:shd w:val="clear" w:color="auto" w:fill="FFFFFF"/>
        </w:rPr>
        <w:t xml:space="preserve"> </w:t>
      </w:r>
      <w:proofErr w:type="spellStart"/>
      <w:r w:rsidRPr="00D13CDB">
        <w:rPr>
          <w:i/>
          <w:color w:val="000000" w:themeColor="text1"/>
          <w:szCs w:val="24"/>
          <w:shd w:val="clear" w:color="auto" w:fill="FFFFFF"/>
        </w:rPr>
        <w:t>acanthurus</w:t>
      </w:r>
      <w:proofErr w:type="spellEnd"/>
      <w:r w:rsidRPr="00D13CDB">
        <w:rPr>
          <w:color w:val="000000" w:themeColor="text1"/>
          <w:szCs w:val="24"/>
          <w:shd w:val="clear" w:color="auto" w:fill="FFFFFF"/>
        </w:rPr>
        <w:t xml:space="preserve"> e conflitos socioambientais: análise no rio Japaratuba (Sergipe–Brasil). </w:t>
      </w:r>
      <w:r w:rsidRPr="00D13CDB">
        <w:rPr>
          <w:b/>
          <w:bCs/>
          <w:color w:val="000000" w:themeColor="text1"/>
          <w:szCs w:val="24"/>
          <w:shd w:val="clear" w:color="auto" w:fill="FFFFFF"/>
        </w:rPr>
        <w:t xml:space="preserve">Acta </w:t>
      </w:r>
      <w:proofErr w:type="spellStart"/>
      <w:r w:rsidRPr="00D13CDB">
        <w:rPr>
          <w:b/>
          <w:bCs/>
          <w:color w:val="000000" w:themeColor="text1"/>
          <w:szCs w:val="24"/>
          <w:shd w:val="clear" w:color="auto" w:fill="FFFFFF"/>
        </w:rPr>
        <w:t>of</w:t>
      </w:r>
      <w:proofErr w:type="spellEnd"/>
      <w:r w:rsidRPr="00D13CDB">
        <w:rPr>
          <w:b/>
          <w:bCs/>
          <w:color w:val="000000" w:themeColor="text1"/>
          <w:szCs w:val="24"/>
          <w:shd w:val="clear" w:color="auto" w:fill="FFFFFF"/>
        </w:rPr>
        <w:t xml:space="preserve"> </w:t>
      </w:r>
      <w:proofErr w:type="spellStart"/>
      <w:r w:rsidRPr="00D13CDB">
        <w:rPr>
          <w:b/>
          <w:bCs/>
          <w:color w:val="000000" w:themeColor="text1"/>
          <w:szCs w:val="24"/>
          <w:shd w:val="clear" w:color="auto" w:fill="FFFFFF"/>
        </w:rPr>
        <w:t>Fisheries</w:t>
      </w:r>
      <w:proofErr w:type="spellEnd"/>
      <w:r w:rsidRPr="00D13CDB">
        <w:rPr>
          <w:b/>
          <w:bCs/>
          <w:color w:val="000000" w:themeColor="text1"/>
          <w:szCs w:val="24"/>
          <w:shd w:val="clear" w:color="auto" w:fill="FFFFFF"/>
        </w:rPr>
        <w:t xml:space="preserve"> </w:t>
      </w:r>
      <w:proofErr w:type="spellStart"/>
      <w:r w:rsidRPr="00D13CDB">
        <w:rPr>
          <w:b/>
          <w:bCs/>
          <w:color w:val="000000" w:themeColor="text1"/>
          <w:szCs w:val="24"/>
          <w:shd w:val="clear" w:color="auto" w:fill="FFFFFF"/>
        </w:rPr>
        <w:t>and</w:t>
      </w:r>
      <w:proofErr w:type="spellEnd"/>
      <w:r w:rsidRPr="00D13CDB">
        <w:rPr>
          <w:b/>
          <w:bCs/>
          <w:color w:val="000000" w:themeColor="text1"/>
          <w:szCs w:val="24"/>
          <w:shd w:val="clear" w:color="auto" w:fill="FFFFFF"/>
        </w:rPr>
        <w:t xml:space="preserve"> </w:t>
      </w:r>
      <w:proofErr w:type="spellStart"/>
      <w:r w:rsidRPr="00D13CDB">
        <w:rPr>
          <w:b/>
          <w:bCs/>
          <w:color w:val="000000" w:themeColor="text1"/>
          <w:szCs w:val="24"/>
          <w:shd w:val="clear" w:color="auto" w:fill="FFFFFF"/>
        </w:rPr>
        <w:t>Aquatic</w:t>
      </w:r>
      <w:proofErr w:type="spellEnd"/>
      <w:r w:rsidRPr="00D13CDB">
        <w:rPr>
          <w:b/>
          <w:bCs/>
          <w:color w:val="000000" w:themeColor="text1"/>
          <w:szCs w:val="24"/>
          <w:shd w:val="clear" w:color="auto" w:fill="FFFFFF"/>
        </w:rPr>
        <w:t xml:space="preserve"> </w:t>
      </w:r>
      <w:proofErr w:type="spellStart"/>
      <w:r w:rsidRPr="00D13CDB">
        <w:rPr>
          <w:b/>
          <w:bCs/>
          <w:color w:val="000000" w:themeColor="text1"/>
          <w:szCs w:val="24"/>
          <w:shd w:val="clear" w:color="auto" w:fill="FFFFFF"/>
        </w:rPr>
        <w:t>Resources</w:t>
      </w:r>
      <w:proofErr w:type="spellEnd"/>
      <w:r w:rsidRPr="00D13CDB">
        <w:rPr>
          <w:color w:val="000000" w:themeColor="text1"/>
          <w:szCs w:val="24"/>
          <w:shd w:val="clear" w:color="auto" w:fill="FFFFFF"/>
        </w:rPr>
        <w:t>, v. 4, n. 2, p. 18-27, 2016.</w:t>
      </w:r>
    </w:p>
    <w:p w:rsidR="00457C2E" w:rsidRPr="00D13CDB" w:rsidRDefault="00457C2E" w:rsidP="00E666CB">
      <w:pPr>
        <w:spacing w:line="240" w:lineRule="auto"/>
        <w:jc w:val="both"/>
        <w:rPr>
          <w:color w:val="000000" w:themeColor="text1"/>
          <w:shd w:val="clear" w:color="auto" w:fill="FFFFFF"/>
        </w:rPr>
      </w:pPr>
      <w:r w:rsidRPr="00D13CDB">
        <w:rPr>
          <w:color w:val="000000" w:themeColor="text1"/>
          <w:shd w:val="clear" w:color="auto" w:fill="FFFFFF"/>
        </w:rPr>
        <w:t>VALENCIO, N.; MARCHEZINI, V.; GERALDI, D.;</w:t>
      </w:r>
      <w:r w:rsidRPr="00D13CDB">
        <w:rPr>
          <w:color w:val="000000" w:themeColor="text1"/>
          <w:szCs w:val="24"/>
          <w:shd w:val="clear" w:color="auto" w:fill="FFFFFF"/>
        </w:rPr>
        <w:t xml:space="preserve"> SIENA, M. Plano de Manejo de </w:t>
      </w:r>
      <w:proofErr w:type="spellStart"/>
      <w:r w:rsidRPr="00D13CDB">
        <w:rPr>
          <w:color w:val="000000" w:themeColor="text1"/>
          <w:szCs w:val="24"/>
          <w:shd w:val="clear" w:color="auto" w:fill="FFFFFF"/>
        </w:rPr>
        <w:t>Resex</w:t>
      </w:r>
      <w:proofErr w:type="spellEnd"/>
      <w:r w:rsidRPr="00D13CDB">
        <w:rPr>
          <w:color w:val="000000" w:themeColor="text1"/>
          <w:szCs w:val="24"/>
          <w:shd w:val="clear" w:color="auto" w:fill="FFFFFF"/>
        </w:rPr>
        <w:t>-Mar: o apoio de maquetes interativas na vocalização dos direitos dos grupos tradicionais. </w:t>
      </w:r>
      <w:r w:rsidR="00E666CB" w:rsidRPr="00D13CDB">
        <w:rPr>
          <w:b/>
          <w:iCs/>
          <w:color w:val="000000" w:themeColor="text1"/>
          <w:szCs w:val="24"/>
          <w:shd w:val="clear" w:color="auto" w:fill="FFFFFF"/>
        </w:rPr>
        <w:t>Seminário de gestão socioambiental para o desenvolvimento sustentáve</w:t>
      </w:r>
      <w:r w:rsidR="00E666CB">
        <w:rPr>
          <w:b/>
          <w:iCs/>
          <w:color w:val="000000" w:themeColor="text1"/>
          <w:szCs w:val="24"/>
          <w:shd w:val="clear" w:color="auto" w:fill="FFFFFF"/>
        </w:rPr>
        <w:t xml:space="preserve">l da </w:t>
      </w:r>
      <w:proofErr w:type="spellStart"/>
      <w:r w:rsidR="00E666CB">
        <w:rPr>
          <w:b/>
          <w:iCs/>
          <w:color w:val="000000" w:themeColor="text1"/>
          <w:szCs w:val="24"/>
          <w:shd w:val="clear" w:color="auto" w:fill="FFFFFF"/>
        </w:rPr>
        <w:t>aqüicultura</w:t>
      </w:r>
      <w:proofErr w:type="spellEnd"/>
      <w:r w:rsidR="00E666CB">
        <w:rPr>
          <w:b/>
          <w:iCs/>
          <w:color w:val="000000" w:themeColor="text1"/>
          <w:szCs w:val="24"/>
          <w:shd w:val="clear" w:color="auto" w:fill="FFFFFF"/>
        </w:rPr>
        <w:t xml:space="preserve"> e da pesca no B</w:t>
      </w:r>
      <w:r w:rsidR="00E666CB" w:rsidRPr="00D13CDB">
        <w:rPr>
          <w:b/>
          <w:iCs/>
          <w:color w:val="000000" w:themeColor="text1"/>
          <w:szCs w:val="24"/>
          <w:shd w:val="clear" w:color="auto" w:fill="FFFFFF"/>
        </w:rPr>
        <w:t>rasil</w:t>
      </w:r>
      <w:r w:rsidRPr="00D13CDB">
        <w:rPr>
          <w:color w:val="000000" w:themeColor="text1"/>
          <w:szCs w:val="24"/>
          <w:shd w:val="clear" w:color="auto" w:fill="FFFFFF"/>
        </w:rPr>
        <w:t>, v</w:t>
      </w:r>
      <w:r w:rsidRPr="00D13CDB">
        <w:rPr>
          <w:i/>
          <w:iCs/>
          <w:color w:val="000000" w:themeColor="text1"/>
          <w:szCs w:val="24"/>
          <w:shd w:val="clear" w:color="auto" w:fill="FFFFFF"/>
        </w:rPr>
        <w:t>3</w:t>
      </w:r>
      <w:r w:rsidRPr="00D13CDB">
        <w:rPr>
          <w:color w:val="000000" w:themeColor="text1"/>
          <w:szCs w:val="24"/>
          <w:shd w:val="clear" w:color="auto" w:fill="FFFFFF"/>
        </w:rPr>
        <w:t>. 2009</w:t>
      </w:r>
    </w:p>
    <w:p w:rsidR="00457C2E" w:rsidRPr="00457C2E" w:rsidRDefault="00457C2E" w:rsidP="00457C2E">
      <w:pPr>
        <w:rPr>
          <w:lang w:eastAsia="pt-BR"/>
        </w:rPr>
      </w:pPr>
    </w:p>
    <w:sectPr w:rsidR="00457C2E" w:rsidRPr="00457C2E" w:rsidSect="0084602C">
      <w:headerReference w:type="default" r:id="rId11"/>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CE" w:rsidRDefault="00E917CE" w:rsidP="00880ABD">
      <w:pPr>
        <w:spacing w:after="0" w:line="240" w:lineRule="auto"/>
      </w:pPr>
      <w:r>
        <w:separator/>
      </w:r>
    </w:p>
  </w:endnote>
  <w:endnote w:type="continuationSeparator" w:id="0">
    <w:p w:rsidR="00E917CE" w:rsidRDefault="00E917CE"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CE" w:rsidRDefault="00E917CE" w:rsidP="00880ABD">
      <w:pPr>
        <w:spacing w:after="0" w:line="240" w:lineRule="auto"/>
      </w:pPr>
      <w:r>
        <w:separator/>
      </w:r>
    </w:p>
  </w:footnote>
  <w:footnote w:type="continuationSeparator" w:id="0">
    <w:p w:rsidR="00E917CE" w:rsidRDefault="00E917CE"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BD" w:rsidRDefault="00852335"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351155</wp:posOffset>
          </wp:positionH>
          <wp:positionV relativeFrom="margin">
            <wp:posOffset>-888365</wp:posOffset>
          </wp:positionV>
          <wp:extent cx="5397500" cy="791210"/>
          <wp:effectExtent l="0" t="0" r="0" b="889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791210"/>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576B9D">
      <w:rPr>
        <w:noProof/>
        <w:sz w:val="20"/>
        <w:szCs w:val="20"/>
      </w:rPr>
      <w:t>1</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025BFE"/>
    <w:rsid w:val="0004574E"/>
    <w:rsid w:val="0007701D"/>
    <w:rsid w:val="000A09E1"/>
    <w:rsid w:val="00113EF3"/>
    <w:rsid w:val="001358F5"/>
    <w:rsid w:val="0015006F"/>
    <w:rsid w:val="001737B4"/>
    <w:rsid w:val="001F0941"/>
    <w:rsid w:val="001F2267"/>
    <w:rsid w:val="001F74C3"/>
    <w:rsid w:val="00205677"/>
    <w:rsid w:val="002520A9"/>
    <w:rsid w:val="002617E1"/>
    <w:rsid w:val="00271200"/>
    <w:rsid w:val="00275676"/>
    <w:rsid w:val="002812AA"/>
    <w:rsid w:val="002969DC"/>
    <w:rsid w:val="00297586"/>
    <w:rsid w:val="002F176B"/>
    <w:rsid w:val="002F5A77"/>
    <w:rsid w:val="003158CE"/>
    <w:rsid w:val="003270C9"/>
    <w:rsid w:val="00335DB5"/>
    <w:rsid w:val="00337259"/>
    <w:rsid w:val="00344EBF"/>
    <w:rsid w:val="00353954"/>
    <w:rsid w:val="00376441"/>
    <w:rsid w:val="003D354F"/>
    <w:rsid w:val="003D5076"/>
    <w:rsid w:val="003F2310"/>
    <w:rsid w:val="004146C9"/>
    <w:rsid w:val="004229C4"/>
    <w:rsid w:val="00437053"/>
    <w:rsid w:val="00457A15"/>
    <w:rsid w:val="00457C2E"/>
    <w:rsid w:val="004B6AD3"/>
    <w:rsid w:val="004D17CC"/>
    <w:rsid w:val="004D419B"/>
    <w:rsid w:val="00532F47"/>
    <w:rsid w:val="005367C0"/>
    <w:rsid w:val="00540492"/>
    <w:rsid w:val="00576B9D"/>
    <w:rsid w:val="00586687"/>
    <w:rsid w:val="005A025D"/>
    <w:rsid w:val="005A6510"/>
    <w:rsid w:val="005F0065"/>
    <w:rsid w:val="005F1B78"/>
    <w:rsid w:val="00600A4F"/>
    <w:rsid w:val="00615C57"/>
    <w:rsid w:val="00643C27"/>
    <w:rsid w:val="00680E25"/>
    <w:rsid w:val="006B237A"/>
    <w:rsid w:val="006C4735"/>
    <w:rsid w:val="006D7C8B"/>
    <w:rsid w:val="006F4C3E"/>
    <w:rsid w:val="00706E0D"/>
    <w:rsid w:val="007101DA"/>
    <w:rsid w:val="007269F2"/>
    <w:rsid w:val="00726A60"/>
    <w:rsid w:val="007505B8"/>
    <w:rsid w:val="007624E9"/>
    <w:rsid w:val="007B7288"/>
    <w:rsid w:val="00806BD9"/>
    <w:rsid w:val="008139F2"/>
    <w:rsid w:val="0081444D"/>
    <w:rsid w:val="00815198"/>
    <w:rsid w:val="00815365"/>
    <w:rsid w:val="0081639F"/>
    <w:rsid w:val="008332CB"/>
    <w:rsid w:val="00843B15"/>
    <w:rsid w:val="0084602C"/>
    <w:rsid w:val="00852335"/>
    <w:rsid w:val="00865865"/>
    <w:rsid w:val="00880ABD"/>
    <w:rsid w:val="008940FD"/>
    <w:rsid w:val="00897501"/>
    <w:rsid w:val="008C3159"/>
    <w:rsid w:val="008F69D2"/>
    <w:rsid w:val="00912EDA"/>
    <w:rsid w:val="009734FE"/>
    <w:rsid w:val="00986650"/>
    <w:rsid w:val="009963EF"/>
    <w:rsid w:val="009A6D70"/>
    <w:rsid w:val="009B7740"/>
    <w:rsid w:val="00A069E2"/>
    <w:rsid w:val="00A12B21"/>
    <w:rsid w:val="00A17D62"/>
    <w:rsid w:val="00A2694C"/>
    <w:rsid w:val="00A968FE"/>
    <w:rsid w:val="00AA1F7D"/>
    <w:rsid w:val="00AA3AD6"/>
    <w:rsid w:val="00AD196A"/>
    <w:rsid w:val="00AD50A8"/>
    <w:rsid w:val="00AD5C65"/>
    <w:rsid w:val="00AD6F2A"/>
    <w:rsid w:val="00AE0D89"/>
    <w:rsid w:val="00AF5B6E"/>
    <w:rsid w:val="00B2716A"/>
    <w:rsid w:val="00B6306C"/>
    <w:rsid w:val="00B86724"/>
    <w:rsid w:val="00BD00A5"/>
    <w:rsid w:val="00C16E8D"/>
    <w:rsid w:val="00C27FBD"/>
    <w:rsid w:val="00C428DA"/>
    <w:rsid w:val="00C64D7E"/>
    <w:rsid w:val="00C86FAA"/>
    <w:rsid w:val="00CA50FA"/>
    <w:rsid w:val="00CB5193"/>
    <w:rsid w:val="00CC7791"/>
    <w:rsid w:val="00CE2D55"/>
    <w:rsid w:val="00D66241"/>
    <w:rsid w:val="00D73C82"/>
    <w:rsid w:val="00D76F99"/>
    <w:rsid w:val="00D94BFA"/>
    <w:rsid w:val="00DC0CE2"/>
    <w:rsid w:val="00DD1D86"/>
    <w:rsid w:val="00E51E5B"/>
    <w:rsid w:val="00E56755"/>
    <w:rsid w:val="00E666CB"/>
    <w:rsid w:val="00E81855"/>
    <w:rsid w:val="00E86502"/>
    <w:rsid w:val="00E86C3C"/>
    <w:rsid w:val="00E917CE"/>
    <w:rsid w:val="00EB2888"/>
    <w:rsid w:val="00EC0FEF"/>
    <w:rsid w:val="00EC4BB0"/>
    <w:rsid w:val="00EF20A9"/>
    <w:rsid w:val="00EF6BA8"/>
    <w:rsid w:val="00F01EBF"/>
    <w:rsid w:val="00F2360A"/>
    <w:rsid w:val="00F617B3"/>
    <w:rsid w:val="00F92E7B"/>
    <w:rsid w:val="00FA26D3"/>
    <w:rsid w:val="00FC4119"/>
    <w:rsid w:val="00FF0608"/>
    <w:rsid w:val="00FF1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3">
    <w:name w:val="heading 3"/>
    <w:basedOn w:val="Normal"/>
    <w:next w:val="Normal"/>
    <w:link w:val="Ttulo3Char"/>
    <w:uiPriority w:val="9"/>
    <w:semiHidden/>
    <w:unhideWhenUsed/>
    <w:qFormat/>
    <w:rsid w:val="00897501"/>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styleId="NormalWeb">
    <w:name w:val="Normal (Web)"/>
    <w:basedOn w:val="Normal"/>
    <w:uiPriority w:val="99"/>
    <w:rsid w:val="004B6AD3"/>
    <w:pPr>
      <w:spacing w:before="280" w:after="280" w:line="240" w:lineRule="auto"/>
      <w:ind w:firstLine="851"/>
    </w:pPr>
    <w:rPr>
      <w:rFonts w:eastAsia="Times New Roman" w:cs="Arial"/>
      <w:szCs w:val="24"/>
      <w:lang w:eastAsia="pt-BR"/>
    </w:rPr>
  </w:style>
  <w:style w:type="character" w:customStyle="1" w:styleId="Ttulo3Char">
    <w:name w:val="Título 3 Char"/>
    <w:link w:val="Ttulo3"/>
    <w:uiPriority w:val="9"/>
    <w:semiHidden/>
    <w:rsid w:val="00897501"/>
    <w:rPr>
      <w:rFonts w:ascii="Cambria" w:eastAsia="Times New Roman" w:hAnsi="Cambria" w:cs="Times New Roman"/>
      <w:b/>
      <w:bCs/>
      <w:sz w:val="26"/>
      <w:szCs w:val="26"/>
      <w:lang w:eastAsia="en-US"/>
    </w:rPr>
  </w:style>
  <w:style w:type="paragraph" w:styleId="Legenda">
    <w:name w:val="caption"/>
    <w:basedOn w:val="Normal"/>
    <w:next w:val="Normal"/>
    <w:uiPriority w:val="99"/>
    <w:qFormat/>
    <w:rsid w:val="00897501"/>
    <w:pPr>
      <w:spacing w:after="25" w:line="360" w:lineRule="auto"/>
      <w:ind w:firstLine="851"/>
      <w:jc w:val="both"/>
    </w:pPr>
    <w:rPr>
      <w:rFonts w:ascii="Arial" w:eastAsia="Times New Roman" w:hAnsi="Arial" w:cs="Arial"/>
      <w:b/>
      <w:bCs/>
      <w:sz w:val="20"/>
      <w:szCs w:val="20"/>
      <w:lang w:eastAsia="pt-BR"/>
    </w:rPr>
  </w:style>
  <w:style w:type="paragraph" w:customStyle="1" w:styleId="Default">
    <w:name w:val="Default"/>
    <w:rsid w:val="00897501"/>
    <w:pPr>
      <w:autoSpaceDE w:val="0"/>
      <w:autoSpaceDN w:val="0"/>
      <w:adjustRightInd w:val="0"/>
      <w:spacing w:after="25" w:line="360" w:lineRule="auto"/>
      <w:ind w:firstLine="851"/>
      <w:jc w:val="both"/>
    </w:pPr>
    <w:rPr>
      <w:rFonts w:ascii="Arial" w:eastAsia="Times New Roman" w:hAnsi="Arial" w:cs="Arial"/>
      <w:color w:val="000000"/>
      <w:sz w:val="24"/>
      <w:szCs w:val="24"/>
    </w:rPr>
  </w:style>
  <w:style w:type="character" w:styleId="nfase">
    <w:name w:val="Emphasis"/>
    <w:uiPriority w:val="20"/>
    <w:qFormat/>
    <w:rsid w:val="008139F2"/>
    <w:rPr>
      <w:i/>
      <w:iCs/>
    </w:rPr>
  </w:style>
  <w:style w:type="character" w:customStyle="1" w:styleId="UnresolvedMention">
    <w:name w:val="Unresolved Mention"/>
    <w:basedOn w:val="Fontepargpadro"/>
    <w:uiPriority w:val="99"/>
    <w:semiHidden/>
    <w:unhideWhenUsed/>
    <w:rsid w:val="0007701D"/>
    <w:rPr>
      <w:color w:val="808080"/>
      <w:shd w:val="clear" w:color="auto" w:fill="E6E6E6"/>
    </w:rPr>
  </w:style>
  <w:style w:type="paragraph" w:styleId="Pr-formataoHTML">
    <w:name w:val="HTML Preformatted"/>
    <w:basedOn w:val="Normal"/>
    <w:link w:val="Pr-formataoHTMLChar"/>
    <w:uiPriority w:val="99"/>
    <w:semiHidden/>
    <w:unhideWhenUsed/>
    <w:rsid w:val="004D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D419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3">
    <w:name w:val="heading 3"/>
    <w:basedOn w:val="Normal"/>
    <w:next w:val="Normal"/>
    <w:link w:val="Ttulo3Char"/>
    <w:uiPriority w:val="9"/>
    <w:semiHidden/>
    <w:unhideWhenUsed/>
    <w:qFormat/>
    <w:rsid w:val="00897501"/>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styleId="NormalWeb">
    <w:name w:val="Normal (Web)"/>
    <w:basedOn w:val="Normal"/>
    <w:uiPriority w:val="99"/>
    <w:rsid w:val="004B6AD3"/>
    <w:pPr>
      <w:spacing w:before="280" w:after="280" w:line="240" w:lineRule="auto"/>
      <w:ind w:firstLine="851"/>
    </w:pPr>
    <w:rPr>
      <w:rFonts w:eastAsia="Times New Roman" w:cs="Arial"/>
      <w:szCs w:val="24"/>
      <w:lang w:eastAsia="pt-BR"/>
    </w:rPr>
  </w:style>
  <w:style w:type="character" w:customStyle="1" w:styleId="Ttulo3Char">
    <w:name w:val="Título 3 Char"/>
    <w:link w:val="Ttulo3"/>
    <w:uiPriority w:val="9"/>
    <w:semiHidden/>
    <w:rsid w:val="00897501"/>
    <w:rPr>
      <w:rFonts w:ascii="Cambria" w:eastAsia="Times New Roman" w:hAnsi="Cambria" w:cs="Times New Roman"/>
      <w:b/>
      <w:bCs/>
      <w:sz w:val="26"/>
      <w:szCs w:val="26"/>
      <w:lang w:eastAsia="en-US"/>
    </w:rPr>
  </w:style>
  <w:style w:type="paragraph" w:styleId="Legenda">
    <w:name w:val="caption"/>
    <w:basedOn w:val="Normal"/>
    <w:next w:val="Normal"/>
    <w:uiPriority w:val="99"/>
    <w:qFormat/>
    <w:rsid w:val="00897501"/>
    <w:pPr>
      <w:spacing w:after="25" w:line="360" w:lineRule="auto"/>
      <w:ind w:firstLine="851"/>
      <w:jc w:val="both"/>
    </w:pPr>
    <w:rPr>
      <w:rFonts w:ascii="Arial" w:eastAsia="Times New Roman" w:hAnsi="Arial" w:cs="Arial"/>
      <w:b/>
      <w:bCs/>
      <w:sz w:val="20"/>
      <w:szCs w:val="20"/>
      <w:lang w:eastAsia="pt-BR"/>
    </w:rPr>
  </w:style>
  <w:style w:type="paragraph" w:customStyle="1" w:styleId="Default">
    <w:name w:val="Default"/>
    <w:rsid w:val="00897501"/>
    <w:pPr>
      <w:autoSpaceDE w:val="0"/>
      <w:autoSpaceDN w:val="0"/>
      <w:adjustRightInd w:val="0"/>
      <w:spacing w:after="25" w:line="360" w:lineRule="auto"/>
      <w:ind w:firstLine="851"/>
      <w:jc w:val="both"/>
    </w:pPr>
    <w:rPr>
      <w:rFonts w:ascii="Arial" w:eastAsia="Times New Roman" w:hAnsi="Arial" w:cs="Arial"/>
      <w:color w:val="000000"/>
      <w:sz w:val="24"/>
      <w:szCs w:val="24"/>
    </w:rPr>
  </w:style>
  <w:style w:type="character" w:styleId="nfase">
    <w:name w:val="Emphasis"/>
    <w:uiPriority w:val="20"/>
    <w:qFormat/>
    <w:rsid w:val="008139F2"/>
    <w:rPr>
      <w:i/>
      <w:iCs/>
    </w:rPr>
  </w:style>
  <w:style w:type="character" w:customStyle="1" w:styleId="UnresolvedMention">
    <w:name w:val="Unresolved Mention"/>
    <w:basedOn w:val="Fontepargpadro"/>
    <w:uiPriority w:val="99"/>
    <w:semiHidden/>
    <w:unhideWhenUsed/>
    <w:rsid w:val="0007701D"/>
    <w:rPr>
      <w:color w:val="808080"/>
      <w:shd w:val="clear" w:color="auto" w:fill="E6E6E6"/>
    </w:rPr>
  </w:style>
  <w:style w:type="paragraph" w:styleId="Pr-formataoHTML">
    <w:name w:val="HTML Preformatted"/>
    <w:basedOn w:val="Normal"/>
    <w:link w:val="Pr-formataoHTMLChar"/>
    <w:uiPriority w:val="99"/>
    <w:semiHidden/>
    <w:unhideWhenUsed/>
    <w:rsid w:val="004D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D419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1110">
      <w:bodyDiv w:val="1"/>
      <w:marLeft w:val="0"/>
      <w:marRight w:val="0"/>
      <w:marTop w:val="0"/>
      <w:marBottom w:val="0"/>
      <w:divBdr>
        <w:top w:val="none" w:sz="0" w:space="0" w:color="auto"/>
        <w:left w:val="none" w:sz="0" w:space="0" w:color="auto"/>
        <w:bottom w:val="none" w:sz="0" w:space="0" w:color="auto"/>
        <w:right w:val="none" w:sz="0" w:space="0" w:color="auto"/>
      </w:divBdr>
    </w:div>
    <w:div w:id="1167591651">
      <w:bodyDiv w:val="1"/>
      <w:marLeft w:val="0"/>
      <w:marRight w:val="0"/>
      <w:marTop w:val="0"/>
      <w:marBottom w:val="0"/>
      <w:divBdr>
        <w:top w:val="none" w:sz="0" w:space="0" w:color="auto"/>
        <w:left w:val="none" w:sz="0" w:space="0" w:color="auto"/>
        <w:bottom w:val="none" w:sz="0" w:space="0" w:color="auto"/>
        <w:right w:val="none" w:sz="0" w:space="0" w:color="auto"/>
      </w:divBdr>
    </w:div>
    <w:div w:id="1796866947">
      <w:bodyDiv w:val="1"/>
      <w:marLeft w:val="0"/>
      <w:marRight w:val="0"/>
      <w:marTop w:val="0"/>
      <w:marBottom w:val="0"/>
      <w:divBdr>
        <w:top w:val="none" w:sz="0" w:space="0" w:color="auto"/>
        <w:left w:val="none" w:sz="0" w:space="0" w:color="auto"/>
        <w:bottom w:val="none" w:sz="0" w:space="0" w:color="auto"/>
        <w:right w:val="none" w:sz="0" w:space="0" w:color="auto"/>
      </w:divBdr>
      <w:divsChild>
        <w:div w:id="1046955527">
          <w:marLeft w:val="0"/>
          <w:marRight w:val="0"/>
          <w:marTop w:val="0"/>
          <w:marBottom w:val="0"/>
          <w:divBdr>
            <w:top w:val="none" w:sz="0" w:space="0" w:color="auto"/>
            <w:left w:val="none" w:sz="0" w:space="0" w:color="auto"/>
            <w:bottom w:val="none" w:sz="0" w:space="0" w:color="auto"/>
            <w:right w:val="none" w:sz="0" w:space="0" w:color="auto"/>
          </w:divBdr>
        </w:div>
        <w:div w:id="652955366">
          <w:marLeft w:val="0"/>
          <w:marRight w:val="0"/>
          <w:marTop w:val="0"/>
          <w:marBottom w:val="0"/>
          <w:divBdr>
            <w:top w:val="none" w:sz="0" w:space="0" w:color="auto"/>
            <w:left w:val="none" w:sz="0" w:space="0" w:color="auto"/>
            <w:bottom w:val="none" w:sz="0" w:space="0" w:color="auto"/>
            <w:right w:val="none" w:sz="0" w:space="0" w:color="auto"/>
          </w:divBdr>
        </w:div>
        <w:div w:id="1663313354">
          <w:marLeft w:val="0"/>
          <w:marRight w:val="0"/>
          <w:marTop w:val="0"/>
          <w:marBottom w:val="0"/>
          <w:divBdr>
            <w:top w:val="none" w:sz="0" w:space="0" w:color="auto"/>
            <w:left w:val="none" w:sz="0" w:space="0" w:color="auto"/>
            <w:bottom w:val="none" w:sz="0" w:space="0" w:color="auto"/>
            <w:right w:val="none" w:sz="0" w:space="0" w:color="auto"/>
          </w:divBdr>
        </w:div>
        <w:div w:id="1402218865">
          <w:marLeft w:val="0"/>
          <w:marRight w:val="0"/>
          <w:marTop w:val="0"/>
          <w:marBottom w:val="0"/>
          <w:divBdr>
            <w:top w:val="none" w:sz="0" w:space="0" w:color="auto"/>
            <w:left w:val="none" w:sz="0" w:space="0" w:color="auto"/>
            <w:bottom w:val="none" w:sz="0" w:space="0" w:color="auto"/>
            <w:right w:val="none" w:sz="0" w:space="0" w:color="auto"/>
          </w:divBdr>
        </w:div>
        <w:div w:id="1911424614">
          <w:marLeft w:val="0"/>
          <w:marRight w:val="0"/>
          <w:marTop w:val="0"/>
          <w:marBottom w:val="0"/>
          <w:divBdr>
            <w:top w:val="none" w:sz="0" w:space="0" w:color="auto"/>
            <w:left w:val="none" w:sz="0" w:space="0" w:color="auto"/>
            <w:bottom w:val="none" w:sz="0" w:space="0" w:color="auto"/>
            <w:right w:val="none" w:sz="0" w:space="0" w:color="auto"/>
          </w:divBdr>
        </w:div>
        <w:div w:id="324864815">
          <w:marLeft w:val="0"/>
          <w:marRight w:val="0"/>
          <w:marTop w:val="0"/>
          <w:marBottom w:val="0"/>
          <w:divBdr>
            <w:top w:val="none" w:sz="0" w:space="0" w:color="auto"/>
            <w:left w:val="none" w:sz="0" w:space="0" w:color="auto"/>
            <w:bottom w:val="none" w:sz="0" w:space="0" w:color="auto"/>
            <w:right w:val="none" w:sz="0" w:space="0" w:color="auto"/>
          </w:divBdr>
        </w:div>
        <w:div w:id="431051734">
          <w:marLeft w:val="0"/>
          <w:marRight w:val="0"/>
          <w:marTop w:val="0"/>
          <w:marBottom w:val="0"/>
          <w:divBdr>
            <w:top w:val="none" w:sz="0" w:space="0" w:color="auto"/>
            <w:left w:val="none" w:sz="0" w:space="0" w:color="auto"/>
            <w:bottom w:val="none" w:sz="0" w:space="0" w:color="auto"/>
            <w:right w:val="none" w:sz="0" w:space="0" w:color="auto"/>
          </w:divBdr>
        </w:div>
        <w:div w:id="1421637325">
          <w:marLeft w:val="0"/>
          <w:marRight w:val="0"/>
          <w:marTop w:val="0"/>
          <w:marBottom w:val="0"/>
          <w:divBdr>
            <w:top w:val="none" w:sz="0" w:space="0" w:color="auto"/>
            <w:left w:val="none" w:sz="0" w:space="0" w:color="auto"/>
            <w:bottom w:val="none" w:sz="0" w:space="0" w:color="auto"/>
            <w:right w:val="none" w:sz="0" w:space="0" w:color="auto"/>
          </w:divBdr>
        </w:div>
        <w:div w:id="954992578">
          <w:marLeft w:val="0"/>
          <w:marRight w:val="0"/>
          <w:marTop w:val="0"/>
          <w:marBottom w:val="0"/>
          <w:divBdr>
            <w:top w:val="none" w:sz="0" w:space="0" w:color="auto"/>
            <w:left w:val="none" w:sz="0" w:space="0" w:color="auto"/>
            <w:bottom w:val="none" w:sz="0" w:space="0" w:color="auto"/>
            <w:right w:val="none" w:sz="0" w:space="0" w:color="auto"/>
          </w:divBdr>
        </w:div>
        <w:div w:id="533153081">
          <w:marLeft w:val="0"/>
          <w:marRight w:val="0"/>
          <w:marTop w:val="0"/>
          <w:marBottom w:val="0"/>
          <w:divBdr>
            <w:top w:val="none" w:sz="0" w:space="0" w:color="auto"/>
            <w:left w:val="none" w:sz="0" w:space="0" w:color="auto"/>
            <w:bottom w:val="none" w:sz="0" w:space="0" w:color="auto"/>
            <w:right w:val="none" w:sz="0" w:space="0" w:color="auto"/>
          </w:divBdr>
        </w:div>
        <w:div w:id="889609944">
          <w:marLeft w:val="0"/>
          <w:marRight w:val="0"/>
          <w:marTop w:val="0"/>
          <w:marBottom w:val="0"/>
          <w:divBdr>
            <w:top w:val="none" w:sz="0" w:space="0" w:color="auto"/>
            <w:left w:val="none" w:sz="0" w:space="0" w:color="auto"/>
            <w:bottom w:val="none" w:sz="0" w:space="0" w:color="auto"/>
            <w:right w:val="none" w:sz="0" w:space="0" w:color="auto"/>
          </w:divBdr>
        </w:div>
        <w:div w:id="395276214">
          <w:marLeft w:val="0"/>
          <w:marRight w:val="0"/>
          <w:marTop w:val="0"/>
          <w:marBottom w:val="0"/>
          <w:divBdr>
            <w:top w:val="none" w:sz="0" w:space="0" w:color="auto"/>
            <w:left w:val="none" w:sz="0" w:space="0" w:color="auto"/>
            <w:bottom w:val="none" w:sz="0" w:space="0" w:color="auto"/>
            <w:right w:val="none" w:sz="0" w:space="0" w:color="auto"/>
          </w:divBdr>
        </w:div>
        <w:div w:id="1222328486">
          <w:marLeft w:val="0"/>
          <w:marRight w:val="0"/>
          <w:marTop w:val="0"/>
          <w:marBottom w:val="0"/>
          <w:divBdr>
            <w:top w:val="none" w:sz="0" w:space="0" w:color="auto"/>
            <w:left w:val="none" w:sz="0" w:space="0" w:color="auto"/>
            <w:bottom w:val="none" w:sz="0" w:space="0" w:color="auto"/>
            <w:right w:val="none" w:sz="0" w:space="0" w:color="auto"/>
          </w:divBdr>
        </w:div>
        <w:div w:id="1244074411">
          <w:marLeft w:val="0"/>
          <w:marRight w:val="0"/>
          <w:marTop w:val="0"/>
          <w:marBottom w:val="0"/>
          <w:divBdr>
            <w:top w:val="none" w:sz="0" w:space="0" w:color="auto"/>
            <w:left w:val="none" w:sz="0" w:space="0" w:color="auto"/>
            <w:bottom w:val="none" w:sz="0" w:space="0" w:color="auto"/>
            <w:right w:val="none" w:sz="0" w:space="0" w:color="auto"/>
          </w:divBdr>
        </w:div>
        <w:div w:id="1714187806">
          <w:marLeft w:val="0"/>
          <w:marRight w:val="0"/>
          <w:marTop w:val="0"/>
          <w:marBottom w:val="0"/>
          <w:divBdr>
            <w:top w:val="none" w:sz="0" w:space="0" w:color="auto"/>
            <w:left w:val="none" w:sz="0" w:space="0" w:color="auto"/>
            <w:bottom w:val="none" w:sz="0" w:space="0" w:color="auto"/>
            <w:right w:val="none" w:sz="0" w:space="0" w:color="auto"/>
          </w:divBdr>
        </w:div>
        <w:div w:id="376469785">
          <w:marLeft w:val="0"/>
          <w:marRight w:val="0"/>
          <w:marTop w:val="0"/>
          <w:marBottom w:val="0"/>
          <w:divBdr>
            <w:top w:val="none" w:sz="0" w:space="0" w:color="auto"/>
            <w:left w:val="none" w:sz="0" w:space="0" w:color="auto"/>
            <w:bottom w:val="none" w:sz="0" w:space="0" w:color="auto"/>
            <w:right w:val="none" w:sz="0" w:space="0" w:color="auto"/>
          </w:divBdr>
        </w:div>
        <w:div w:id="1526597777">
          <w:marLeft w:val="0"/>
          <w:marRight w:val="0"/>
          <w:marTop w:val="0"/>
          <w:marBottom w:val="0"/>
          <w:divBdr>
            <w:top w:val="none" w:sz="0" w:space="0" w:color="auto"/>
            <w:left w:val="none" w:sz="0" w:space="0" w:color="auto"/>
            <w:bottom w:val="none" w:sz="0" w:space="0" w:color="auto"/>
            <w:right w:val="none" w:sz="0" w:space="0" w:color="auto"/>
          </w:divBdr>
        </w:div>
        <w:div w:id="82400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o_mascena@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rcfreit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2439</Words>
  <Characters>13172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15580</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Vinicius</cp:lastModifiedBy>
  <cp:revision>2</cp:revision>
  <dcterms:created xsi:type="dcterms:W3CDTF">2017-08-24T16:50:00Z</dcterms:created>
  <dcterms:modified xsi:type="dcterms:W3CDTF">2017-08-24T16:50:00Z</dcterms:modified>
</cp:coreProperties>
</file>