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757A" w:rsidRPr="00A106B8" w:rsidRDefault="00315696" w:rsidP="00315696">
      <w:pPr>
        <w:pStyle w:val="Ttulo1"/>
        <w:spacing w:before="0" w:after="0"/>
        <w:jc w:val="center"/>
        <w:rPr>
          <w:rFonts w:ascii="Times New Roman" w:hAnsi="Times New Roman"/>
          <w:caps/>
          <w:sz w:val="22"/>
          <w:szCs w:val="24"/>
        </w:rPr>
      </w:pPr>
      <w:r w:rsidRPr="00A106B8">
        <w:rPr>
          <w:rFonts w:ascii="Times New Roman" w:hAnsi="Times New Roman"/>
          <w:caps/>
          <w:sz w:val="22"/>
          <w:szCs w:val="24"/>
        </w:rPr>
        <w:t>processo da salga de gurijuba (</w:t>
      </w:r>
      <w:hyperlink r:id="rId8" w:history="1">
        <w:r w:rsidRPr="00A106B8">
          <w:rPr>
            <w:rStyle w:val="Hyperlink"/>
            <w:rFonts w:ascii="Times New Roman" w:hAnsi="Times New Roman"/>
            <w:b w:val="0"/>
            <w:i/>
            <w:iCs/>
            <w:color w:val="auto"/>
            <w:sz w:val="22"/>
            <w:szCs w:val="24"/>
            <w:u w:val="none"/>
          </w:rPr>
          <w:t>Sciades</w:t>
        </w:r>
      </w:hyperlink>
      <w:r w:rsidRPr="00A106B8">
        <w:rPr>
          <w:rStyle w:val="apple-converted-space"/>
          <w:rFonts w:ascii="Times New Roman" w:hAnsi="Times New Roman"/>
          <w:b w:val="0"/>
          <w:i/>
          <w:iCs/>
          <w:sz w:val="22"/>
          <w:szCs w:val="24"/>
        </w:rPr>
        <w:t xml:space="preserve"> </w:t>
      </w:r>
      <w:hyperlink r:id="rId9" w:history="1">
        <w:r w:rsidRPr="00A106B8">
          <w:rPr>
            <w:rStyle w:val="Hyperlink"/>
            <w:rFonts w:ascii="Times New Roman" w:hAnsi="Times New Roman"/>
            <w:b w:val="0"/>
            <w:i/>
            <w:iCs/>
            <w:color w:val="auto"/>
            <w:sz w:val="22"/>
            <w:szCs w:val="24"/>
            <w:u w:val="none"/>
          </w:rPr>
          <w:t>parkeri</w:t>
        </w:r>
      </w:hyperlink>
      <w:r w:rsidRPr="00A106B8">
        <w:rPr>
          <w:rStyle w:val="sheader6"/>
          <w:rFonts w:ascii="Times New Roman" w:hAnsi="Times New Roman"/>
          <w:bCs w:val="0"/>
          <w:sz w:val="22"/>
          <w:szCs w:val="24"/>
        </w:rPr>
        <w:t xml:space="preserve"> (Traill, 1832)</w:t>
      </w:r>
      <w:r w:rsidRPr="00A106B8">
        <w:rPr>
          <w:rFonts w:ascii="Times New Roman" w:hAnsi="Times New Roman"/>
          <w:caps/>
          <w:sz w:val="22"/>
          <w:szCs w:val="24"/>
        </w:rPr>
        <w:t xml:space="preserve">) </w:t>
      </w:r>
      <w:r w:rsidR="00A92BF1" w:rsidRPr="00A106B8">
        <w:rPr>
          <w:rFonts w:ascii="Times New Roman" w:hAnsi="Times New Roman"/>
          <w:caps/>
          <w:sz w:val="22"/>
          <w:szCs w:val="24"/>
        </w:rPr>
        <w:t xml:space="preserve">(SILURIFORMES: ARIIDAE) </w:t>
      </w:r>
      <w:r w:rsidRPr="00A106B8">
        <w:rPr>
          <w:rFonts w:ascii="Times New Roman" w:hAnsi="Times New Roman"/>
          <w:caps/>
          <w:sz w:val="22"/>
          <w:szCs w:val="24"/>
        </w:rPr>
        <w:t>no município de vigia de nazarÉ, Estado do Pará.</w:t>
      </w:r>
    </w:p>
    <w:p w:rsidR="0080757A" w:rsidRPr="00A106B8" w:rsidRDefault="0080757A" w:rsidP="0080757A">
      <w:pPr>
        <w:jc w:val="center"/>
        <w:rPr>
          <w:rFonts w:ascii="Times New Roman" w:hAnsi="Times New Roman"/>
          <w:b/>
          <w:caps/>
        </w:rPr>
      </w:pPr>
    </w:p>
    <w:p w:rsidR="0080757A" w:rsidRPr="00A106B8" w:rsidRDefault="00924894" w:rsidP="0080757A">
      <w:pPr>
        <w:spacing w:after="0" w:line="240" w:lineRule="auto"/>
        <w:jc w:val="center"/>
        <w:rPr>
          <w:rFonts w:ascii="Times New Roman" w:hAnsi="Times New Roman"/>
          <w:b/>
          <w:vertAlign w:val="superscript"/>
        </w:rPr>
      </w:pPr>
      <w:r>
        <w:rPr>
          <w:rFonts w:ascii="Times New Roman" w:hAnsi="Times New Roman"/>
          <w:b/>
          <w:szCs w:val="24"/>
        </w:rPr>
        <w:t xml:space="preserve">Ana Luiza de Farias Lima Lucas </w:t>
      </w:r>
      <w:proofErr w:type="gramStart"/>
      <w:r>
        <w:rPr>
          <w:rFonts w:ascii="Times New Roman" w:hAnsi="Times New Roman"/>
          <w:b/>
          <w:szCs w:val="24"/>
          <w:vertAlign w:val="superscript"/>
        </w:rPr>
        <w:t>1</w:t>
      </w:r>
      <w:proofErr w:type="gramEnd"/>
      <w:r>
        <w:rPr>
          <w:rFonts w:ascii="Times New Roman" w:hAnsi="Times New Roman"/>
          <w:b/>
          <w:szCs w:val="24"/>
        </w:rPr>
        <w:t xml:space="preserve"> ; </w:t>
      </w:r>
      <w:r w:rsidR="00CB1F04" w:rsidRPr="00A106B8">
        <w:rPr>
          <w:rFonts w:ascii="Times New Roman" w:hAnsi="Times New Roman"/>
          <w:b/>
          <w:szCs w:val="24"/>
        </w:rPr>
        <w:t>Alessandra Silva de Assis</w:t>
      </w:r>
      <w:r>
        <w:rPr>
          <w:rFonts w:ascii="Times New Roman" w:hAnsi="Times New Roman"/>
          <w:b/>
          <w:szCs w:val="24"/>
          <w:vertAlign w:val="superscript"/>
        </w:rPr>
        <w:t>2</w:t>
      </w:r>
      <w:r w:rsidR="00315696" w:rsidRPr="00A106B8">
        <w:rPr>
          <w:rFonts w:ascii="Times New Roman" w:hAnsi="Times New Roman"/>
          <w:b/>
          <w:szCs w:val="24"/>
        </w:rPr>
        <w:t>;</w:t>
      </w:r>
      <w:r w:rsidR="00CB1F04">
        <w:rPr>
          <w:rFonts w:ascii="Times New Roman" w:hAnsi="Times New Roman"/>
          <w:b/>
          <w:szCs w:val="24"/>
        </w:rPr>
        <w:t xml:space="preserve"> </w:t>
      </w:r>
      <w:r w:rsidR="00CB1F04" w:rsidRPr="00A106B8">
        <w:rPr>
          <w:rFonts w:ascii="Times New Roman" w:hAnsi="Times New Roman"/>
          <w:b/>
          <w:szCs w:val="24"/>
        </w:rPr>
        <w:t>Denis Gomes Piteira</w:t>
      </w:r>
      <w:r>
        <w:rPr>
          <w:rFonts w:ascii="Times New Roman" w:hAnsi="Times New Roman"/>
          <w:b/>
          <w:szCs w:val="24"/>
          <w:vertAlign w:val="superscript"/>
        </w:rPr>
        <w:t>3</w:t>
      </w:r>
      <w:r w:rsidR="00315696" w:rsidRPr="00A106B8">
        <w:rPr>
          <w:rFonts w:ascii="Times New Roman" w:hAnsi="Times New Roman"/>
          <w:b/>
          <w:szCs w:val="24"/>
        </w:rPr>
        <w:t xml:space="preserve">; </w:t>
      </w:r>
      <w:proofErr w:type="spellStart"/>
      <w:r w:rsidRPr="00A106B8">
        <w:rPr>
          <w:rFonts w:ascii="Times New Roman" w:hAnsi="Times New Roman"/>
          <w:b/>
          <w:szCs w:val="24"/>
        </w:rPr>
        <w:t>Pamela</w:t>
      </w:r>
      <w:proofErr w:type="spellEnd"/>
      <w:r w:rsidRPr="00A106B8">
        <w:rPr>
          <w:rFonts w:ascii="Times New Roman" w:hAnsi="Times New Roman"/>
          <w:b/>
          <w:szCs w:val="24"/>
        </w:rPr>
        <w:t xml:space="preserve"> Silva da Silva</w:t>
      </w:r>
      <w:r>
        <w:rPr>
          <w:rFonts w:ascii="Times New Roman" w:hAnsi="Times New Roman"/>
          <w:b/>
          <w:szCs w:val="24"/>
          <w:vertAlign w:val="superscript"/>
        </w:rPr>
        <w:t>4</w:t>
      </w:r>
      <w:r w:rsidRPr="00A106B8">
        <w:rPr>
          <w:rFonts w:ascii="Times New Roman" w:hAnsi="Times New Roman"/>
          <w:b/>
          <w:szCs w:val="24"/>
        </w:rPr>
        <w:t>;</w:t>
      </w:r>
      <w:r w:rsidRPr="00924894">
        <w:rPr>
          <w:rFonts w:ascii="Times New Roman" w:hAnsi="Times New Roman"/>
          <w:b/>
          <w:szCs w:val="24"/>
        </w:rPr>
        <w:t xml:space="preserve"> </w:t>
      </w:r>
      <w:proofErr w:type="spellStart"/>
      <w:r w:rsidRPr="00A106B8">
        <w:rPr>
          <w:rFonts w:ascii="Times New Roman" w:hAnsi="Times New Roman"/>
          <w:b/>
          <w:szCs w:val="24"/>
        </w:rPr>
        <w:t>Rayanne</w:t>
      </w:r>
      <w:proofErr w:type="spellEnd"/>
      <w:r w:rsidRPr="00A106B8">
        <w:rPr>
          <w:rFonts w:ascii="Times New Roman" w:hAnsi="Times New Roman"/>
          <w:b/>
          <w:szCs w:val="24"/>
        </w:rPr>
        <w:t xml:space="preserve"> de </w:t>
      </w:r>
      <w:proofErr w:type="spellStart"/>
      <w:r w:rsidRPr="00A106B8">
        <w:rPr>
          <w:rFonts w:ascii="Times New Roman" w:hAnsi="Times New Roman"/>
          <w:b/>
          <w:szCs w:val="24"/>
        </w:rPr>
        <w:t>Kássia</w:t>
      </w:r>
      <w:proofErr w:type="spellEnd"/>
      <w:r w:rsidRPr="00A106B8">
        <w:rPr>
          <w:rFonts w:ascii="Times New Roman" w:hAnsi="Times New Roman"/>
          <w:b/>
          <w:szCs w:val="24"/>
        </w:rPr>
        <w:t xml:space="preserve"> Carvalho Salimos</w:t>
      </w:r>
      <w:r>
        <w:rPr>
          <w:rFonts w:ascii="Times New Roman" w:hAnsi="Times New Roman"/>
          <w:b/>
          <w:szCs w:val="24"/>
          <w:vertAlign w:val="superscript"/>
        </w:rPr>
        <w:t>5</w:t>
      </w:r>
    </w:p>
    <w:p w:rsidR="0080757A" w:rsidRPr="00A106B8" w:rsidRDefault="0080757A" w:rsidP="0080757A">
      <w:pPr>
        <w:spacing w:after="0" w:line="240" w:lineRule="auto"/>
        <w:jc w:val="center"/>
        <w:rPr>
          <w:rFonts w:ascii="Times New Roman" w:hAnsi="Times New Roman"/>
          <w:b/>
        </w:rPr>
      </w:pPr>
    </w:p>
    <w:p w:rsidR="0080757A" w:rsidRPr="00924894" w:rsidRDefault="00924894" w:rsidP="00924894">
      <w:pPr>
        <w:autoSpaceDE w:val="0"/>
        <w:autoSpaceDN w:val="0"/>
        <w:adjustRightInd w:val="0"/>
        <w:spacing w:after="0" w:line="240" w:lineRule="auto"/>
        <w:jc w:val="both"/>
        <w:rPr>
          <w:rFonts w:ascii="Times New Roman" w:hAnsi="Times New Roman"/>
          <w:sz w:val="20"/>
          <w:szCs w:val="20"/>
        </w:rPr>
      </w:pPr>
      <w:proofErr w:type="gramStart"/>
      <w:r>
        <w:rPr>
          <w:rFonts w:ascii="Times New Roman" w:hAnsi="Times New Roman"/>
          <w:sz w:val="20"/>
          <w:szCs w:val="20"/>
          <w:vertAlign w:val="superscript"/>
        </w:rPr>
        <w:t>1</w:t>
      </w:r>
      <w:proofErr w:type="gramEnd"/>
      <w:r>
        <w:rPr>
          <w:rFonts w:ascii="Times New Roman" w:hAnsi="Times New Roman"/>
          <w:sz w:val="20"/>
          <w:szCs w:val="20"/>
        </w:rPr>
        <w:t xml:space="preserve"> </w:t>
      </w:r>
      <w:hyperlink r:id="rId10" w:history="1">
        <w:r w:rsidRPr="00601E2E">
          <w:rPr>
            <w:rStyle w:val="Hyperlink"/>
            <w:rFonts w:ascii="Times New Roman" w:hAnsi="Times New Roman"/>
            <w:sz w:val="20"/>
            <w:szCs w:val="20"/>
          </w:rPr>
          <w:t>.analuizalucas30@gmail.com</w:t>
        </w:r>
      </w:hyperlink>
      <w:r>
        <w:rPr>
          <w:rFonts w:ascii="Times New Roman" w:hAnsi="Times New Roman"/>
          <w:sz w:val="20"/>
          <w:szCs w:val="20"/>
        </w:rPr>
        <w:t xml:space="preserve"> Graduando em Biologia/ UFPA</w:t>
      </w:r>
      <w:r>
        <w:rPr>
          <w:rFonts w:ascii="Times New Roman" w:hAnsi="Times New Roman"/>
          <w:sz w:val="20"/>
          <w:szCs w:val="20"/>
          <w:vertAlign w:val="superscript"/>
        </w:rPr>
        <w:t xml:space="preserve"> </w:t>
      </w:r>
      <w:r>
        <w:rPr>
          <w:rFonts w:ascii="Times New Roman" w:hAnsi="Times New Roman"/>
          <w:sz w:val="20"/>
          <w:szCs w:val="20"/>
        </w:rPr>
        <w:t xml:space="preserve">; </w:t>
      </w:r>
      <w:r>
        <w:rPr>
          <w:rFonts w:ascii="Times New Roman" w:hAnsi="Times New Roman"/>
          <w:sz w:val="20"/>
          <w:szCs w:val="20"/>
          <w:vertAlign w:val="superscript"/>
        </w:rPr>
        <w:t xml:space="preserve">2 </w:t>
      </w:r>
      <w:hyperlink r:id="rId11" w:history="1">
        <w:r w:rsidRPr="00601E2E">
          <w:rPr>
            <w:rStyle w:val="Hyperlink"/>
            <w:rFonts w:ascii="Times New Roman" w:hAnsi="Times New Roman"/>
            <w:sz w:val="20"/>
            <w:szCs w:val="20"/>
          </w:rPr>
          <w:t>alessandra.s.assis22@gmail.com</w:t>
        </w:r>
      </w:hyperlink>
      <w:r>
        <w:rPr>
          <w:rFonts w:ascii="Times New Roman" w:hAnsi="Times New Roman"/>
          <w:sz w:val="20"/>
          <w:szCs w:val="20"/>
        </w:rPr>
        <w:t xml:space="preserve"> </w:t>
      </w:r>
      <w:r w:rsidR="00315696" w:rsidRPr="00A106B8">
        <w:rPr>
          <w:rFonts w:ascii="Times New Roman" w:hAnsi="Times New Roman"/>
          <w:sz w:val="20"/>
          <w:szCs w:val="20"/>
        </w:rPr>
        <w:t xml:space="preserve">. Graduando em Engenharia de Pesca/ </w:t>
      </w:r>
      <w:proofErr w:type="gramStart"/>
      <w:r w:rsidR="00315696" w:rsidRPr="00A106B8">
        <w:rPr>
          <w:rFonts w:ascii="Times New Roman" w:hAnsi="Times New Roman"/>
          <w:sz w:val="20"/>
          <w:szCs w:val="20"/>
        </w:rPr>
        <w:t>UFRA.</w:t>
      </w:r>
      <w:proofErr w:type="gramEnd"/>
      <w:r>
        <w:rPr>
          <w:rFonts w:ascii="Times New Roman" w:hAnsi="Times New Roman"/>
          <w:sz w:val="20"/>
          <w:szCs w:val="20"/>
          <w:vertAlign w:val="superscript"/>
        </w:rPr>
        <w:t xml:space="preserve">3 </w:t>
      </w:r>
      <w:hyperlink r:id="rId12" w:history="1">
        <w:r w:rsidRPr="00601E2E">
          <w:rPr>
            <w:rStyle w:val="Hyperlink"/>
            <w:rFonts w:ascii="Times New Roman" w:hAnsi="Times New Roman"/>
            <w:sz w:val="20"/>
            <w:szCs w:val="20"/>
          </w:rPr>
          <w:t>denisgea@hotmail.com</w:t>
        </w:r>
      </w:hyperlink>
      <w:r>
        <w:rPr>
          <w:rFonts w:ascii="Times New Roman" w:hAnsi="Times New Roman"/>
          <w:sz w:val="20"/>
          <w:szCs w:val="20"/>
        </w:rPr>
        <w:t xml:space="preserve"> </w:t>
      </w:r>
      <w:r w:rsidR="00315696" w:rsidRPr="00A106B8">
        <w:rPr>
          <w:rFonts w:ascii="Times New Roman" w:hAnsi="Times New Roman"/>
          <w:sz w:val="20"/>
          <w:szCs w:val="20"/>
        </w:rPr>
        <w:t>. Graduando em Engenharia de Pesca/ UFRA</w:t>
      </w:r>
      <w:r>
        <w:rPr>
          <w:rFonts w:ascii="Times New Roman" w:hAnsi="Times New Roman"/>
          <w:sz w:val="20"/>
          <w:szCs w:val="20"/>
          <w:vertAlign w:val="superscript"/>
        </w:rPr>
        <w:t xml:space="preserve">4 </w:t>
      </w:r>
      <w:hyperlink r:id="rId13" w:history="1">
        <w:r w:rsidRPr="00601E2E">
          <w:rPr>
            <w:rStyle w:val="Hyperlink"/>
            <w:rFonts w:ascii="Times New Roman" w:hAnsi="Times New Roman"/>
            <w:sz w:val="20"/>
            <w:szCs w:val="20"/>
            <w:shd w:val="clear" w:color="auto" w:fill="FFFFFF"/>
          </w:rPr>
          <w:t>pamelasilva_ad@hotmail.com</w:t>
        </w:r>
      </w:hyperlink>
      <w:proofErr w:type="gramStart"/>
      <w:r>
        <w:rPr>
          <w:rStyle w:val="nfase"/>
          <w:rFonts w:ascii="Times New Roman" w:hAnsi="Times New Roman"/>
          <w:i w:val="0"/>
          <w:iCs w:val="0"/>
          <w:color w:val="000000"/>
          <w:sz w:val="20"/>
          <w:szCs w:val="20"/>
          <w:shd w:val="clear" w:color="auto" w:fill="FFFFFF"/>
        </w:rPr>
        <w:t xml:space="preserve"> .</w:t>
      </w:r>
      <w:proofErr w:type="gramEnd"/>
      <w:r>
        <w:rPr>
          <w:rFonts w:ascii="Times New Roman" w:hAnsi="Times New Roman"/>
          <w:sz w:val="20"/>
          <w:szCs w:val="20"/>
        </w:rPr>
        <w:t xml:space="preserve"> </w:t>
      </w:r>
      <w:r w:rsidRPr="00A106B8">
        <w:rPr>
          <w:rFonts w:ascii="Times New Roman" w:hAnsi="Times New Roman"/>
          <w:sz w:val="20"/>
          <w:szCs w:val="20"/>
        </w:rPr>
        <w:t>Gr</w:t>
      </w:r>
      <w:r>
        <w:rPr>
          <w:rFonts w:ascii="Times New Roman" w:hAnsi="Times New Roman"/>
          <w:sz w:val="20"/>
          <w:szCs w:val="20"/>
        </w:rPr>
        <w:t xml:space="preserve">aduando em Engenharia de Pesca/ </w:t>
      </w:r>
      <w:r w:rsidRPr="00A106B8">
        <w:rPr>
          <w:rFonts w:ascii="Times New Roman" w:hAnsi="Times New Roman"/>
          <w:sz w:val="20"/>
          <w:szCs w:val="20"/>
        </w:rPr>
        <w:t>UFRA</w:t>
      </w:r>
      <w:r w:rsidR="00E82646">
        <w:rPr>
          <w:rFonts w:ascii="Times New Roman" w:hAnsi="Times New Roman"/>
          <w:sz w:val="20"/>
          <w:szCs w:val="20"/>
        </w:rPr>
        <w:t xml:space="preserve"> </w:t>
      </w:r>
      <w:proofErr w:type="gramStart"/>
      <w:r>
        <w:rPr>
          <w:rFonts w:ascii="Times New Roman" w:hAnsi="Times New Roman"/>
          <w:sz w:val="20"/>
          <w:szCs w:val="20"/>
          <w:vertAlign w:val="superscript"/>
        </w:rPr>
        <w:t>5</w:t>
      </w:r>
      <w:proofErr w:type="gramEnd"/>
      <w:r>
        <w:rPr>
          <w:rFonts w:ascii="Times New Roman" w:hAnsi="Times New Roman"/>
          <w:sz w:val="20"/>
          <w:szCs w:val="20"/>
        </w:rPr>
        <w:fldChar w:fldCharType="begin"/>
      </w:r>
      <w:r>
        <w:rPr>
          <w:rFonts w:ascii="Times New Roman" w:hAnsi="Times New Roman"/>
          <w:sz w:val="20"/>
          <w:szCs w:val="20"/>
        </w:rPr>
        <w:instrText xml:space="preserve"> HYPERLINK "mailto:</w:instrText>
      </w:r>
      <w:r w:rsidRPr="00A106B8">
        <w:rPr>
          <w:rFonts w:ascii="Times New Roman" w:hAnsi="Times New Roman"/>
          <w:sz w:val="20"/>
          <w:szCs w:val="20"/>
        </w:rPr>
        <w:instrText>kassiasalimos@hotmail.com</w:instrText>
      </w:r>
      <w:r>
        <w:rPr>
          <w:rFonts w:ascii="Times New Roman" w:hAnsi="Times New Roman"/>
          <w:sz w:val="20"/>
          <w:szCs w:val="20"/>
        </w:rPr>
        <w:instrText xml:space="preserve">" </w:instrText>
      </w:r>
      <w:r>
        <w:rPr>
          <w:rFonts w:ascii="Times New Roman" w:hAnsi="Times New Roman"/>
          <w:sz w:val="20"/>
          <w:szCs w:val="20"/>
        </w:rPr>
        <w:fldChar w:fldCharType="separate"/>
      </w:r>
      <w:r w:rsidRPr="00601E2E">
        <w:rPr>
          <w:rStyle w:val="Hyperlink"/>
          <w:rFonts w:ascii="Times New Roman" w:hAnsi="Times New Roman"/>
          <w:sz w:val="20"/>
          <w:szCs w:val="20"/>
        </w:rPr>
        <w:t>kassiasalimos@hotmail.com</w:t>
      </w:r>
      <w:r>
        <w:rPr>
          <w:rFonts w:ascii="Times New Roman" w:hAnsi="Times New Roman"/>
          <w:sz w:val="20"/>
          <w:szCs w:val="20"/>
        </w:rPr>
        <w:fldChar w:fldCharType="end"/>
      </w:r>
      <w:r>
        <w:rPr>
          <w:rFonts w:ascii="Times New Roman" w:hAnsi="Times New Roman"/>
          <w:sz w:val="20"/>
          <w:szCs w:val="20"/>
        </w:rPr>
        <w:t xml:space="preserve"> </w:t>
      </w:r>
      <w:r w:rsidR="00315696" w:rsidRPr="00A106B8">
        <w:rPr>
          <w:rFonts w:ascii="Times New Roman" w:hAnsi="Times New Roman"/>
          <w:sz w:val="20"/>
          <w:szCs w:val="20"/>
        </w:rPr>
        <w:t>. Graduando em Engenharia de Pesca/ UFRA</w:t>
      </w:r>
      <w:r w:rsidR="001B058D">
        <w:rPr>
          <w:rFonts w:ascii="Times New Roman" w:hAnsi="Times New Roman"/>
        </w:rPr>
        <w:t xml:space="preserve">  </w:t>
      </w:r>
    </w:p>
    <w:p w:rsidR="0080757A" w:rsidRPr="00A106B8" w:rsidRDefault="0080757A" w:rsidP="0080757A">
      <w:pPr>
        <w:autoSpaceDE w:val="0"/>
        <w:autoSpaceDN w:val="0"/>
        <w:adjustRightInd w:val="0"/>
        <w:spacing w:after="0" w:line="240" w:lineRule="auto"/>
        <w:jc w:val="both"/>
        <w:rPr>
          <w:rFonts w:ascii="Times New Roman" w:hAnsi="Times New Roman"/>
          <w:b/>
        </w:rPr>
      </w:pPr>
    </w:p>
    <w:p w:rsidR="0080757A" w:rsidRPr="00A106B8" w:rsidRDefault="0080757A" w:rsidP="0080757A">
      <w:pPr>
        <w:autoSpaceDE w:val="0"/>
        <w:autoSpaceDN w:val="0"/>
        <w:adjustRightInd w:val="0"/>
        <w:spacing w:after="0" w:line="240" w:lineRule="auto"/>
        <w:jc w:val="both"/>
        <w:rPr>
          <w:rFonts w:ascii="Times New Roman" w:hAnsi="Times New Roman"/>
          <w:b/>
        </w:rPr>
      </w:pPr>
      <w:r w:rsidRPr="00A106B8">
        <w:rPr>
          <w:rFonts w:ascii="Times New Roman" w:hAnsi="Times New Roman"/>
          <w:b/>
        </w:rPr>
        <w:t>RESUMO</w:t>
      </w:r>
    </w:p>
    <w:p w:rsidR="0080757A" w:rsidRPr="00A106B8" w:rsidRDefault="0080757A" w:rsidP="0080757A">
      <w:pPr>
        <w:autoSpaceDE w:val="0"/>
        <w:autoSpaceDN w:val="0"/>
        <w:adjustRightInd w:val="0"/>
        <w:spacing w:after="0" w:line="240" w:lineRule="auto"/>
        <w:jc w:val="both"/>
        <w:rPr>
          <w:rFonts w:ascii="Times New Roman" w:hAnsi="Times New Roman"/>
          <w:b/>
        </w:rPr>
      </w:pPr>
    </w:p>
    <w:p w:rsidR="0080757A" w:rsidRPr="00A106B8" w:rsidRDefault="00315696" w:rsidP="0080757A">
      <w:pPr>
        <w:tabs>
          <w:tab w:val="left" w:pos="4140"/>
        </w:tabs>
        <w:spacing w:after="0" w:line="240" w:lineRule="auto"/>
        <w:jc w:val="both"/>
        <w:rPr>
          <w:rFonts w:ascii="Times New Roman" w:hAnsi="Times New Roman"/>
          <w:color w:val="000000"/>
          <w:sz w:val="24"/>
          <w:szCs w:val="24"/>
        </w:rPr>
      </w:pPr>
      <w:r w:rsidRPr="00A106B8">
        <w:rPr>
          <w:rFonts w:ascii="Times New Roman" w:hAnsi="Times New Roman"/>
          <w:color w:val="000000"/>
          <w:sz w:val="24"/>
          <w:szCs w:val="24"/>
        </w:rPr>
        <w:t>O presente estudo procurou elucidar o processo da sal</w:t>
      </w:r>
      <w:r w:rsidR="00832190">
        <w:rPr>
          <w:rFonts w:ascii="Times New Roman" w:hAnsi="Times New Roman"/>
          <w:color w:val="000000"/>
          <w:sz w:val="24"/>
          <w:szCs w:val="24"/>
        </w:rPr>
        <w:t>g</w:t>
      </w:r>
      <w:r w:rsidRPr="00A106B8">
        <w:rPr>
          <w:rFonts w:ascii="Times New Roman" w:hAnsi="Times New Roman"/>
          <w:color w:val="000000"/>
          <w:sz w:val="24"/>
          <w:szCs w:val="24"/>
        </w:rPr>
        <w:t xml:space="preserve">a de peixe, no caso da espécie </w:t>
      </w:r>
      <w:r w:rsidRPr="00A106B8">
        <w:rPr>
          <w:rFonts w:ascii="Times New Roman" w:hAnsi="Times New Roman"/>
          <w:i/>
          <w:color w:val="000000"/>
          <w:sz w:val="24"/>
          <w:szCs w:val="24"/>
        </w:rPr>
        <w:t>Sciades parkeri</w:t>
      </w:r>
      <w:r w:rsidRPr="00A106B8">
        <w:rPr>
          <w:rFonts w:ascii="Times New Roman" w:hAnsi="Times New Roman"/>
          <w:color w:val="000000"/>
          <w:sz w:val="24"/>
          <w:szCs w:val="24"/>
        </w:rPr>
        <w:t>, no município d</w:t>
      </w:r>
      <w:r w:rsidR="00357C9E" w:rsidRPr="00A106B8">
        <w:rPr>
          <w:rFonts w:ascii="Times New Roman" w:hAnsi="Times New Roman"/>
          <w:color w:val="000000"/>
          <w:sz w:val="24"/>
          <w:szCs w:val="24"/>
        </w:rPr>
        <w:t>e Vigia de Nazaré, localizado 77</w:t>
      </w:r>
      <w:r w:rsidRPr="00A106B8">
        <w:rPr>
          <w:rFonts w:ascii="Times New Roman" w:hAnsi="Times New Roman"/>
          <w:color w:val="000000"/>
          <w:sz w:val="24"/>
          <w:szCs w:val="24"/>
        </w:rPr>
        <w:t xml:space="preserve"> quilômetros da capital Belém. Os dados obtidos foram do tipo primários, adquiridos com</w:t>
      </w:r>
      <w:r w:rsidR="00832190">
        <w:rPr>
          <w:rFonts w:ascii="Times New Roman" w:hAnsi="Times New Roman"/>
          <w:color w:val="000000"/>
          <w:sz w:val="24"/>
          <w:szCs w:val="24"/>
        </w:rPr>
        <w:t xml:space="preserve"> o auxílio de questionário </w:t>
      </w:r>
      <w:proofErr w:type="gramStart"/>
      <w:r w:rsidR="00832190">
        <w:rPr>
          <w:rFonts w:ascii="Times New Roman" w:hAnsi="Times New Roman"/>
          <w:color w:val="000000"/>
          <w:sz w:val="24"/>
          <w:szCs w:val="24"/>
        </w:rPr>
        <w:t>semi-</w:t>
      </w:r>
      <w:r w:rsidRPr="00A106B8">
        <w:rPr>
          <w:rFonts w:ascii="Times New Roman" w:hAnsi="Times New Roman"/>
          <w:color w:val="000000"/>
          <w:sz w:val="24"/>
          <w:szCs w:val="24"/>
        </w:rPr>
        <w:t>estruturado</w:t>
      </w:r>
      <w:proofErr w:type="gramEnd"/>
      <w:r w:rsidRPr="00A106B8">
        <w:rPr>
          <w:rFonts w:ascii="Times New Roman" w:hAnsi="Times New Roman"/>
          <w:color w:val="000000"/>
          <w:sz w:val="24"/>
          <w:szCs w:val="24"/>
        </w:rPr>
        <w:t xml:space="preserve"> aplicado juntamente com os responsáveis do processo, além de registros </w:t>
      </w:r>
      <w:r w:rsidR="00832190">
        <w:rPr>
          <w:rFonts w:ascii="Times New Roman" w:hAnsi="Times New Roman"/>
          <w:color w:val="000000"/>
          <w:sz w:val="24"/>
          <w:szCs w:val="24"/>
        </w:rPr>
        <w:t>fotográficos</w:t>
      </w:r>
      <w:r w:rsidRPr="00A106B8">
        <w:rPr>
          <w:rFonts w:ascii="Times New Roman" w:hAnsi="Times New Roman"/>
          <w:color w:val="000000"/>
          <w:sz w:val="24"/>
          <w:szCs w:val="24"/>
        </w:rPr>
        <w:t xml:space="preserve"> para ilustrar todo o processo de beneficiamento. Pôde ser verificado na realização da salga, que há duas pessoas trabalhando simultaneamente, enquanto uma pessoa esta preparando o peixe, retirando vestígios de conteúdo interno além de fazer lanhos ao longo do peixe, a segunda pessoa </w:t>
      </w:r>
      <w:r w:rsidR="00832190">
        <w:rPr>
          <w:rFonts w:ascii="Times New Roman" w:hAnsi="Times New Roman"/>
          <w:color w:val="000000"/>
          <w:sz w:val="24"/>
          <w:szCs w:val="24"/>
        </w:rPr>
        <w:t>utiliza</w:t>
      </w:r>
      <w:r w:rsidRPr="00A106B8">
        <w:rPr>
          <w:rFonts w:ascii="Times New Roman" w:hAnsi="Times New Roman"/>
          <w:color w:val="000000"/>
          <w:sz w:val="24"/>
          <w:szCs w:val="24"/>
        </w:rPr>
        <w:t xml:space="preserve"> uma qu</w:t>
      </w:r>
      <w:r w:rsidR="00832190">
        <w:rPr>
          <w:rFonts w:ascii="Times New Roman" w:hAnsi="Times New Roman"/>
          <w:color w:val="000000"/>
          <w:sz w:val="24"/>
          <w:szCs w:val="24"/>
        </w:rPr>
        <w:t xml:space="preserve">antidade </w:t>
      </w:r>
      <w:r w:rsidRPr="00A106B8">
        <w:rPr>
          <w:rFonts w:ascii="Times New Roman" w:hAnsi="Times New Roman"/>
          <w:color w:val="000000"/>
          <w:sz w:val="24"/>
          <w:szCs w:val="24"/>
        </w:rPr>
        <w:t>e</w:t>
      </w:r>
      <w:r w:rsidR="00832190">
        <w:rPr>
          <w:rFonts w:ascii="Times New Roman" w:hAnsi="Times New Roman"/>
          <w:color w:val="000000"/>
          <w:sz w:val="24"/>
          <w:szCs w:val="24"/>
        </w:rPr>
        <w:t>ntre</w:t>
      </w:r>
      <w:r w:rsidRPr="00A106B8">
        <w:rPr>
          <w:rFonts w:ascii="Times New Roman" w:hAnsi="Times New Roman"/>
          <w:color w:val="000000"/>
          <w:sz w:val="24"/>
          <w:szCs w:val="24"/>
        </w:rPr>
        <w:t xml:space="preserve"> </w:t>
      </w:r>
      <w:proofErr w:type="gramStart"/>
      <w:r w:rsidRPr="00A106B8">
        <w:rPr>
          <w:rFonts w:ascii="Times New Roman" w:hAnsi="Times New Roman"/>
          <w:color w:val="000000"/>
          <w:sz w:val="24"/>
          <w:szCs w:val="24"/>
        </w:rPr>
        <w:t>1</w:t>
      </w:r>
      <w:r w:rsidR="00832190">
        <w:rPr>
          <w:rFonts w:ascii="Times New Roman" w:hAnsi="Times New Roman"/>
          <w:color w:val="000000"/>
          <w:sz w:val="24"/>
          <w:szCs w:val="24"/>
        </w:rPr>
        <w:t>Kg</w:t>
      </w:r>
      <w:proofErr w:type="gramEnd"/>
      <w:r w:rsidR="00832190">
        <w:rPr>
          <w:rFonts w:ascii="Times New Roman" w:hAnsi="Times New Roman"/>
          <w:color w:val="000000"/>
          <w:sz w:val="24"/>
          <w:szCs w:val="24"/>
        </w:rPr>
        <w:t xml:space="preserve"> - 1,5</w:t>
      </w:r>
      <w:r w:rsidRPr="00A106B8">
        <w:rPr>
          <w:rFonts w:ascii="Times New Roman" w:hAnsi="Times New Roman"/>
          <w:color w:val="000000"/>
          <w:sz w:val="24"/>
          <w:szCs w:val="24"/>
        </w:rPr>
        <w:t xml:space="preserve"> </w:t>
      </w:r>
      <w:r w:rsidR="00832190">
        <w:rPr>
          <w:rFonts w:ascii="Times New Roman" w:hAnsi="Times New Roman"/>
          <w:color w:val="000000"/>
          <w:sz w:val="24"/>
          <w:szCs w:val="24"/>
        </w:rPr>
        <w:t>K</w:t>
      </w:r>
      <w:r w:rsidRPr="00A106B8">
        <w:rPr>
          <w:rFonts w:ascii="Times New Roman" w:hAnsi="Times New Roman"/>
          <w:color w:val="000000"/>
          <w:sz w:val="24"/>
          <w:szCs w:val="24"/>
        </w:rPr>
        <w:t>g de sal grosso</w:t>
      </w:r>
      <w:r w:rsidR="00832190">
        <w:rPr>
          <w:rFonts w:ascii="Times New Roman" w:hAnsi="Times New Roman"/>
          <w:color w:val="000000"/>
          <w:sz w:val="24"/>
          <w:szCs w:val="24"/>
        </w:rPr>
        <w:t xml:space="preserve"> para cada quilo de peixe,</w:t>
      </w:r>
      <w:r w:rsidRPr="00A106B8">
        <w:rPr>
          <w:rFonts w:ascii="Times New Roman" w:hAnsi="Times New Roman"/>
          <w:color w:val="000000"/>
          <w:sz w:val="24"/>
          <w:szCs w:val="24"/>
        </w:rPr>
        <w:t xml:space="preserve"> </w:t>
      </w:r>
      <w:r w:rsidR="00832190">
        <w:rPr>
          <w:rFonts w:ascii="Times New Roman" w:hAnsi="Times New Roman"/>
          <w:color w:val="000000"/>
          <w:sz w:val="24"/>
          <w:szCs w:val="24"/>
        </w:rPr>
        <w:t xml:space="preserve">sendo que é aplicado este sal </w:t>
      </w:r>
      <w:r w:rsidRPr="00A106B8">
        <w:rPr>
          <w:rFonts w:ascii="Times New Roman" w:hAnsi="Times New Roman"/>
          <w:color w:val="000000"/>
          <w:sz w:val="24"/>
          <w:szCs w:val="24"/>
        </w:rPr>
        <w:t xml:space="preserve">entre </w:t>
      </w:r>
      <w:proofErr w:type="gramStart"/>
      <w:r w:rsidRPr="00A106B8">
        <w:rPr>
          <w:rFonts w:ascii="Times New Roman" w:hAnsi="Times New Roman"/>
          <w:color w:val="000000"/>
          <w:sz w:val="24"/>
          <w:szCs w:val="24"/>
        </w:rPr>
        <w:t>os</w:t>
      </w:r>
      <w:proofErr w:type="gramEnd"/>
      <w:r w:rsidRPr="00A106B8">
        <w:rPr>
          <w:rFonts w:ascii="Times New Roman" w:hAnsi="Times New Roman"/>
          <w:color w:val="000000"/>
          <w:sz w:val="24"/>
          <w:szCs w:val="24"/>
        </w:rPr>
        <w:t xml:space="preserve"> lanhos já </w:t>
      </w:r>
      <w:r w:rsidR="00832190">
        <w:rPr>
          <w:rFonts w:ascii="Times New Roman" w:hAnsi="Times New Roman"/>
          <w:color w:val="000000"/>
          <w:sz w:val="24"/>
          <w:szCs w:val="24"/>
        </w:rPr>
        <w:t xml:space="preserve">realizados </w:t>
      </w:r>
      <w:r w:rsidRPr="00A106B8">
        <w:rPr>
          <w:rFonts w:ascii="Times New Roman" w:hAnsi="Times New Roman"/>
          <w:color w:val="000000"/>
          <w:sz w:val="24"/>
          <w:szCs w:val="24"/>
        </w:rPr>
        <w:t xml:space="preserve">no peixe e em todo resto do corpo. Assim, constatou-se que não há um cuidado com a higiene do local onde esta sendo feita a salga, sendo observado todo o processo no próprio boxe do mercado, em temperatura ambiente e juntamente com animais domésticos encontrados neste espaço. O excedente da produção quando não comercializado foi indicado pelo peixeiro que estes são armazenados em carcaças de freezer com gelo, tomando um cuidado em forrar com plástico o gelo </w:t>
      </w:r>
      <w:r w:rsidR="00832190">
        <w:rPr>
          <w:rFonts w:ascii="Times New Roman" w:hAnsi="Times New Roman"/>
          <w:color w:val="000000"/>
          <w:sz w:val="24"/>
          <w:szCs w:val="24"/>
        </w:rPr>
        <w:t>previamente antes de</w:t>
      </w:r>
      <w:r w:rsidRPr="00A106B8">
        <w:rPr>
          <w:rFonts w:ascii="Times New Roman" w:hAnsi="Times New Roman"/>
          <w:color w:val="000000"/>
          <w:sz w:val="24"/>
          <w:szCs w:val="24"/>
        </w:rPr>
        <w:t xml:space="preserve"> pôr as peças </w:t>
      </w:r>
      <w:r w:rsidR="00832190">
        <w:rPr>
          <w:rFonts w:ascii="Times New Roman" w:hAnsi="Times New Roman"/>
          <w:color w:val="000000"/>
          <w:sz w:val="24"/>
          <w:szCs w:val="24"/>
        </w:rPr>
        <w:t>de peixe salgado</w:t>
      </w:r>
      <w:r w:rsidRPr="00A106B8">
        <w:rPr>
          <w:rFonts w:ascii="Times New Roman" w:hAnsi="Times New Roman"/>
          <w:color w:val="000000"/>
          <w:sz w:val="24"/>
          <w:szCs w:val="24"/>
        </w:rPr>
        <w:t xml:space="preserve">s. Contudo, </w:t>
      </w:r>
      <w:r w:rsidR="00E31D82">
        <w:rPr>
          <w:rFonts w:ascii="Times New Roman" w:hAnsi="Times New Roman"/>
          <w:color w:val="000000"/>
          <w:sz w:val="24"/>
          <w:szCs w:val="24"/>
        </w:rPr>
        <w:t>foi</w:t>
      </w:r>
      <w:r w:rsidRPr="00A106B8">
        <w:rPr>
          <w:rFonts w:ascii="Times New Roman" w:hAnsi="Times New Roman"/>
          <w:color w:val="000000"/>
          <w:sz w:val="24"/>
          <w:szCs w:val="24"/>
        </w:rPr>
        <w:t xml:space="preserve"> afirmado </w:t>
      </w:r>
      <w:r w:rsidR="00E31D82">
        <w:rPr>
          <w:rFonts w:ascii="Times New Roman" w:hAnsi="Times New Roman"/>
          <w:color w:val="000000"/>
          <w:sz w:val="24"/>
          <w:szCs w:val="24"/>
        </w:rPr>
        <w:t xml:space="preserve">também </w:t>
      </w:r>
      <w:r w:rsidRPr="00A106B8">
        <w:rPr>
          <w:rFonts w:ascii="Times New Roman" w:hAnsi="Times New Roman"/>
          <w:color w:val="000000"/>
          <w:sz w:val="24"/>
          <w:szCs w:val="24"/>
        </w:rPr>
        <w:t xml:space="preserve">que a validade de </w:t>
      </w:r>
      <w:r w:rsidR="00E31D82">
        <w:rPr>
          <w:rFonts w:ascii="Times New Roman" w:hAnsi="Times New Roman"/>
          <w:color w:val="000000"/>
          <w:sz w:val="24"/>
          <w:szCs w:val="24"/>
        </w:rPr>
        <w:t>estocagem</w:t>
      </w:r>
      <w:r w:rsidRPr="00A106B8">
        <w:rPr>
          <w:rFonts w:ascii="Times New Roman" w:hAnsi="Times New Roman"/>
          <w:color w:val="000000"/>
          <w:sz w:val="24"/>
          <w:szCs w:val="24"/>
        </w:rPr>
        <w:t xml:space="preserve"> d</w:t>
      </w:r>
      <w:r w:rsidR="00E31D82">
        <w:rPr>
          <w:rFonts w:ascii="Times New Roman" w:hAnsi="Times New Roman"/>
          <w:color w:val="000000"/>
          <w:sz w:val="24"/>
          <w:szCs w:val="24"/>
        </w:rPr>
        <w:t>ess</w:t>
      </w:r>
      <w:r w:rsidRPr="00A106B8">
        <w:rPr>
          <w:rFonts w:ascii="Times New Roman" w:hAnsi="Times New Roman"/>
          <w:color w:val="000000"/>
          <w:sz w:val="24"/>
          <w:szCs w:val="24"/>
        </w:rPr>
        <w:t xml:space="preserve">as peças </w:t>
      </w:r>
      <w:r w:rsidR="00E31D82">
        <w:rPr>
          <w:rFonts w:ascii="Times New Roman" w:hAnsi="Times New Roman"/>
          <w:color w:val="000000"/>
          <w:sz w:val="24"/>
          <w:szCs w:val="24"/>
        </w:rPr>
        <w:t>salgadas</w:t>
      </w:r>
      <w:r w:rsidRPr="00A106B8">
        <w:rPr>
          <w:rFonts w:ascii="Times New Roman" w:hAnsi="Times New Roman"/>
          <w:color w:val="000000"/>
          <w:sz w:val="24"/>
          <w:szCs w:val="24"/>
        </w:rPr>
        <w:t xml:space="preserve">, </w:t>
      </w:r>
      <w:r w:rsidR="00E31D82">
        <w:rPr>
          <w:rFonts w:ascii="Times New Roman" w:hAnsi="Times New Roman"/>
          <w:color w:val="000000"/>
          <w:sz w:val="24"/>
          <w:szCs w:val="24"/>
        </w:rPr>
        <w:t>é de aproximadamente</w:t>
      </w:r>
      <w:r w:rsidRPr="00A106B8">
        <w:rPr>
          <w:rFonts w:ascii="Times New Roman" w:hAnsi="Times New Roman"/>
          <w:color w:val="000000"/>
          <w:sz w:val="24"/>
          <w:szCs w:val="24"/>
        </w:rPr>
        <w:t xml:space="preserve"> um mês, entretanto a comercialização desses produtos não chega a</w:t>
      </w:r>
      <w:r w:rsidR="00E31D82">
        <w:rPr>
          <w:rFonts w:ascii="Times New Roman" w:hAnsi="Times New Roman"/>
          <w:color w:val="000000"/>
          <w:sz w:val="24"/>
          <w:szCs w:val="24"/>
        </w:rPr>
        <w:t xml:space="preserve">té o limite deste </w:t>
      </w:r>
      <w:r w:rsidRPr="00A106B8">
        <w:rPr>
          <w:rFonts w:ascii="Times New Roman" w:hAnsi="Times New Roman"/>
          <w:color w:val="000000"/>
          <w:sz w:val="24"/>
          <w:szCs w:val="24"/>
        </w:rPr>
        <w:t>prazo. Portanto, pode-se afirmar com tudo observado que ainda falta fiscalização com a comercialização desses produtos, em vista que ainda é ausente o cuidado com a higiene em toda cadeia produtiva deste beneficiamento, podendo veicular doenças causando prováveis toxi-infecções aos consumidores</w:t>
      </w:r>
      <w:r w:rsidR="0080757A" w:rsidRPr="00A106B8">
        <w:rPr>
          <w:rFonts w:ascii="Times New Roman" w:hAnsi="Times New Roman"/>
          <w:color w:val="000000"/>
          <w:sz w:val="24"/>
          <w:szCs w:val="24"/>
        </w:rPr>
        <w:t>.</w:t>
      </w:r>
    </w:p>
    <w:p w:rsidR="0080757A" w:rsidRPr="00A106B8" w:rsidRDefault="0080757A" w:rsidP="0080757A">
      <w:pPr>
        <w:spacing w:after="0" w:line="240" w:lineRule="auto"/>
        <w:rPr>
          <w:rFonts w:ascii="Times New Roman" w:hAnsi="Times New Roman"/>
          <w:b/>
          <w:bCs/>
        </w:rPr>
      </w:pPr>
    </w:p>
    <w:p w:rsidR="0080757A" w:rsidRPr="00A106B8" w:rsidRDefault="0080757A" w:rsidP="00315696">
      <w:pPr>
        <w:spacing w:after="0" w:line="240" w:lineRule="auto"/>
        <w:rPr>
          <w:rFonts w:ascii="Times New Roman" w:hAnsi="Times New Roman"/>
          <w:b/>
          <w:bCs/>
        </w:rPr>
      </w:pPr>
      <w:r w:rsidRPr="00A106B8">
        <w:rPr>
          <w:rFonts w:ascii="Times New Roman" w:hAnsi="Times New Roman"/>
          <w:b/>
          <w:bCs/>
        </w:rPr>
        <w:t xml:space="preserve">Palavras-chave: </w:t>
      </w:r>
      <w:r w:rsidR="00315696" w:rsidRPr="00A106B8">
        <w:rPr>
          <w:rFonts w:ascii="Times New Roman" w:hAnsi="Times New Roman"/>
          <w:bCs/>
          <w:sz w:val="24"/>
          <w:szCs w:val="24"/>
        </w:rPr>
        <w:t>Pesca; Beneficiamento; Peixe Salgado.</w:t>
      </w:r>
    </w:p>
    <w:p w:rsidR="0080757A" w:rsidRPr="00A106B8" w:rsidRDefault="0080757A" w:rsidP="0080757A">
      <w:pPr>
        <w:spacing w:after="0" w:line="240" w:lineRule="auto"/>
        <w:jc w:val="center"/>
        <w:rPr>
          <w:rFonts w:ascii="Times New Roman" w:hAnsi="Times New Roman"/>
          <w:b/>
        </w:rPr>
      </w:pPr>
    </w:p>
    <w:p w:rsidR="00E82646" w:rsidRDefault="00E82646" w:rsidP="00E82646">
      <w:pPr>
        <w:pStyle w:val="Ttulo1"/>
        <w:spacing w:before="0" w:after="0"/>
        <w:ind w:left="360" w:hanging="360"/>
        <w:rPr>
          <w:rFonts w:ascii="Times New Roman" w:hAnsi="Times New Roman"/>
          <w:sz w:val="22"/>
          <w:szCs w:val="22"/>
        </w:rPr>
      </w:pPr>
      <w:r>
        <w:rPr>
          <w:rFonts w:ascii="Times New Roman" w:hAnsi="Times New Roman"/>
          <w:sz w:val="22"/>
          <w:szCs w:val="22"/>
        </w:rPr>
        <w:t>ABSTRAT</w:t>
      </w:r>
    </w:p>
    <w:p w:rsidR="00E82646" w:rsidRPr="009A7CD7" w:rsidRDefault="00E82646" w:rsidP="00E82646">
      <w:pPr>
        <w:spacing w:after="0"/>
        <w:ind w:firstLine="567"/>
        <w:jc w:val="both"/>
        <w:rPr>
          <w:rFonts w:ascii="Times New Roman" w:hAnsi="Times New Roman"/>
          <w:sz w:val="24"/>
          <w:szCs w:val="24"/>
        </w:rPr>
      </w:pPr>
      <w:r w:rsidRPr="009A7CD7">
        <w:rPr>
          <w:rFonts w:ascii="Times New Roman" w:hAnsi="Times New Roman"/>
          <w:sz w:val="24"/>
          <w:szCs w:val="24"/>
          <w:lang/>
        </w:rPr>
        <w:t xml:space="preserve">The present study sought to elucidate the fish salting process, in the case of the </w:t>
      </w:r>
      <w:proofErr w:type="spellStart"/>
      <w:r w:rsidRPr="009A7CD7">
        <w:rPr>
          <w:rFonts w:ascii="Times New Roman" w:hAnsi="Times New Roman"/>
          <w:sz w:val="24"/>
          <w:szCs w:val="24"/>
          <w:lang/>
        </w:rPr>
        <w:t>Sciades</w:t>
      </w:r>
      <w:proofErr w:type="spellEnd"/>
      <w:r w:rsidRPr="009A7CD7">
        <w:rPr>
          <w:rFonts w:ascii="Times New Roman" w:hAnsi="Times New Roman"/>
          <w:sz w:val="24"/>
          <w:szCs w:val="24"/>
          <w:lang/>
        </w:rPr>
        <w:t xml:space="preserve"> </w:t>
      </w:r>
      <w:proofErr w:type="spellStart"/>
      <w:r w:rsidRPr="009A7CD7">
        <w:rPr>
          <w:rFonts w:ascii="Times New Roman" w:hAnsi="Times New Roman"/>
          <w:sz w:val="24"/>
          <w:szCs w:val="24"/>
          <w:lang/>
        </w:rPr>
        <w:t>parkeri</w:t>
      </w:r>
      <w:proofErr w:type="spellEnd"/>
      <w:r w:rsidRPr="009A7CD7">
        <w:rPr>
          <w:rFonts w:ascii="Times New Roman" w:hAnsi="Times New Roman"/>
          <w:sz w:val="24"/>
          <w:szCs w:val="24"/>
          <w:lang/>
        </w:rPr>
        <w:t xml:space="preserve"> species, in the municipality of </w:t>
      </w:r>
      <w:proofErr w:type="spellStart"/>
      <w:r w:rsidRPr="009A7CD7">
        <w:rPr>
          <w:rFonts w:ascii="Times New Roman" w:hAnsi="Times New Roman"/>
          <w:sz w:val="24"/>
          <w:szCs w:val="24"/>
          <w:lang/>
        </w:rPr>
        <w:t>Vigia</w:t>
      </w:r>
      <w:proofErr w:type="spellEnd"/>
      <w:r w:rsidRPr="009A7CD7">
        <w:rPr>
          <w:rFonts w:ascii="Times New Roman" w:hAnsi="Times New Roman"/>
          <w:sz w:val="24"/>
          <w:szCs w:val="24"/>
          <w:lang/>
        </w:rPr>
        <w:t xml:space="preserve"> de </w:t>
      </w:r>
      <w:proofErr w:type="spellStart"/>
      <w:r w:rsidRPr="009A7CD7">
        <w:rPr>
          <w:rFonts w:ascii="Times New Roman" w:hAnsi="Times New Roman"/>
          <w:sz w:val="24"/>
          <w:szCs w:val="24"/>
          <w:lang/>
        </w:rPr>
        <w:t>Nazaré</w:t>
      </w:r>
      <w:proofErr w:type="spellEnd"/>
      <w:r w:rsidRPr="009A7CD7">
        <w:rPr>
          <w:rFonts w:ascii="Times New Roman" w:hAnsi="Times New Roman"/>
          <w:sz w:val="24"/>
          <w:szCs w:val="24"/>
          <w:lang/>
        </w:rPr>
        <w:t xml:space="preserve">, located 77 kilometers from the capital city of </w:t>
      </w:r>
      <w:proofErr w:type="spellStart"/>
      <w:r w:rsidRPr="009A7CD7">
        <w:rPr>
          <w:rFonts w:ascii="Times New Roman" w:hAnsi="Times New Roman"/>
          <w:sz w:val="24"/>
          <w:szCs w:val="24"/>
          <w:lang/>
        </w:rPr>
        <w:t>Belém</w:t>
      </w:r>
      <w:proofErr w:type="spellEnd"/>
      <w:r w:rsidRPr="009A7CD7">
        <w:rPr>
          <w:rFonts w:ascii="Times New Roman" w:hAnsi="Times New Roman"/>
          <w:sz w:val="24"/>
          <w:szCs w:val="24"/>
          <w:lang/>
        </w:rPr>
        <w:t xml:space="preserve">. Data were obtained from the primary type, acquired with the aid of a semi-structured questionnaire Applied along with those responsible for the process, as well as audiovisual records to illustrate the entire process of beneficiation. It could be verified in the realization of the salting, that there are two people working simultaneously, while a person is preparing the fish, removing traces of internal content </w:t>
      </w:r>
      <w:r w:rsidRPr="009A7CD7">
        <w:rPr>
          <w:rFonts w:ascii="Times New Roman" w:hAnsi="Times New Roman"/>
          <w:sz w:val="24"/>
          <w:szCs w:val="24"/>
          <w:lang/>
        </w:rPr>
        <w:lastRenderedPageBreak/>
        <w:t xml:space="preserve">besides making lances along the fish, the second person applies a quantity of 1 kg of coarse salt between The wool already made in the fish and in all the rest of the body. Thus, it was verified that there is a care with the hygiene of the place where the salting is done, being observed the whole process in the own boxing of the market, at room temperature and together with domestic animals found in this space. The surplus of the production when not marketed was indicated by the fisherman that these are stored in freezer carcasses with ice, taking care in lining with plastic the ice to be able to put the salted pieces. However, it is stated that the shelf life of salted fish, when not marketed is + one month, however the marketing of these products does not reach this deadline. Therefore, it can be affirmed with everything observed that there is still lack of supervision with the commercialization of these products, since hygiene care is still absent in the whole production chain of this processing, and it can carry diseases causing probable </w:t>
      </w:r>
      <w:proofErr w:type="spellStart"/>
      <w:r w:rsidRPr="009A7CD7">
        <w:rPr>
          <w:rFonts w:ascii="Times New Roman" w:hAnsi="Times New Roman"/>
          <w:sz w:val="24"/>
          <w:szCs w:val="24"/>
          <w:lang/>
        </w:rPr>
        <w:t>toxi</w:t>
      </w:r>
      <w:proofErr w:type="spellEnd"/>
      <w:r w:rsidRPr="009A7CD7">
        <w:rPr>
          <w:rFonts w:ascii="Times New Roman" w:hAnsi="Times New Roman"/>
          <w:sz w:val="24"/>
          <w:szCs w:val="24"/>
          <w:lang/>
        </w:rPr>
        <w:t>-infections to consumers.</w:t>
      </w:r>
    </w:p>
    <w:p w:rsidR="00E82646" w:rsidRDefault="00E82646" w:rsidP="00E82646">
      <w:pPr>
        <w:spacing w:after="0"/>
      </w:pPr>
    </w:p>
    <w:p w:rsidR="00E82646" w:rsidRPr="009A7CD7" w:rsidRDefault="00E82646" w:rsidP="00E82646">
      <w:pPr>
        <w:spacing w:after="0"/>
        <w:rPr>
          <w:rFonts w:ascii="Times New Roman" w:hAnsi="Times New Roman"/>
          <w:sz w:val="24"/>
          <w:szCs w:val="24"/>
        </w:rPr>
      </w:pPr>
      <w:proofErr w:type="spellStart"/>
      <w:r w:rsidRPr="009A7CD7">
        <w:rPr>
          <w:rFonts w:ascii="Times New Roman" w:hAnsi="Times New Roman"/>
          <w:b/>
          <w:bCs/>
          <w:sz w:val="24"/>
          <w:szCs w:val="24"/>
        </w:rPr>
        <w:t>Key</w:t>
      </w:r>
      <w:proofErr w:type="spellEnd"/>
      <w:r w:rsidRPr="009A7CD7">
        <w:rPr>
          <w:rFonts w:ascii="Times New Roman" w:hAnsi="Times New Roman"/>
          <w:b/>
          <w:bCs/>
          <w:sz w:val="24"/>
          <w:szCs w:val="24"/>
        </w:rPr>
        <w:t xml:space="preserve"> </w:t>
      </w:r>
      <w:proofErr w:type="spellStart"/>
      <w:r w:rsidRPr="009A7CD7">
        <w:rPr>
          <w:rFonts w:ascii="Times New Roman" w:hAnsi="Times New Roman"/>
          <w:b/>
          <w:bCs/>
          <w:sz w:val="24"/>
          <w:szCs w:val="24"/>
        </w:rPr>
        <w:t>words</w:t>
      </w:r>
      <w:proofErr w:type="spellEnd"/>
      <w:r w:rsidRPr="009A7CD7">
        <w:rPr>
          <w:rFonts w:ascii="Times New Roman" w:hAnsi="Times New Roman"/>
          <w:b/>
          <w:bCs/>
          <w:sz w:val="24"/>
          <w:szCs w:val="24"/>
        </w:rPr>
        <w:t>:</w:t>
      </w:r>
      <w:r>
        <w:rPr>
          <w:rFonts w:ascii="Times New Roman" w:hAnsi="Times New Roman"/>
          <w:b/>
          <w:bCs/>
          <w:sz w:val="24"/>
          <w:szCs w:val="24"/>
        </w:rPr>
        <w:t xml:space="preserve"> </w:t>
      </w:r>
      <w:r w:rsidRPr="009A7CD7">
        <w:rPr>
          <w:rStyle w:val="shorttext"/>
          <w:rFonts w:ascii="Times New Roman" w:hAnsi="Times New Roman"/>
          <w:sz w:val="24"/>
          <w:szCs w:val="24"/>
          <w:lang/>
        </w:rPr>
        <w:t xml:space="preserve">Fishing; Beneficiation; Salted </w:t>
      </w:r>
      <w:proofErr w:type="gramStart"/>
      <w:r w:rsidRPr="009A7CD7">
        <w:rPr>
          <w:rStyle w:val="shorttext"/>
          <w:rFonts w:ascii="Times New Roman" w:hAnsi="Times New Roman"/>
          <w:sz w:val="24"/>
          <w:szCs w:val="24"/>
          <w:lang/>
        </w:rPr>
        <w:t>fish</w:t>
      </w:r>
      <w:proofErr w:type="gramEnd"/>
    </w:p>
    <w:p w:rsidR="0080757A" w:rsidRPr="00A106B8" w:rsidRDefault="0080757A" w:rsidP="00E82646">
      <w:pPr>
        <w:pStyle w:val="Ttulo1"/>
        <w:spacing w:before="0" w:after="0"/>
        <w:ind w:left="360"/>
        <w:rPr>
          <w:rFonts w:ascii="Times New Roman" w:hAnsi="Times New Roman"/>
          <w:sz w:val="22"/>
          <w:szCs w:val="22"/>
        </w:rPr>
      </w:pPr>
    </w:p>
    <w:p w:rsidR="00211FD0" w:rsidRPr="00A106B8" w:rsidRDefault="00E82646" w:rsidP="00E82646">
      <w:pPr>
        <w:spacing w:after="0"/>
        <w:rPr>
          <w:rFonts w:ascii="Times New Roman" w:hAnsi="Times New Roman"/>
          <w:b/>
        </w:rPr>
      </w:pPr>
      <w:r w:rsidRPr="00A106B8">
        <w:rPr>
          <w:rFonts w:ascii="Times New Roman" w:hAnsi="Times New Roman"/>
          <w:b/>
        </w:rPr>
        <w:t>1- INTRODUÇÃO</w:t>
      </w:r>
    </w:p>
    <w:p w:rsidR="00C4364A" w:rsidRPr="00A106B8" w:rsidRDefault="00357C9E" w:rsidP="00E82646">
      <w:pPr>
        <w:spacing w:after="0" w:line="240" w:lineRule="auto"/>
        <w:jc w:val="both"/>
        <w:rPr>
          <w:rFonts w:ascii="Times New Roman" w:hAnsi="Times New Roman"/>
          <w:sz w:val="24"/>
          <w:szCs w:val="24"/>
        </w:rPr>
      </w:pPr>
      <w:r w:rsidRPr="00A106B8">
        <w:rPr>
          <w:rFonts w:ascii="Times New Roman" w:hAnsi="Times New Roman"/>
          <w:sz w:val="24"/>
          <w:szCs w:val="24"/>
        </w:rPr>
        <w:tab/>
      </w:r>
      <w:r w:rsidR="00C4364A" w:rsidRPr="00A106B8">
        <w:rPr>
          <w:rFonts w:ascii="Times New Roman" w:hAnsi="Times New Roman"/>
          <w:sz w:val="24"/>
          <w:szCs w:val="24"/>
        </w:rPr>
        <w:t xml:space="preserve">O Regulamento da Inspeção Industrial e Sanitária de Produtos de Origem Animal – RIISPOA, afirma que pescado é o termo genérico destinado a todo o organismo aquático ou </w:t>
      </w:r>
      <w:proofErr w:type="gramStart"/>
      <w:r w:rsidR="00C4364A" w:rsidRPr="00A106B8">
        <w:rPr>
          <w:rFonts w:ascii="Times New Roman" w:hAnsi="Times New Roman"/>
          <w:sz w:val="24"/>
          <w:szCs w:val="24"/>
        </w:rPr>
        <w:t>semi-aquático</w:t>
      </w:r>
      <w:proofErr w:type="gramEnd"/>
      <w:r w:rsidR="00C4364A" w:rsidRPr="00A106B8">
        <w:rPr>
          <w:rFonts w:ascii="Times New Roman" w:hAnsi="Times New Roman"/>
          <w:sz w:val="24"/>
          <w:szCs w:val="24"/>
        </w:rPr>
        <w:t xml:space="preserve"> destinado à alimentação humana, sendo: peixes, crustáceos, moluscos, anfíbios, quelônios e mamíferos de ambientes continentais e/ou marinhos e até plantas aquáticas (BRASIL, 1952). Este é considerado um alimento rico em ácido-graxos polissaturados da família Omega (ω</w:t>
      </w:r>
      <w:r w:rsidR="00091066" w:rsidRPr="00A106B8">
        <w:rPr>
          <w:rFonts w:ascii="Times New Roman" w:hAnsi="Times New Roman"/>
          <w:sz w:val="24"/>
          <w:szCs w:val="24"/>
        </w:rPr>
        <w:t>-3</w:t>
      </w:r>
      <w:r w:rsidR="00C4364A" w:rsidRPr="00A106B8">
        <w:rPr>
          <w:rFonts w:ascii="Times New Roman" w:hAnsi="Times New Roman"/>
          <w:sz w:val="24"/>
          <w:szCs w:val="24"/>
        </w:rPr>
        <w:t xml:space="preserve">), constituído também por vitaminas principalmente </w:t>
      </w:r>
      <w:proofErr w:type="spellStart"/>
      <w:r w:rsidR="00091066" w:rsidRPr="00A106B8">
        <w:rPr>
          <w:rFonts w:ascii="Times New Roman" w:hAnsi="Times New Roman"/>
          <w:sz w:val="24"/>
          <w:szCs w:val="24"/>
        </w:rPr>
        <w:t>vit-</w:t>
      </w:r>
      <w:r w:rsidR="00C4364A" w:rsidRPr="00A106B8">
        <w:rPr>
          <w:rFonts w:ascii="Times New Roman" w:hAnsi="Times New Roman"/>
          <w:sz w:val="24"/>
          <w:szCs w:val="24"/>
        </w:rPr>
        <w:t>E</w:t>
      </w:r>
      <w:proofErr w:type="spellEnd"/>
      <w:r w:rsidR="00C4364A" w:rsidRPr="00A106B8">
        <w:rPr>
          <w:rFonts w:ascii="Times New Roman" w:hAnsi="Times New Roman"/>
          <w:sz w:val="24"/>
          <w:szCs w:val="24"/>
        </w:rPr>
        <w:t xml:space="preserve">, por sais minerais, aminoácidos e dentre outros, além de </w:t>
      </w:r>
      <w:r w:rsidR="00091066" w:rsidRPr="00A106B8">
        <w:rPr>
          <w:rFonts w:ascii="Times New Roman" w:hAnsi="Times New Roman"/>
          <w:sz w:val="24"/>
          <w:szCs w:val="24"/>
        </w:rPr>
        <w:t>apresentar</w:t>
      </w:r>
      <w:r w:rsidR="00C4364A" w:rsidRPr="00A106B8">
        <w:rPr>
          <w:rFonts w:ascii="Times New Roman" w:hAnsi="Times New Roman"/>
          <w:sz w:val="24"/>
          <w:szCs w:val="24"/>
        </w:rPr>
        <w:t xml:space="preserve"> baixa caloria podendo ser utilizado para dietas assim como, recomendado para pessoas que sofrem de doenças cardiovasculares </w:t>
      </w:r>
      <w:r w:rsidR="00C4364A" w:rsidRPr="00A106B8">
        <w:rPr>
          <w:rFonts w:ascii="Times New Roman" w:hAnsi="Times New Roman"/>
          <w:color w:val="000000"/>
          <w:sz w:val="24"/>
          <w:szCs w:val="24"/>
        </w:rPr>
        <w:t xml:space="preserve">(BAUTISTA, 2005 </w:t>
      </w:r>
      <w:r w:rsidR="00C4364A" w:rsidRPr="00A106B8">
        <w:rPr>
          <w:rFonts w:ascii="Times New Roman" w:hAnsi="Times New Roman"/>
          <w:i/>
          <w:color w:val="000000"/>
          <w:sz w:val="24"/>
          <w:szCs w:val="24"/>
        </w:rPr>
        <w:t>apud</w:t>
      </w:r>
      <w:r w:rsidR="00C4364A" w:rsidRPr="00A106B8">
        <w:rPr>
          <w:rFonts w:ascii="Times New Roman" w:hAnsi="Times New Roman"/>
          <w:color w:val="000000"/>
          <w:sz w:val="24"/>
          <w:szCs w:val="24"/>
        </w:rPr>
        <w:t xml:space="preserve"> SILVA; MATTÉ; MATTÉ, 2008; GERMANO; GERMANO; OLIVEIRA, 1998)</w:t>
      </w:r>
      <w:r w:rsidR="00C4364A" w:rsidRPr="00A106B8">
        <w:rPr>
          <w:rFonts w:ascii="Times New Roman" w:hAnsi="Times New Roman"/>
          <w:sz w:val="24"/>
          <w:szCs w:val="24"/>
        </w:rPr>
        <w:t xml:space="preserve">. Todavia, o consumo nacional médio de peixe ainda é muito baixo (6 Kg/per </w:t>
      </w:r>
      <w:r w:rsidR="00091066" w:rsidRPr="00A106B8">
        <w:rPr>
          <w:rFonts w:ascii="Times New Roman" w:hAnsi="Times New Roman"/>
          <w:sz w:val="24"/>
          <w:szCs w:val="24"/>
        </w:rPr>
        <w:t xml:space="preserve">capita/ano), quando comparado </w:t>
      </w:r>
      <w:r w:rsidR="00C4364A" w:rsidRPr="00A106B8">
        <w:rPr>
          <w:rFonts w:ascii="Times New Roman" w:hAnsi="Times New Roman"/>
          <w:sz w:val="24"/>
          <w:szCs w:val="24"/>
        </w:rPr>
        <w:t xml:space="preserve">ao que é </w:t>
      </w:r>
      <w:proofErr w:type="gramStart"/>
      <w:r w:rsidR="00C4364A" w:rsidRPr="00A106B8">
        <w:rPr>
          <w:rFonts w:ascii="Times New Roman" w:hAnsi="Times New Roman"/>
          <w:sz w:val="24"/>
          <w:szCs w:val="24"/>
        </w:rPr>
        <w:t>recomendad</w:t>
      </w:r>
      <w:r w:rsidR="00091066" w:rsidRPr="00A106B8">
        <w:rPr>
          <w:rFonts w:ascii="Times New Roman" w:hAnsi="Times New Roman"/>
          <w:sz w:val="24"/>
          <w:szCs w:val="24"/>
        </w:rPr>
        <w:t>o</w:t>
      </w:r>
      <w:proofErr w:type="gramEnd"/>
      <w:r w:rsidR="00C4364A" w:rsidRPr="00A106B8">
        <w:rPr>
          <w:rFonts w:ascii="Times New Roman" w:hAnsi="Times New Roman"/>
          <w:sz w:val="24"/>
          <w:szCs w:val="24"/>
        </w:rPr>
        <w:t xml:space="preserve"> pela Organização Mundial da Saúde- OMS de 12 Kg/ano de pescado, vale ressaltar que dependendo da região </w:t>
      </w:r>
      <w:r w:rsidR="00091066" w:rsidRPr="00A106B8">
        <w:rPr>
          <w:rFonts w:ascii="Times New Roman" w:hAnsi="Times New Roman"/>
          <w:sz w:val="24"/>
          <w:szCs w:val="24"/>
        </w:rPr>
        <w:t xml:space="preserve">brasileira </w:t>
      </w:r>
      <w:r w:rsidR="00C4364A" w:rsidRPr="00A106B8">
        <w:rPr>
          <w:rFonts w:ascii="Times New Roman" w:hAnsi="Times New Roman"/>
          <w:sz w:val="24"/>
          <w:szCs w:val="24"/>
        </w:rPr>
        <w:t xml:space="preserve">o consumo de pescado </w:t>
      </w:r>
      <w:r w:rsidR="00091066" w:rsidRPr="00A106B8">
        <w:rPr>
          <w:rFonts w:ascii="Times New Roman" w:hAnsi="Times New Roman"/>
          <w:sz w:val="24"/>
          <w:szCs w:val="24"/>
        </w:rPr>
        <w:t>pode se modificar</w:t>
      </w:r>
      <w:r w:rsidR="00C4364A" w:rsidRPr="00A106B8">
        <w:rPr>
          <w:rFonts w:ascii="Times New Roman" w:hAnsi="Times New Roman"/>
          <w:sz w:val="24"/>
          <w:szCs w:val="24"/>
        </w:rPr>
        <w:t xml:space="preserve"> (CAMPOS e PAIVA, 2011).</w:t>
      </w:r>
    </w:p>
    <w:p w:rsidR="00C4364A" w:rsidRPr="00A106B8" w:rsidRDefault="00C4364A" w:rsidP="00C4364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Na Amazônia, a pesca assume grande importância socioeconômica visto que constitui </w:t>
      </w:r>
      <w:r w:rsidR="00091066" w:rsidRPr="00A106B8">
        <w:rPr>
          <w:rFonts w:ascii="Times New Roman" w:hAnsi="Times New Roman"/>
          <w:sz w:val="24"/>
          <w:szCs w:val="24"/>
        </w:rPr>
        <w:t xml:space="preserve">uma </w:t>
      </w:r>
      <w:r w:rsidRPr="00A106B8">
        <w:rPr>
          <w:rFonts w:ascii="Times New Roman" w:hAnsi="Times New Roman"/>
          <w:sz w:val="24"/>
          <w:szCs w:val="24"/>
        </w:rPr>
        <w:t>fonte vital de alimentos, emprego e renda para a população, especialmente para as pequenas comunidades ribeirinhas. Segundo dados do Instituto Brasileiro do Meio Ambiente e dos Recursos Naturais Renováveis - IBAMA, a região desponta no cenário nacional da produção de pescado</w:t>
      </w:r>
      <w:r w:rsidR="00091066" w:rsidRPr="00A106B8">
        <w:rPr>
          <w:rFonts w:ascii="Times New Roman" w:hAnsi="Times New Roman"/>
          <w:sz w:val="24"/>
          <w:szCs w:val="24"/>
        </w:rPr>
        <w:t>,</w:t>
      </w:r>
      <w:r w:rsidRPr="00A106B8">
        <w:rPr>
          <w:rFonts w:ascii="Times New Roman" w:hAnsi="Times New Roman"/>
          <w:sz w:val="24"/>
          <w:szCs w:val="24"/>
        </w:rPr>
        <w:t xml:space="preserve"> sendo responsável por 35,15% da produção total (IBAMA, 2004). O Estado do Pará ocupa lugar de destaque nesse contexto sendo responsável por 63,82% da produção da Região Norte e 17,3% da produção nacional, além </w:t>
      </w:r>
      <w:r w:rsidR="00091066" w:rsidRPr="00A106B8">
        <w:rPr>
          <w:rFonts w:ascii="Times New Roman" w:hAnsi="Times New Roman"/>
          <w:sz w:val="24"/>
          <w:szCs w:val="24"/>
        </w:rPr>
        <w:t xml:space="preserve">de </w:t>
      </w:r>
      <w:r w:rsidRPr="00A106B8">
        <w:rPr>
          <w:rFonts w:ascii="Times New Roman" w:hAnsi="Times New Roman"/>
          <w:sz w:val="24"/>
          <w:szCs w:val="24"/>
        </w:rPr>
        <w:t xml:space="preserve">contribuir com 9,61% do valor das exportações de pescado do Brasil, números que o colocam na posição de Estado de maior produção e o quarto </w:t>
      </w:r>
      <w:r w:rsidR="00091066" w:rsidRPr="00A106B8">
        <w:rPr>
          <w:rFonts w:ascii="Times New Roman" w:hAnsi="Times New Roman"/>
          <w:sz w:val="24"/>
          <w:szCs w:val="24"/>
        </w:rPr>
        <w:t xml:space="preserve">de </w:t>
      </w:r>
      <w:r w:rsidRPr="00A106B8">
        <w:rPr>
          <w:rFonts w:ascii="Times New Roman" w:hAnsi="Times New Roman"/>
          <w:sz w:val="24"/>
          <w:szCs w:val="24"/>
        </w:rPr>
        <w:t xml:space="preserve">maior exportador de pescado do país (SANTOS </w:t>
      </w:r>
      <w:proofErr w:type="gramStart"/>
      <w:r w:rsidRPr="00A106B8">
        <w:rPr>
          <w:rFonts w:ascii="Times New Roman" w:hAnsi="Times New Roman"/>
          <w:sz w:val="24"/>
          <w:szCs w:val="24"/>
        </w:rPr>
        <w:t>et</w:t>
      </w:r>
      <w:proofErr w:type="gramEnd"/>
      <w:r w:rsidRPr="00A106B8">
        <w:rPr>
          <w:rFonts w:ascii="Times New Roman" w:hAnsi="Times New Roman"/>
          <w:sz w:val="24"/>
          <w:szCs w:val="24"/>
        </w:rPr>
        <w:t xml:space="preserve"> al, 2004).</w:t>
      </w:r>
    </w:p>
    <w:p w:rsidR="00C4364A" w:rsidRPr="00A106B8" w:rsidRDefault="00C4364A" w:rsidP="00C4364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De acordo com </w:t>
      </w:r>
      <w:proofErr w:type="spellStart"/>
      <w:r w:rsidRPr="00A106B8">
        <w:rPr>
          <w:rFonts w:ascii="Times New Roman" w:hAnsi="Times New Roman"/>
          <w:sz w:val="24"/>
          <w:szCs w:val="24"/>
        </w:rPr>
        <w:t>Marceniuk</w:t>
      </w:r>
      <w:proofErr w:type="spellEnd"/>
      <w:r w:rsidRPr="00A106B8">
        <w:rPr>
          <w:rFonts w:ascii="Times New Roman" w:hAnsi="Times New Roman"/>
          <w:sz w:val="24"/>
          <w:szCs w:val="24"/>
        </w:rPr>
        <w:t xml:space="preserve"> (2005) a espécie </w:t>
      </w:r>
      <w:r w:rsidRPr="00A106B8">
        <w:rPr>
          <w:rFonts w:ascii="Times New Roman" w:hAnsi="Times New Roman"/>
          <w:i/>
          <w:sz w:val="24"/>
          <w:szCs w:val="24"/>
        </w:rPr>
        <w:t>Sciades parkeri</w:t>
      </w:r>
      <w:r w:rsidRPr="00A106B8">
        <w:rPr>
          <w:rFonts w:ascii="Times New Roman" w:hAnsi="Times New Roman"/>
          <w:sz w:val="24"/>
          <w:szCs w:val="24"/>
        </w:rPr>
        <w:t xml:space="preserve"> (Traill, 1832) está entre os peixes mais capturados na pesca da região Norte, sendo um bagre marinho/estuarino de hábito bentônico, e conhecido </w:t>
      </w:r>
      <w:r w:rsidR="00091066" w:rsidRPr="00A106B8">
        <w:rPr>
          <w:rFonts w:ascii="Times New Roman" w:hAnsi="Times New Roman"/>
          <w:sz w:val="24"/>
          <w:szCs w:val="24"/>
        </w:rPr>
        <w:t>popularmente</w:t>
      </w:r>
      <w:r w:rsidRPr="00A106B8">
        <w:rPr>
          <w:rFonts w:ascii="Times New Roman" w:hAnsi="Times New Roman"/>
          <w:sz w:val="24"/>
          <w:szCs w:val="24"/>
        </w:rPr>
        <w:t xml:space="preserve"> como Gurijuba</w:t>
      </w:r>
      <w:r w:rsidR="00091066" w:rsidRPr="00A106B8">
        <w:rPr>
          <w:rFonts w:ascii="Times New Roman" w:hAnsi="Times New Roman"/>
          <w:sz w:val="24"/>
          <w:szCs w:val="24"/>
        </w:rPr>
        <w:t>, sendo</w:t>
      </w:r>
      <w:r w:rsidRPr="00A106B8">
        <w:rPr>
          <w:rFonts w:ascii="Times New Roman" w:hAnsi="Times New Roman"/>
          <w:sz w:val="24"/>
          <w:szCs w:val="24"/>
        </w:rPr>
        <w:t xml:space="preserve"> muito apreciado na gastronomia nacional (Nascimento </w:t>
      </w:r>
      <w:proofErr w:type="gramStart"/>
      <w:r w:rsidRPr="00A106B8">
        <w:rPr>
          <w:rFonts w:ascii="Times New Roman" w:hAnsi="Times New Roman"/>
          <w:sz w:val="24"/>
          <w:szCs w:val="24"/>
        </w:rPr>
        <w:t>et</w:t>
      </w:r>
      <w:proofErr w:type="gramEnd"/>
      <w:r w:rsidRPr="00A106B8">
        <w:rPr>
          <w:rFonts w:ascii="Times New Roman" w:hAnsi="Times New Roman"/>
          <w:sz w:val="24"/>
          <w:szCs w:val="24"/>
        </w:rPr>
        <w:t xml:space="preserve"> al., 2002). Segundo </w:t>
      </w:r>
      <w:r w:rsidRPr="00A106B8">
        <w:rPr>
          <w:rFonts w:ascii="Times New Roman" w:hAnsi="Times New Roman"/>
          <w:sz w:val="24"/>
          <w:szCs w:val="24"/>
        </w:rPr>
        <w:lastRenderedPageBreak/>
        <w:t xml:space="preserve">Ministério do Meio Ambiente – MMA (2006) está espécie é explorada com uma frota pesqueira principalmente artesanal de pequena e média escala, tendo como artes de pesca para captura, redes </w:t>
      </w:r>
      <w:r w:rsidR="00091066" w:rsidRPr="00A106B8">
        <w:rPr>
          <w:rFonts w:ascii="Times New Roman" w:hAnsi="Times New Roman"/>
          <w:sz w:val="24"/>
          <w:szCs w:val="24"/>
        </w:rPr>
        <w:t xml:space="preserve">de </w:t>
      </w:r>
      <w:r w:rsidRPr="00A106B8">
        <w:rPr>
          <w:rFonts w:ascii="Times New Roman" w:hAnsi="Times New Roman"/>
          <w:sz w:val="24"/>
          <w:szCs w:val="24"/>
        </w:rPr>
        <w:t xml:space="preserve">emalhar, espinheis de anzóis, </w:t>
      </w:r>
      <w:r w:rsidR="00091066" w:rsidRPr="00A106B8">
        <w:rPr>
          <w:rFonts w:ascii="Times New Roman" w:hAnsi="Times New Roman"/>
          <w:sz w:val="24"/>
          <w:szCs w:val="24"/>
        </w:rPr>
        <w:t xml:space="preserve">além disso, </w:t>
      </w:r>
      <w:r w:rsidRPr="00A106B8">
        <w:rPr>
          <w:rFonts w:ascii="Times New Roman" w:hAnsi="Times New Roman"/>
          <w:sz w:val="24"/>
          <w:szCs w:val="24"/>
        </w:rPr>
        <w:t xml:space="preserve">sua produção </w:t>
      </w:r>
      <w:r w:rsidR="00091066" w:rsidRPr="00A106B8">
        <w:rPr>
          <w:rFonts w:ascii="Times New Roman" w:hAnsi="Times New Roman"/>
          <w:sz w:val="24"/>
          <w:szCs w:val="24"/>
        </w:rPr>
        <w:t xml:space="preserve">é </w:t>
      </w:r>
      <w:r w:rsidRPr="00A106B8">
        <w:rPr>
          <w:rFonts w:ascii="Times New Roman" w:hAnsi="Times New Roman"/>
          <w:sz w:val="24"/>
          <w:szCs w:val="24"/>
        </w:rPr>
        <w:t>desembarcada o ano todo. Duarte-Paula; Nogueira; Nunes &amp; Bentes (2016), afirmam que devido ao aumento do esforço de pesca</w:t>
      </w:r>
      <w:r w:rsidR="00091066" w:rsidRPr="00A106B8">
        <w:rPr>
          <w:rFonts w:ascii="Times New Roman" w:hAnsi="Times New Roman"/>
          <w:sz w:val="24"/>
          <w:szCs w:val="24"/>
        </w:rPr>
        <w:t xml:space="preserve"> para está espécie,</w:t>
      </w:r>
      <w:r w:rsidRPr="00A106B8">
        <w:rPr>
          <w:rFonts w:ascii="Times New Roman" w:hAnsi="Times New Roman"/>
          <w:sz w:val="24"/>
          <w:szCs w:val="24"/>
        </w:rPr>
        <w:t xml:space="preserve"> e a ausência de ordenamento pesqueiro, </w:t>
      </w:r>
      <w:r w:rsidR="00091066" w:rsidRPr="00A106B8">
        <w:rPr>
          <w:rFonts w:ascii="Times New Roman" w:hAnsi="Times New Roman"/>
          <w:sz w:val="24"/>
          <w:szCs w:val="24"/>
        </w:rPr>
        <w:t>tal organismo acabou sendo inserida</w:t>
      </w:r>
      <w:r w:rsidRPr="00A106B8">
        <w:rPr>
          <w:rFonts w:ascii="Times New Roman" w:hAnsi="Times New Roman"/>
          <w:sz w:val="24"/>
          <w:szCs w:val="24"/>
        </w:rPr>
        <w:t xml:space="preserve"> </w:t>
      </w:r>
      <w:r w:rsidR="00091066" w:rsidRPr="00A106B8">
        <w:rPr>
          <w:rFonts w:ascii="Times New Roman" w:hAnsi="Times New Roman"/>
          <w:sz w:val="24"/>
          <w:szCs w:val="24"/>
        </w:rPr>
        <w:t>na</w:t>
      </w:r>
      <w:r w:rsidRPr="00A106B8">
        <w:rPr>
          <w:rFonts w:ascii="Times New Roman" w:hAnsi="Times New Roman"/>
          <w:sz w:val="24"/>
          <w:szCs w:val="24"/>
        </w:rPr>
        <w:t xml:space="preserve"> lista vermelha da IUCN (</w:t>
      </w:r>
      <w:proofErr w:type="spellStart"/>
      <w:r w:rsidRPr="00A106B8">
        <w:rPr>
          <w:rFonts w:ascii="Times New Roman" w:hAnsi="Times New Roman"/>
          <w:sz w:val="24"/>
          <w:szCs w:val="24"/>
        </w:rPr>
        <w:t>International</w:t>
      </w:r>
      <w:proofErr w:type="spellEnd"/>
      <w:r w:rsidRPr="00A106B8">
        <w:rPr>
          <w:rFonts w:ascii="Times New Roman" w:hAnsi="Times New Roman"/>
          <w:sz w:val="24"/>
          <w:szCs w:val="24"/>
        </w:rPr>
        <w:t xml:space="preserve"> </w:t>
      </w:r>
      <w:proofErr w:type="spellStart"/>
      <w:r w:rsidRPr="00A106B8">
        <w:rPr>
          <w:rFonts w:ascii="Times New Roman" w:hAnsi="Times New Roman"/>
          <w:sz w:val="24"/>
          <w:szCs w:val="24"/>
        </w:rPr>
        <w:t>Union</w:t>
      </w:r>
      <w:proofErr w:type="spellEnd"/>
      <w:r w:rsidRPr="00A106B8">
        <w:rPr>
          <w:rFonts w:ascii="Times New Roman" w:hAnsi="Times New Roman"/>
          <w:sz w:val="24"/>
          <w:szCs w:val="24"/>
        </w:rPr>
        <w:t xml:space="preserve"> for </w:t>
      </w:r>
      <w:proofErr w:type="spellStart"/>
      <w:r w:rsidRPr="00A106B8">
        <w:rPr>
          <w:rFonts w:ascii="Times New Roman" w:hAnsi="Times New Roman"/>
          <w:sz w:val="24"/>
          <w:szCs w:val="24"/>
        </w:rPr>
        <w:t>Conservation</w:t>
      </w:r>
      <w:proofErr w:type="spellEnd"/>
      <w:r w:rsidRPr="00A106B8">
        <w:rPr>
          <w:rFonts w:ascii="Times New Roman" w:hAnsi="Times New Roman"/>
          <w:sz w:val="24"/>
          <w:szCs w:val="24"/>
        </w:rPr>
        <w:t xml:space="preserve"> </w:t>
      </w:r>
      <w:proofErr w:type="spellStart"/>
      <w:r w:rsidRPr="00A106B8">
        <w:rPr>
          <w:rFonts w:ascii="Times New Roman" w:hAnsi="Times New Roman"/>
          <w:sz w:val="24"/>
          <w:szCs w:val="24"/>
        </w:rPr>
        <w:t>of</w:t>
      </w:r>
      <w:proofErr w:type="spellEnd"/>
      <w:r w:rsidRPr="00A106B8">
        <w:rPr>
          <w:rFonts w:ascii="Times New Roman" w:hAnsi="Times New Roman"/>
          <w:sz w:val="24"/>
          <w:szCs w:val="24"/>
        </w:rPr>
        <w:t xml:space="preserve"> </w:t>
      </w:r>
      <w:proofErr w:type="spellStart"/>
      <w:r w:rsidRPr="00A106B8">
        <w:rPr>
          <w:rFonts w:ascii="Times New Roman" w:hAnsi="Times New Roman"/>
          <w:sz w:val="24"/>
          <w:szCs w:val="24"/>
        </w:rPr>
        <w:t>Nature</w:t>
      </w:r>
      <w:proofErr w:type="spellEnd"/>
      <w:r w:rsidRPr="00A106B8">
        <w:rPr>
          <w:rFonts w:ascii="Times New Roman" w:hAnsi="Times New Roman"/>
          <w:sz w:val="24"/>
          <w:szCs w:val="24"/>
        </w:rPr>
        <w:t xml:space="preserve"> </w:t>
      </w:r>
      <w:proofErr w:type="spellStart"/>
      <w:r w:rsidRPr="00A106B8">
        <w:rPr>
          <w:rFonts w:ascii="Times New Roman" w:hAnsi="Times New Roman"/>
          <w:sz w:val="24"/>
          <w:szCs w:val="24"/>
        </w:rPr>
        <w:t>and</w:t>
      </w:r>
      <w:proofErr w:type="spellEnd"/>
      <w:r w:rsidRPr="00A106B8">
        <w:rPr>
          <w:rFonts w:ascii="Times New Roman" w:hAnsi="Times New Roman"/>
          <w:sz w:val="24"/>
          <w:szCs w:val="24"/>
        </w:rPr>
        <w:t xml:space="preserve"> Natural Resources, versão 2014.3) sendo classificada como uma espécie vulnerável.</w:t>
      </w:r>
    </w:p>
    <w:p w:rsidR="00C4364A" w:rsidRPr="00A106B8" w:rsidRDefault="00C4364A" w:rsidP="00C4364A">
      <w:pPr>
        <w:spacing w:after="0" w:line="240" w:lineRule="auto"/>
        <w:jc w:val="both"/>
        <w:rPr>
          <w:rFonts w:ascii="Times New Roman" w:hAnsi="Times New Roman"/>
          <w:sz w:val="24"/>
          <w:szCs w:val="24"/>
        </w:rPr>
      </w:pPr>
      <w:r w:rsidRPr="00A106B8">
        <w:rPr>
          <w:rFonts w:ascii="Times New Roman" w:hAnsi="Times New Roman"/>
          <w:sz w:val="24"/>
          <w:szCs w:val="24"/>
        </w:rPr>
        <w:tab/>
        <w:t>Segundo Bressan (2001), o entendimento da composição do alimento de origem animal é indispensável, pois pode determinar a escolha do método de conservação, bem como medidas a serem tomadas para aumentar o tempo de prateleira do produto. A carne do peixe apresenta sal em torno de 0,08 e 1% em sua composição, quantidade est</w:t>
      </w:r>
      <w:r w:rsidR="00091066" w:rsidRPr="00A106B8">
        <w:rPr>
          <w:rFonts w:ascii="Times New Roman" w:hAnsi="Times New Roman"/>
          <w:sz w:val="24"/>
          <w:szCs w:val="24"/>
        </w:rPr>
        <w:t>á,</w:t>
      </w:r>
      <w:r w:rsidR="00077754">
        <w:rPr>
          <w:rFonts w:ascii="Times New Roman" w:hAnsi="Times New Roman"/>
          <w:sz w:val="24"/>
          <w:szCs w:val="24"/>
        </w:rPr>
        <w:t xml:space="preserve"> insuficiente para sua </w:t>
      </w:r>
      <w:proofErr w:type="gramStart"/>
      <w:r w:rsidR="00077754">
        <w:rPr>
          <w:rFonts w:ascii="Times New Roman" w:hAnsi="Times New Roman"/>
          <w:sz w:val="24"/>
          <w:szCs w:val="24"/>
        </w:rPr>
        <w:t>auto-</w:t>
      </w:r>
      <w:r w:rsidRPr="00A106B8">
        <w:rPr>
          <w:rFonts w:ascii="Times New Roman" w:hAnsi="Times New Roman"/>
          <w:sz w:val="24"/>
          <w:szCs w:val="24"/>
        </w:rPr>
        <w:t>conservação</w:t>
      </w:r>
      <w:proofErr w:type="gramEnd"/>
      <w:r w:rsidRPr="00A106B8">
        <w:rPr>
          <w:rFonts w:ascii="Times New Roman" w:hAnsi="Times New Roman"/>
          <w:sz w:val="24"/>
          <w:szCs w:val="24"/>
        </w:rPr>
        <w:t xml:space="preserve">. </w:t>
      </w:r>
    </w:p>
    <w:p w:rsidR="00C4364A" w:rsidRPr="00A106B8" w:rsidRDefault="00C4364A" w:rsidP="00C4364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Dentre vários métodos de conservação, a salga é um dos métodos mais conhecido para a preservação de alimentos, geralmente sendo mais usada em carnes e pescados. A prática da salga para preservação do alimento é tão antiga que há registros desde a civilização do Antigo Egito e da Mesopotâmia, há mais de </w:t>
      </w:r>
      <w:proofErr w:type="gramStart"/>
      <w:r w:rsidRPr="00A106B8">
        <w:rPr>
          <w:rFonts w:ascii="Times New Roman" w:hAnsi="Times New Roman"/>
          <w:sz w:val="24"/>
          <w:szCs w:val="24"/>
        </w:rPr>
        <w:t>4</w:t>
      </w:r>
      <w:proofErr w:type="gramEnd"/>
      <w:r w:rsidRPr="00A106B8">
        <w:rPr>
          <w:rFonts w:ascii="Times New Roman" w:hAnsi="Times New Roman"/>
          <w:sz w:val="24"/>
          <w:szCs w:val="24"/>
        </w:rPr>
        <w:t xml:space="preserve"> mil anos A. C. (FAO, 1988), todavia, países como </w:t>
      </w:r>
      <w:r w:rsidRPr="00A106B8">
        <w:rPr>
          <w:rFonts w:ascii="Times New Roman" w:hAnsi="Times New Roman"/>
          <w:color w:val="000000"/>
          <w:sz w:val="24"/>
          <w:szCs w:val="24"/>
          <w:shd w:val="clear" w:color="auto" w:fill="FFFFFF"/>
        </w:rPr>
        <w:t>Canadá, lslândia e Noruega são exemplos de maiores produtores de pescado salgado, como afirma Beatty (1957).</w:t>
      </w:r>
    </w:p>
    <w:p w:rsidR="00C4364A" w:rsidRPr="00A106B8" w:rsidRDefault="00C4364A" w:rsidP="00C4364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De acordo com Sanchez (1965), a salga é baseada na penetração de sal no interior dos tecidos, e quando em concentração correta, pode diminuir ou retardar a decomposição do alimento por autólise ou pela ação de microrganismos. Na salga, ocorre uma ação dupla, pois ao penetrar na carne do pescado, o sal diminui a quantidade total de água existente, com isso, os tecidos tendem a se contrair devido </w:t>
      </w:r>
      <w:r w:rsidR="00813B5B" w:rsidRPr="00A106B8">
        <w:rPr>
          <w:rFonts w:ascii="Times New Roman" w:hAnsi="Times New Roman"/>
          <w:sz w:val="24"/>
          <w:szCs w:val="24"/>
        </w:rPr>
        <w:t>à</w:t>
      </w:r>
      <w:r w:rsidRPr="00A106B8">
        <w:rPr>
          <w:rFonts w:ascii="Times New Roman" w:hAnsi="Times New Roman"/>
          <w:sz w:val="24"/>
          <w:szCs w:val="24"/>
        </w:rPr>
        <w:t xml:space="preserve"> perda de água, contudo o sal </w:t>
      </w:r>
      <w:r w:rsidR="00813B5B" w:rsidRPr="00A106B8">
        <w:rPr>
          <w:rFonts w:ascii="Times New Roman" w:hAnsi="Times New Roman"/>
          <w:sz w:val="24"/>
          <w:szCs w:val="24"/>
        </w:rPr>
        <w:t xml:space="preserve">que </w:t>
      </w:r>
      <w:r w:rsidRPr="00A106B8">
        <w:rPr>
          <w:rFonts w:ascii="Times New Roman" w:hAnsi="Times New Roman"/>
          <w:sz w:val="24"/>
          <w:szCs w:val="24"/>
        </w:rPr>
        <w:t>permanece no interior da carne converte a água</w:t>
      </w:r>
      <w:r w:rsidR="00813B5B" w:rsidRPr="00A106B8">
        <w:rPr>
          <w:rFonts w:ascii="Times New Roman" w:hAnsi="Times New Roman"/>
          <w:sz w:val="24"/>
          <w:szCs w:val="24"/>
        </w:rPr>
        <w:t xml:space="preserve"> disponível no meio para</w:t>
      </w:r>
      <w:r w:rsidRPr="00A106B8">
        <w:rPr>
          <w:rFonts w:ascii="Times New Roman" w:hAnsi="Times New Roman"/>
          <w:sz w:val="24"/>
          <w:szCs w:val="24"/>
        </w:rPr>
        <w:t xml:space="preserve"> uma solução concentrada de cloreto de sódio, ou seja, retendo a disponibilidade de água para ação enzimática ou crescimento e proliferação de microrganismos (FERREIRA </w:t>
      </w:r>
      <w:proofErr w:type="gramStart"/>
      <w:r w:rsidRPr="00A106B8">
        <w:rPr>
          <w:rFonts w:ascii="Times New Roman" w:hAnsi="Times New Roman"/>
          <w:sz w:val="24"/>
          <w:szCs w:val="24"/>
        </w:rPr>
        <w:t>et</w:t>
      </w:r>
      <w:proofErr w:type="gramEnd"/>
      <w:r w:rsidRPr="00A106B8">
        <w:rPr>
          <w:rFonts w:ascii="Times New Roman" w:hAnsi="Times New Roman"/>
          <w:sz w:val="24"/>
          <w:szCs w:val="24"/>
        </w:rPr>
        <w:t xml:space="preserve"> al.,2002).</w:t>
      </w:r>
    </w:p>
    <w:p w:rsidR="00C4364A" w:rsidRPr="00A106B8" w:rsidRDefault="00C4364A" w:rsidP="00C4364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O método da salga é </w:t>
      </w:r>
      <w:r w:rsidR="00C873A3" w:rsidRPr="00A106B8">
        <w:rPr>
          <w:rFonts w:ascii="Times New Roman" w:hAnsi="Times New Roman"/>
          <w:sz w:val="24"/>
          <w:szCs w:val="24"/>
        </w:rPr>
        <w:t>praticado de forma artesanal e/ou industrial, através de processos conhecidos</w:t>
      </w:r>
      <w:r w:rsidRPr="00A106B8">
        <w:rPr>
          <w:rFonts w:ascii="Times New Roman" w:hAnsi="Times New Roman"/>
          <w:sz w:val="24"/>
          <w:szCs w:val="24"/>
        </w:rPr>
        <w:t xml:space="preserve"> como: salga seca, salga úmida ou salmoura e salga mista (CARVALHO, 2012) descrita no quadro </w:t>
      </w:r>
      <w:proofErr w:type="gramStart"/>
      <w:r w:rsidRPr="00A106B8">
        <w:rPr>
          <w:rFonts w:ascii="Times New Roman" w:hAnsi="Times New Roman"/>
          <w:sz w:val="24"/>
          <w:szCs w:val="24"/>
        </w:rPr>
        <w:t>1</w:t>
      </w:r>
      <w:proofErr w:type="gramEnd"/>
      <w:r w:rsidR="00813B5B" w:rsidRPr="00A106B8">
        <w:rPr>
          <w:rFonts w:ascii="Times New Roman" w:hAnsi="Times New Roman"/>
          <w:sz w:val="24"/>
          <w:szCs w:val="24"/>
        </w:rPr>
        <w:t>,</w:t>
      </w:r>
      <w:r w:rsidRPr="00A106B8">
        <w:rPr>
          <w:rFonts w:ascii="Times New Roman" w:hAnsi="Times New Roman"/>
          <w:sz w:val="24"/>
          <w:szCs w:val="24"/>
        </w:rPr>
        <w:t xml:space="preserve"> a seguir. Salga de peixe é um </w:t>
      </w:r>
      <w:r w:rsidR="00813B5B" w:rsidRPr="00A106B8">
        <w:rPr>
          <w:rFonts w:ascii="Times New Roman" w:hAnsi="Times New Roman"/>
          <w:sz w:val="24"/>
          <w:szCs w:val="24"/>
        </w:rPr>
        <w:t xml:space="preserve">dos </w:t>
      </w:r>
      <w:r w:rsidRPr="00A106B8">
        <w:rPr>
          <w:rFonts w:ascii="Times New Roman" w:hAnsi="Times New Roman"/>
          <w:sz w:val="24"/>
          <w:szCs w:val="24"/>
        </w:rPr>
        <w:t>método</w:t>
      </w:r>
      <w:r w:rsidR="00813B5B" w:rsidRPr="00A106B8">
        <w:rPr>
          <w:rFonts w:ascii="Times New Roman" w:hAnsi="Times New Roman"/>
          <w:sz w:val="24"/>
          <w:szCs w:val="24"/>
        </w:rPr>
        <w:t>s</w:t>
      </w:r>
      <w:r w:rsidRPr="00A106B8">
        <w:rPr>
          <w:rFonts w:ascii="Times New Roman" w:hAnsi="Times New Roman"/>
          <w:sz w:val="24"/>
          <w:szCs w:val="24"/>
        </w:rPr>
        <w:t xml:space="preserve"> tradiciona</w:t>
      </w:r>
      <w:r w:rsidR="00813B5B" w:rsidRPr="00A106B8">
        <w:rPr>
          <w:rFonts w:ascii="Times New Roman" w:hAnsi="Times New Roman"/>
          <w:sz w:val="24"/>
          <w:szCs w:val="24"/>
        </w:rPr>
        <w:t>is</w:t>
      </w:r>
      <w:r w:rsidRPr="00A106B8">
        <w:rPr>
          <w:rFonts w:ascii="Times New Roman" w:hAnsi="Times New Roman"/>
          <w:sz w:val="24"/>
          <w:szCs w:val="24"/>
        </w:rPr>
        <w:t xml:space="preserve"> </w:t>
      </w:r>
      <w:r w:rsidR="00813B5B" w:rsidRPr="00A106B8">
        <w:rPr>
          <w:rFonts w:ascii="Times New Roman" w:hAnsi="Times New Roman"/>
          <w:sz w:val="24"/>
          <w:szCs w:val="24"/>
        </w:rPr>
        <w:t>para pr</w:t>
      </w:r>
      <w:r w:rsidRPr="00A106B8">
        <w:rPr>
          <w:rFonts w:ascii="Times New Roman" w:hAnsi="Times New Roman"/>
          <w:sz w:val="24"/>
          <w:szCs w:val="24"/>
        </w:rPr>
        <w:t>e</w:t>
      </w:r>
      <w:r w:rsidR="00813B5B" w:rsidRPr="00A106B8">
        <w:rPr>
          <w:rFonts w:ascii="Times New Roman" w:hAnsi="Times New Roman"/>
          <w:sz w:val="24"/>
          <w:szCs w:val="24"/>
        </w:rPr>
        <w:t>servação</w:t>
      </w:r>
      <w:r w:rsidRPr="00A106B8">
        <w:rPr>
          <w:rFonts w:ascii="Times New Roman" w:hAnsi="Times New Roman"/>
          <w:sz w:val="24"/>
          <w:szCs w:val="24"/>
        </w:rPr>
        <w:t xml:space="preserve"> do pescado que tem sido utilizado há séculos (GUDJÓNSDÓTTIR </w:t>
      </w:r>
      <w:proofErr w:type="gramStart"/>
      <w:r w:rsidRPr="00A106B8">
        <w:rPr>
          <w:rFonts w:ascii="Times New Roman" w:hAnsi="Times New Roman"/>
          <w:sz w:val="24"/>
          <w:szCs w:val="24"/>
        </w:rPr>
        <w:t>et</w:t>
      </w:r>
      <w:proofErr w:type="gramEnd"/>
      <w:r w:rsidRPr="00A106B8">
        <w:rPr>
          <w:rFonts w:ascii="Times New Roman" w:hAnsi="Times New Roman"/>
          <w:sz w:val="24"/>
          <w:szCs w:val="24"/>
        </w:rPr>
        <w:t xml:space="preserve"> al, 2011). Devido às mudanças ocorridas na composição e estrutura do tecido durante este processo, a salga possibilita a produção de um alimento estável qu</w:t>
      </w:r>
      <w:r w:rsidR="00813B5B" w:rsidRPr="00A106B8">
        <w:rPr>
          <w:rFonts w:ascii="Times New Roman" w:hAnsi="Times New Roman"/>
          <w:sz w:val="24"/>
          <w:szCs w:val="24"/>
        </w:rPr>
        <w:t xml:space="preserve">e pode ser conservado por meses, associando a outros métodos conservativos </w:t>
      </w:r>
      <w:r w:rsidRPr="00A106B8">
        <w:rPr>
          <w:rFonts w:ascii="Times New Roman" w:hAnsi="Times New Roman"/>
          <w:sz w:val="24"/>
          <w:szCs w:val="24"/>
        </w:rPr>
        <w:t xml:space="preserve">(ANDRÉS </w:t>
      </w:r>
      <w:proofErr w:type="gramStart"/>
      <w:r w:rsidRPr="00A106B8">
        <w:rPr>
          <w:rFonts w:ascii="Times New Roman" w:hAnsi="Times New Roman"/>
          <w:sz w:val="24"/>
          <w:szCs w:val="24"/>
        </w:rPr>
        <w:t>et</w:t>
      </w:r>
      <w:proofErr w:type="gramEnd"/>
      <w:r w:rsidRPr="00A106B8">
        <w:rPr>
          <w:rFonts w:ascii="Times New Roman" w:hAnsi="Times New Roman"/>
          <w:sz w:val="24"/>
          <w:szCs w:val="24"/>
        </w:rPr>
        <w:t xml:space="preserve"> al., 2005).</w:t>
      </w:r>
    </w:p>
    <w:p w:rsidR="00C4364A" w:rsidRDefault="00C4364A" w:rsidP="00C4364A">
      <w:pPr>
        <w:spacing w:after="0" w:line="240" w:lineRule="auto"/>
        <w:jc w:val="both"/>
        <w:rPr>
          <w:rFonts w:ascii="Times New Roman" w:hAnsi="Times New Roman"/>
          <w:sz w:val="24"/>
          <w:szCs w:val="24"/>
        </w:rPr>
      </w:pPr>
      <w:r w:rsidRPr="00A106B8">
        <w:rPr>
          <w:rFonts w:ascii="Times New Roman" w:hAnsi="Times New Roman"/>
          <w:sz w:val="24"/>
          <w:szCs w:val="24"/>
        </w:rPr>
        <w:tab/>
        <w:t>A qualidade do peixe salgado seco está diretamente relacionada à matéria-prima, aos métodos de conservação utilizados, ao controle da temperatura e da umidade, além de alterações bioquímicas e enzimáticas que podem ocorrer durante o transporte e a estocagem (OGAWA e MAIA 1999).</w:t>
      </w:r>
    </w:p>
    <w:p w:rsidR="00DB3A55" w:rsidRPr="00A106B8" w:rsidRDefault="00DB3A55" w:rsidP="00C4364A">
      <w:pPr>
        <w:spacing w:after="0" w:line="240" w:lineRule="auto"/>
        <w:jc w:val="both"/>
        <w:rPr>
          <w:rFonts w:ascii="Times New Roman" w:hAnsi="Times New Roman"/>
          <w:sz w:val="24"/>
          <w:szCs w:val="24"/>
        </w:rPr>
      </w:pPr>
      <w:r>
        <w:rPr>
          <w:rFonts w:ascii="Times New Roman" w:hAnsi="Times New Roman"/>
          <w:sz w:val="24"/>
          <w:szCs w:val="24"/>
        </w:rPr>
        <w:tab/>
        <w:t>Contudo, este trabalho procurou verificar</w:t>
      </w:r>
      <w:r w:rsidR="0068261C">
        <w:rPr>
          <w:rFonts w:ascii="Times New Roman" w:hAnsi="Times New Roman"/>
          <w:sz w:val="24"/>
          <w:szCs w:val="24"/>
        </w:rPr>
        <w:t xml:space="preserve"> e acompanhar</w:t>
      </w:r>
      <w:r>
        <w:rPr>
          <w:rFonts w:ascii="Times New Roman" w:hAnsi="Times New Roman"/>
          <w:sz w:val="24"/>
          <w:szCs w:val="24"/>
        </w:rPr>
        <w:t xml:space="preserve"> todo o processo da realização da salga do peixe Gurijuba, a </w:t>
      </w:r>
      <w:r w:rsidR="0068261C">
        <w:rPr>
          <w:rFonts w:ascii="Times New Roman" w:hAnsi="Times New Roman"/>
          <w:sz w:val="24"/>
          <w:szCs w:val="24"/>
        </w:rPr>
        <w:t>fim</w:t>
      </w:r>
      <w:r w:rsidR="00077754">
        <w:rPr>
          <w:rFonts w:ascii="Times New Roman" w:hAnsi="Times New Roman"/>
          <w:sz w:val="24"/>
          <w:szCs w:val="24"/>
        </w:rPr>
        <w:t xml:space="preserve"> de</w:t>
      </w:r>
      <w:r w:rsidR="0068261C">
        <w:rPr>
          <w:rFonts w:ascii="Times New Roman" w:hAnsi="Times New Roman"/>
          <w:sz w:val="24"/>
          <w:szCs w:val="24"/>
        </w:rPr>
        <w:t xml:space="preserve"> expor as deficiências, como o comércio deste produto</w:t>
      </w:r>
      <w:r w:rsidR="00077754">
        <w:rPr>
          <w:rFonts w:ascii="Times New Roman" w:hAnsi="Times New Roman"/>
          <w:sz w:val="24"/>
          <w:szCs w:val="24"/>
        </w:rPr>
        <w:t>, ressaltando a importância deste para o município, considerado como um dos principais polos pesqueiros.</w:t>
      </w:r>
      <w:r>
        <w:rPr>
          <w:rFonts w:ascii="Times New Roman" w:hAnsi="Times New Roman"/>
          <w:sz w:val="24"/>
          <w:szCs w:val="24"/>
        </w:rPr>
        <w:t xml:space="preserve"> </w:t>
      </w:r>
    </w:p>
    <w:p w:rsidR="00C4364A" w:rsidRPr="00A106B8" w:rsidRDefault="00C4364A" w:rsidP="00C4364A">
      <w:pPr>
        <w:spacing w:after="0" w:line="240" w:lineRule="auto"/>
        <w:jc w:val="both"/>
        <w:rPr>
          <w:rFonts w:ascii="Times New Roman" w:hAnsi="Times New Roman"/>
          <w:sz w:val="24"/>
          <w:szCs w:val="24"/>
        </w:rPr>
      </w:pPr>
    </w:p>
    <w:p w:rsidR="00F84832" w:rsidRDefault="00F84832" w:rsidP="0080757A">
      <w:pPr>
        <w:pStyle w:val="Ttulo1"/>
        <w:spacing w:before="0" w:after="0"/>
        <w:jc w:val="both"/>
        <w:rPr>
          <w:rFonts w:ascii="Times New Roman" w:hAnsi="Times New Roman"/>
          <w:sz w:val="22"/>
          <w:szCs w:val="22"/>
        </w:rPr>
      </w:pPr>
    </w:p>
    <w:p w:rsidR="0080757A" w:rsidRPr="00A106B8" w:rsidRDefault="00E82646" w:rsidP="0080757A">
      <w:pPr>
        <w:pStyle w:val="Ttulo1"/>
        <w:spacing w:before="0" w:after="0"/>
        <w:jc w:val="both"/>
        <w:rPr>
          <w:rFonts w:ascii="Times New Roman" w:hAnsi="Times New Roman"/>
          <w:sz w:val="22"/>
          <w:szCs w:val="22"/>
        </w:rPr>
      </w:pPr>
      <w:proofErr w:type="gramStart"/>
      <w:r w:rsidRPr="00A106B8">
        <w:rPr>
          <w:rFonts w:ascii="Times New Roman" w:hAnsi="Times New Roman"/>
          <w:sz w:val="22"/>
          <w:szCs w:val="22"/>
        </w:rPr>
        <w:t>2- MATERIAL</w:t>
      </w:r>
      <w:proofErr w:type="gramEnd"/>
      <w:r w:rsidRPr="00A106B8">
        <w:rPr>
          <w:rFonts w:ascii="Times New Roman" w:hAnsi="Times New Roman"/>
          <w:sz w:val="22"/>
          <w:szCs w:val="22"/>
        </w:rPr>
        <w:t xml:space="preserve"> E MÉTODOS</w:t>
      </w:r>
    </w:p>
    <w:p w:rsidR="0080757A" w:rsidRPr="00A106B8" w:rsidRDefault="0080757A" w:rsidP="0080757A">
      <w:pPr>
        <w:pStyle w:val="Ttulo1"/>
        <w:spacing w:before="0" w:after="0"/>
        <w:jc w:val="both"/>
        <w:rPr>
          <w:rFonts w:ascii="Times New Roman" w:hAnsi="Times New Roman"/>
          <w:caps/>
          <w:sz w:val="22"/>
          <w:szCs w:val="22"/>
        </w:rPr>
      </w:pPr>
    </w:p>
    <w:p w:rsidR="00E82646" w:rsidRPr="00E82646" w:rsidRDefault="00315696" w:rsidP="00E82646">
      <w:pPr>
        <w:spacing w:after="0" w:line="240" w:lineRule="auto"/>
        <w:ind w:firstLine="539"/>
        <w:jc w:val="both"/>
        <w:rPr>
          <w:rFonts w:ascii="Times New Roman" w:hAnsi="Times New Roman"/>
          <w:color w:val="000000"/>
          <w:sz w:val="24"/>
          <w:szCs w:val="24"/>
        </w:rPr>
      </w:pPr>
      <w:r w:rsidRPr="00A106B8">
        <w:rPr>
          <w:rFonts w:ascii="Times New Roman" w:hAnsi="Times New Roman"/>
          <w:color w:val="000000"/>
          <w:sz w:val="24"/>
          <w:szCs w:val="24"/>
        </w:rPr>
        <w:t>O presente trabalho foi realizado no município de Vigia de Nazaré</w:t>
      </w:r>
      <w:r w:rsidR="00E84626" w:rsidRPr="00A106B8">
        <w:rPr>
          <w:rFonts w:ascii="Times New Roman" w:hAnsi="Times New Roman"/>
          <w:color w:val="000000"/>
          <w:sz w:val="24"/>
          <w:szCs w:val="24"/>
        </w:rPr>
        <w:t xml:space="preserve"> (FIGURA 1)</w:t>
      </w:r>
      <w:r w:rsidRPr="00A106B8">
        <w:rPr>
          <w:rFonts w:ascii="Times New Roman" w:hAnsi="Times New Roman"/>
          <w:color w:val="000000"/>
          <w:sz w:val="24"/>
          <w:szCs w:val="24"/>
        </w:rPr>
        <w:t xml:space="preserve">, localizado na Microrregião do Salgado, situado na Mesorregião do Nordeste do Estado do Pará, distante a </w:t>
      </w:r>
      <w:r w:rsidR="00357C9E" w:rsidRPr="00A106B8">
        <w:rPr>
          <w:rFonts w:ascii="Times New Roman" w:hAnsi="Times New Roman"/>
          <w:color w:val="000000"/>
          <w:sz w:val="24"/>
          <w:szCs w:val="24"/>
        </w:rPr>
        <w:t>77</w:t>
      </w:r>
      <w:r w:rsidRPr="00A106B8">
        <w:rPr>
          <w:rFonts w:ascii="Times New Roman" w:hAnsi="Times New Roman"/>
          <w:color w:val="000000"/>
          <w:sz w:val="24"/>
          <w:szCs w:val="24"/>
        </w:rPr>
        <w:t xml:space="preserve"> quilômetros da capital Belém</w:t>
      </w:r>
      <w:r w:rsidR="00357C9E" w:rsidRPr="00A106B8">
        <w:rPr>
          <w:rFonts w:ascii="Times New Roman" w:hAnsi="Times New Roman"/>
          <w:color w:val="000000"/>
          <w:sz w:val="24"/>
          <w:szCs w:val="24"/>
        </w:rPr>
        <w:t>, com uma área territorial de 538, 079 Km²</w:t>
      </w:r>
      <w:r w:rsidRPr="00A106B8">
        <w:rPr>
          <w:rFonts w:ascii="Times New Roman" w:hAnsi="Times New Roman"/>
          <w:color w:val="000000"/>
          <w:sz w:val="24"/>
          <w:szCs w:val="24"/>
        </w:rPr>
        <w:t xml:space="preserve">. Durante uma visita pelo período da semana Santa (abril de 2017) ao Mercado Municipal de Peixe foi possível observar o desembarque de diversas espécies de peixes, entre elas, </w:t>
      </w:r>
      <w:r w:rsidR="005F0EC5" w:rsidRPr="00A106B8">
        <w:rPr>
          <w:rFonts w:ascii="Times New Roman" w:hAnsi="Times New Roman"/>
          <w:color w:val="000000"/>
          <w:sz w:val="24"/>
          <w:szCs w:val="24"/>
        </w:rPr>
        <w:t xml:space="preserve">a </w:t>
      </w:r>
      <w:r w:rsidRPr="00A106B8">
        <w:rPr>
          <w:rFonts w:ascii="Times New Roman" w:hAnsi="Times New Roman"/>
          <w:color w:val="000000"/>
          <w:sz w:val="24"/>
          <w:szCs w:val="24"/>
        </w:rPr>
        <w:t>Gurijuba (</w:t>
      </w:r>
      <w:hyperlink r:id="rId14" w:history="1">
        <w:r w:rsidRPr="00A106B8">
          <w:rPr>
            <w:rStyle w:val="Hyperlink"/>
            <w:rFonts w:ascii="Times New Roman" w:hAnsi="Times New Roman"/>
            <w:i/>
            <w:iCs/>
            <w:color w:val="auto"/>
            <w:sz w:val="24"/>
            <w:szCs w:val="24"/>
            <w:u w:val="none"/>
          </w:rPr>
          <w:t>Sciades</w:t>
        </w:r>
      </w:hyperlink>
      <w:r w:rsidRPr="00A106B8">
        <w:rPr>
          <w:rStyle w:val="apple-converted-space"/>
          <w:rFonts w:ascii="Times New Roman" w:hAnsi="Times New Roman"/>
          <w:i/>
          <w:iCs/>
          <w:sz w:val="24"/>
          <w:szCs w:val="24"/>
        </w:rPr>
        <w:t xml:space="preserve"> </w:t>
      </w:r>
      <w:hyperlink r:id="rId15" w:history="1">
        <w:r w:rsidRPr="00A106B8">
          <w:rPr>
            <w:rStyle w:val="Hyperlink"/>
            <w:rFonts w:ascii="Times New Roman" w:hAnsi="Times New Roman"/>
            <w:i/>
            <w:iCs/>
            <w:color w:val="auto"/>
            <w:sz w:val="24"/>
            <w:szCs w:val="24"/>
            <w:u w:val="none"/>
          </w:rPr>
          <w:t>parkeri</w:t>
        </w:r>
      </w:hyperlink>
      <w:r w:rsidRPr="00A106B8">
        <w:rPr>
          <w:rStyle w:val="sheader6"/>
          <w:rFonts w:ascii="Times New Roman" w:hAnsi="Times New Roman"/>
          <w:bCs/>
          <w:sz w:val="24"/>
          <w:szCs w:val="24"/>
        </w:rPr>
        <w:t xml:space="preserve"> (Traill, 1832)</w:t>
      </w:r>
      <w:r w:rsidRPr="00A106B8">
        <w:rPr>
          <w:rFonts w:ascii="Times New Roman" w:hAnsi="Times New Roman"/>
          <w:color w:val="000000"/>
          <w:sz w:val="24"/>
          <w:szCs w:val="24"/>
        </w:rPr>
        <w:t>), Piramutaba (</w:t>
      </w:r>
      <w:r w:rsidRPr="00A106B8">
        <w:rPr>
          <w:rFonts w:ascii="Times New Roman" w:hAnsi="Times New Roman"/>
          <w:i/>
          <w:color w:val="000000"/>
          <w:sz w:val="24"/>
          <w:szCs w:val="24"/>
        </w:rPr>
        <w:t xml:space="preserve">Brachyplatystoma vaillantii </w:t>
      </w:r>
      <w:r w:rsidRPr="00A106B8">
        <w:rPr>
          <w:rFonts w:ascii="Times New Roman" w:hAnsi="Times New Roman"/>
          <w:color w:val="000000"/>
          <w:sz w:val="24"/>
          <w:szCs w:val="24"/>
        </w:rPr>
        <w:t>(Valenciennes, 1840)), Pratuíra (</w:t>
      </w:r>
      <w:r w:rsidRPr="00A106B8">
        <w:rPr>
          <w:rFonts w:ascii="Times New Roman" w:hAnsi="Times New Roman"/>
          <w:i/>
          <w:color w:val="000000"/>
          <w:sz w:val="24"/>
          <w:szCs w:val="24"/>
        </w:rPr>
        <w:t xml:space="preserve">Oligoplites </w:t>
      </w:r>
      <w:proofErr w:type="gramStart"/>
      <w:r w:rsidRPr="00A106B8">
        <w:rPr>
          <w:rFonts w:ascii="Times New Roman" w:hAnsi="Times New Roman"/>
          <w:color w:val="000000"/>
          <w:sz w:val="24"/>
          <w:szCs w:val="24"/>
        </w:rPr>
        <w:t>sp</w:t>
      </w:r>
      <w:proofErr w:type="gramEnd"/>
      <w:r w:rsidRPr="00A106B8">
        <w:rPr>
          <w:rFonts w:ascii="Times New Roman" w:hAnsi="Times New Roman"/>
          <w:color w:val="000000"/>
          <w:sz w:val="24"/>
          <w:szCs w:val="24"/>
        </w:rPr>
        <w:t xml:space="preserve">.) dentre outras, além da comercialização peixe fresco, resfriado, eviscerado, em posta assim como de outros tipos de pescados como camarão salgado, caranguejo vivo, turú resfriado, entretanto, o objetivo do trabalho foi acompanhar o processo da salda do peixe Gurijuba, </w:t>
      </w:r>
      <w:r w:rsidR="00EA7DF8" w:rsidRPr="00A106B8">
        <w:rPr>
          <w:rFonts w:ascii="Times New Roman" w:hAnsi="Times New Roman"/>
          <w:color w:val="000000"/>
          <w:sz w:val="24"/>
          <w:szCs w:val="24"/>
        </w:rPr>
        <w:t xml:space="preserve">principal </w:t>
      </w:r>
      <w:r w:rsidRPr="00A106B8">
        <w:rPr>
          <w:rFonts w:ascii="Times New Roman" w:hAnsi="Times New Roman"/>
          <w:color w:val="000000"/>
          <w:sz w:val="24"/>
          <w:szCs w:val="24"/>
        </w:rPr>
        <w:t xml:space="preserve">espécie </w:t>
      </w:r>
      <w:r w:rsidR="00EA7DF8" w:rsidRPr="00A106B8">
        <w:rPr>
          <w:rFonts w:ascii="Times New Roman" w:hAnsi="Times New Roman"/>
          <w:color w:val="000000"/>
          <w:sz w:val="24"/>
          <w:szCs w:val="24"/>
        </w:rPr>
        <w:t xml:space="preserve">desembarcada, tornando </w:t>
      </w:r>
      <w:r w:rsidRPr="00A106B8">
        <w:rPr>
          <w:rFonts w:ascii="Times New Roman" w:hAnsi="Times New Roman"/>
          <w:color w:val="000000"/>
          <w:sz w:val="24"/>
          <w:szCs w:val="24"/>
        </w:rPr>
        <w:t>símbolo da cidade</w:t>
      </w:r>
      <w:r w:rsidR="00EA7DF8" w:rsidRPr="00A106B8">
        <w:rPr>
          <w:rFonts w:ascii="Times New Roman" w:hAnsi="Times New Roman"/>
          <w:color w:val="000000"/>
          <w:sz w:val="24"/>
          <w:szCs w:val="24"/>
        </w:rPr>
        <w:t>.</w:t>
      </w:r>
    </w:p>
    <w:p w:rsidR="00F84832" w:rsidRDefault="00F84832" w:rsidP="001F3E6B">
      <w:pPr>
        <w:spacing w:after="0" w:line="240" w:lineRule="auto"/>
        <w:jc w:val="both"/>
        <w:rPr>
          <w:rFonts w:ascii="Times New Roman" w:hAnsi="Times New Roman"/>
          <w:b/>
          <w:color w:val="000000"/>
          <w:szCs w:val="24"/>
        </w:rPr>
      </w:pPr>
    </w:p>
    <w:p w:rsidR="001F3E6B" w:rsidRPr="00A106B8" w:rsidRDefault="001F3E6B" w:rsidP="001F3E6B">
      <w:pPr>
        <w:spacing w:after="0" w:line="240" w:lineRule="auto"/>
        <w:jc w:val="both"/>
        <w:rPr>
          <w:rFonts w:ascii="Times New Roman" w:hAnsi="Times New Roman"/>
          <w:color w:val="000000"/>
          <w:szCs w:val="24"/>
        </w:rPr>
      </w:pPr>
      <w:r w:rsidRPr="00A106B8">
        <w:rPr>
          <w:rFonts w:ascii="Times New Roman" w:hAnsi="Times New Roman"/>
          <w:b/>
          <w:color w:val="000000"/>
          <w:szCs w:val="24"/>
        </w:rPr>
        <w:t>Figura 1:</w:t>
      </w:r>
      <w:r w:rsidRPr="00A106B8">
        <w:rPr>
          <w:rFonts w:ascii="Times New Roman" w:hAnsi="Times New Roman"/>
          <w:color w:val="000000"/>
          <w:szCs w:val="24"/>
        </w:rPr>
        <w:t xml:space="preserve"> </w:t>
      </w:r>
      <w:r w:rsidR="00CB1F04">
        <w:rPr>
          <w:rFonts w:ascii="Times New Roman" w:hAnsi="Times New Roman"/>
          <w:color w:val="000000"/>
          <w:szCs w:val="24"/>
        </w:rPr>
        <w:t xml:space="preserve">Localização </w:t>
      </w:r>
      <w:r w:rsidRPr="00A106B8">
        <w:rPr>
          <w:rFonts w:ascii="Times New Roman" w:hAnsi="Times New Roman"/>
          <w:color w:val="000000"/>
          <w:szCs w:val="24"/>
        </w:rPr>
        <w:t>do município de Vigia de Nazaré.</w:t>
      </w:r>
    </w:p>
    <w:p w:rsidR="00DB3A55" w:rsidRDefault="00E82646" w:rsidP="001F3E6B">
      <w:pPr>
        <w:spacing w:after="0" w:line="240" w:lineRule="auto"/>
        <w:jc w:val="both"/>
        <w:rPr>
          <w:rFonts w:ascii="Times New Roman" w:hAnsi="Times New Roman"/>
          <w:b/>
          <w:color w:val="000000"/>
        </w:rPr>
      </w:pPr>
      <w:r>
        <w:rPr>
          <w:rFonts w:ascii="Times New Roman" w:hAnsi="Times New Roman"/>
          <w:b/>
          <w:color w:val="000000"/>
        </w:rPr>
        <w:t xml:space="preserve">                      </w:t>
      </w:r>
      <w:r w:rsidR="0084050F">
        <w:rPr>
          <w:rFonts w:ascii="Times New Roman" w:hAnsi="Times New Roman"/>
          <w:b/>
          <w:noProof/>
          <w:color w:val="000000"/>
        </w:rPr>
        <w:drawing>
          <wp:inline distT="0" distB="0" distL="0" distR="0">
            <wp:extent cx="3682365" cy="2635885"/>
            <wp:effectExtent l="19050" t="0" r="0" b="0"/>
            <wp:docPr id="4" name="Imagem 1" descr="mapa de vi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 de vigia"/>
                    <pic:cNvPicPr>
                      <a:picLocks noChangeAspect="1" noChangeArrowheads="1"/>
                    </pic:cNvPicPr>
                  </pic:nvPicPr>
                  <pic:blipFill>
                    <a:blip r:embed="rId16" cstate="print"/>
                    <a:srcRect/>
                    <a:stretch>
                      <a:fillRect/>
                    </a:stretch>
                  </pic:blipFill>
                  <pic:spPr bwMode="auto">
                    <a:xfrm>
                      <a:off x="0" y="0"/>
                      <a:ext cx="3682365" cy="2635885"/>
                    </a:xfrm>
                    <a:prstGeom prst="rect">
                      <a:avLst/>
                    </a:prstGeom>
                    <a:noFill/>
                    <a:ln w="9525">
                      <a:noFill/>
                      <a:miter lim="800000"/>
                      <a:headEnd/>
                      <a:tailEnd/>
                    </a:ln>
                  </pic:spPr>
                </pic:pic>
              </a:graphicData>
            </a:graphic>
          </wp:inline>
        </w:drawing>
      </w:r>
    </w:p>
    <w:p w:rsidR="00F84832" w:rsidRDefault="00F84832" w:rsidP="001F3E6B">
      <w:pPr>
        <w:spacing w:after="0" w:line="240" w:lineRule="auto"/>
        <w:jc w:val="both"/>
        <w:rPr>
          <w:rFonts w:ascii="Times New Roman" w:hAnsi="Times New Roman"/>
          <w:b/>
          <w:color w:val="000000"/>
        </w:rPr>
      </w:pPr>
    </w:p>
    <w:p w:rsidR="001F3E6B" w:rsidRPr="00DB3A55" w:rsidRDefault="00DB3A55" w:rsidP="001F3E6B">
      <w:pPr>
        <w:spacing w:after="0" w:line="240" w:lineRule="auto"/>
        <w:jc w:val="both"/>
        <w:rPr>
          <w:rFonts w:ascii="Times New Roman" w:hAnsi="Times New Roman"/>
          <w:b/>
          <w:color w:val="000000"/>
        </w:rPr>
      </w:pPr>
      <w:r w:rsidRPr="00DB3A55">
        <w:rPr>
          <w:rFonts w:ascii="Times New Roman" w:hAnsi="Times New Roman"/>
          <w:b/>
          <w:color w:val="000000"/>
        </w:rPr>
        <w:t xml:space="preserve">Fonte: </w:t>
      </w:r>
      <w:r w:rsidRPr="00DB3A55">
        <w:rPr>
          <w:rFonts w:ascii="Times New Roman" w:hAnsi="Times New Roman"/>
          <w:color w:val="000000"/>
        </w:rPr>
        <w:t>Autores</w:t>
      </w:r>
      <w:r>
        <w:rPr>
          <w:rFonts w:ascii="Times New Roman" w:hAnsi="Times New Roman"/>
          <w:color w:val="000000"/>
        </w:rPr>
        <w:t>.</w:t>
      </w:r>
    </w:p>
    <w:p w:rsidR="001F3E6B" w:rsidRPr="00A106B8" w:rsidRDefault="001F3E6B" w:rsidP="00315696">
      <w:pPr>
        <w:spacing w:after="0" w:line="240" w:lineRule="auto"/>
        <w:ind w:firstLine="539"/>
        <w:jc w:val="both"/>
        <w:rPr>
          <w:rFonts w:ascii="Times New Roman" w:hAnsi="Times New Roman"/>
          <w:color w:val="000000"/>
          <w:sz w:val="24"/>
          <w:szCs w:val="24"/>
        </w:rPr>
      </w:pPr>
    </w:p>
    <w:p w:rsidR="00F84832" w:rsidRDefault="00F84832" w:rsidP="00F84832">
      <w:pPr>
        <w:spacing w:after="0" w:line="240" w:lineRule="auto"/>
        <w:jc w:val="both"/>
        <w:rPr>
          <w:rFonts w:ascii="Times New Roman" w:hAnsi="Times New Roman"/>
          <w:color w:val="000000"/>
          <w:sz w:val="24"/>
          <w:szCs w:val="24"/>
        </w:rPr>
      </w:pPr>
    </w:p>
    <w:p w:rsidR="0080757A" w:rsidRPr="00A106B8" w:rsidRDefault="00315696" w:rsidP="00315696">
      <w:pPr>
        <w:spacing w:after="0" w:line="240" w:lineRule="auto"/>
        <w:ind w:firstLine="539"/>
        <w:jc w:val="both"/>
        <w:rPr>
          <w:rFonts w:ascii="Times New Roman" w:hAnsi="Times New Roman"/>
          <w:color w:val="000000"/>
          <w:sz w:val="24"/>
          <w:szCs w:val="24"/>
        </w:rPr>
      </w:pPr>
      <w:r w:rsidRPr="00A106B8">
        <w:rPr>
          <w:rFonts w:ascii="Times New Roman" w:hAnsi="Times New Roman"/>
          <w:color w:val="000000"/>
          <w:sz w:val="24"/>
          <w:szCs w:val="24"/>
        </w:rPr>
        <w:t xml:space="preserve">Para o auxílio da pesquisa, foi realizada </w:t>
      </w:r>
      <w:r w:rsidR="00813B5B" w:rsidRPr="00A106B8">
        <w:rPr>
          <w:rFonts w:ascii="Times New Roman" w:hAnsi="Times New Roman"/>
          <w:color w:val="000000"/>
          <w:sz w:val="24"/>
          <w:szCs w:val="24"/>
        </w:rPr>
        <w:t xml:space="preserve">uma </w:t>
      </w:r>
      <w:r w:rsidRPr="00A106B8">
        <w:rPr>
          <w:rFonts w:ascii="Times New Roman" w:hAnsi="Times New Roman"/>
          <w:color w:val="000000"/>
          <w:sz w:val="24"/>
          <w:szCs w:val="24"/>
        </w:rPr>
        <w:t xml:space="preserve">entrevista com </w:t>
      </w:r>
      <w:r w:rsidR="00813B5B" w:rsidRPr="00A106B8">
        <w:rPr>
          <w:rFonts w:ascii="Times New Roman" w:hAnsi="Times New Roman"/>
          <w:color w:val="000000"/>
          <w:sz w:val="24"/>
          <w:szCs w:val="24"/>
        </w:rPr>
        <w:t xml:space="preserve">o auxilio de </w:t>
      </w:r>
      <w:r w:rsidRPr="00A106B8">
        <w:rPr>
          <w:rFonts w:ascii="Times New Roman" w:hAnsi="Times New Roman"/>
          <w:color w:val="000000"/>
          <w:sz w:val="24"/>
          <w:szCs w:val="24"/>
        </w:rPr>
        <w:t>questionário com perguntas semiestruturadas, com o dono do boxe para fazer-se o entendimento do processo deste tipo de produto, peixe salgado</w:t>
      </w:r>
      <w:r w:rsidR="00FD1239" w:rsidRPr="00A106B8">
        <w:rPr>
          <w:rFonts w:ascii="Times New Roman" w:hAnsi="Times New Roman"/>
          <w:color w:val="000000"/>
          <w:sz w:val="24"/>
          <w:szCs w:val="24"/>
        </w:rPr>
        <w:t>,</w:t>
      </w:r>
      <w:r w:rsidRPr="00A106B8">
        <w:rPr>
          <w:rFonts w:ascii="Times New Roman" w:hAnsi="Times New Roman"/>
          <w:color w:val="000000"/>
          <w:sz w:val="24"/>
          <w:szCs w:val="24"/>
        </w:rPr>
        <w:t xml:space="preserve"> e para auxiliar </w:t>
      </w:r>
      <w:proofErr w:type="gramStart"/>
      <w:r w:rsidRPr="00A106B8">
        <w:rPr>
          <w:rFonts w:ascii="Times New Roman" w:hAnsi="Times New Roman"/>
          <w:color w:val="000000"/>
          <w:sz w:val="24"/>
          <w:szCs w:val="24"/>
        </w:rPr>
        <w:t>na</w:t>
      </w:r>
      <w:proofErr w:type="gramEnd"/>
      <w:r w:rsidRPr="00A106B8">
        <w:rPr>
          <w:rFonts w:ascii="Times New Roman" w:hAnsi="Times New Roman"/>
          <w:color w:val="000000"/>
          <w:sz w:val="24"/>
          <w:szCs w:val="24"/>
        </w:rPr>
        <w:t xml:space="preserve"> </w:t>
      </w:r>
      <w:proofErr w:type="gramStart"/>
      <w:r w:rsidRPr="00A106B8">
        <w:rPr>
          <w:rFonts w:ascii="Times New Roman" w:hAnsi="Times New Roman"/>
          <w:color w:val="000000"/>
          <w:sz w:val="24"/>
          <w:szCs w:val="24"/>
        </w:rPr>
        <w:t>elucidação</w:t>
      </w:r>
      <w:proofErr w:type="gramEnd"/>
      <w:r w:rsidRPr="00A106B8">
        <w:rPr>
          <w:rFonts w:ascii="Times New Roman" w:hAnsi="Times New Roman"/>
          <w:color w:val="000000"/>
          <w:sz w:val="24"/>
          <w:szCs w:val="24"/>
        </w:rPr>
        <w:t xml:space="preserve"> do processo foram feitos registros audiovisuais e </w:t>
      </w:r>
      <w:r w:rsidR="00FD1239" w:rsidRPr="00A106B8">
        <w:rPr>
          <w:rFonts w:ascii="Times New Roman" w:hAnsi="Times New Roman"/>
          <w:color w:val="000000"/>
          <w:sz w:val="24"/>
          <w:szCs w:val="24"/>
        </w:rPr>
        <w:t xml:space="preserve">fotográficos </w:t>
      </w:r>
      <w:r w:rsidRPr="00A106B8">
        <w:rPr>
          <w:rFonts w:ascii="Times New Roman" w:hAnsi="Times New Roman"/>
          <w:color w:val="000000"/>
          <w:sz w:val="24"/>
          <w:szCs w:val="24"/>
        </w:rPr>
        <w:t xml:space="preserve">em todo processo </w:t>
      </w:r>
      <w:r w:rsidR="00FD1239" w:rsidRPr="00A106B8">
        <w:rPr>
          <w:rFonts w:ascii="Times New Roman" w:hAnsi="Times New Roman"/>
          <w:color w:val="000000"/>
          <w:sz w:val="24"/>
          <w:szCs w:val="24"/>
        </w:rPr>
        <w:t>observado</w:t>
      </w:r>
      <w:r w:rsidR="0080757A" w:rsidRPr="00A106B8">
        <w:rPr>
          <w:rFonts w:ascii="Times New Roman" w:hAnsi="Times New Roman"/>
          <w:color w:val="000000"/>
          <w:sz w:val="24"/>
          <w:szCs w:val="24"/>
        </w:rPr>
        <w:t>.</w:t>
      </w:r>
    </w:p>
    <w:p w:rsidR="00827097" w:rsidRPr="00A106B8" w:rsidRDefault="00827097" w:rsidP="0080757A">
      <w:pPr>
        <w:pStyle w:val="Ttulo1"/>
        <w:spacing w:before="0" w:after="0"/>
        <w:jc w:val="both"/>
        <w:rPr>
          <w:rFonts w:ascii="Times New Roman" w:hAnsi="Times New Roman"/>
          <w:caps/>
          <w:sz w:val="22"/>
          <w:szCs w:val="22"/>
        </w:rPr>
      </w:pPr>
    </w:p>
    <w:p w:rsidR="00F84832" w:rsidRDefault="00F84832" w:rsidP="0080757A">
      <w:pPr>
        <w:pStyle w:val="Ttulo1"/>
        <w:spacing w:before="0" w:after="0"/>
        <w:jc w:val="both"/>
        <w:rPr>
          <w:rFonts w:ascii="Times New Roman" w:hAnsi="Times New Roman"/>
          <w:sz w:val="22"/>
          <w:szCs w:val="22"/>
        </w:rPr>
      </w:pPr>
    </w:p>
    <w:p w:rsidR="00F84832" w:rsidRDefault="00F84832" w:rsidP="0080757A">
      <w:pPr>
        <w:pStyle w:val="Ttulo1"/>
        <w:spacing w:before="0" w:after="0"/>
        <w:jc w:val="both"/>
        <w:rPr>
          <w:rFonts w:ascii="Times New Roman" w:hAnsi="Times New Roman"/>
          <w:sz w:val="22"/>
          <w:szCs w:val="22"/>
        </w:rPr>
      </w:pPr>
    </w:p>
    <w:p w:rsidR="00F84832" w:rsidRDefault="00F84832" w:rsidP="0080757A">
      <w:pPr>
        <w:pStyle w:val="Ttulo1"/>
        <w:spacing w:before="0" w:after="0"/>
        <w:jc w:val="both"/>
        <w:rPr>
          <w:rFonts w:ascii="Times New Roman" w:hAnsi="Times New Roman"/>
          <w:sz w:val="22"/>
          <w:szCs w:val="22"/>
        </w:rPr>
      </w:pPr>
    </w:p>
    <w:p w:rsidR="00F84832" w:rsidRPr="00F84832" w:rsidRDefault="00F84832" w:rsidP="00F84832">
      <w:pPr>
        <w:pStyle w:val="Ttulo1"/>
        <w:spacing w:before="0" w:after="0"/>
        <w:jc w:val="both"/>
        <w:rPr>
          <w:rFonts w:ascii="Times New Roman" w:hAnsi="Times New Roman"/>
          <w:sz w:val="22"/>
          <w:szCs w:val="22"/>
        </w:rPr>
      </w:pPr>
      <w:r>
        <w:rPr>
          <w:rFonts w:ascii="Times New Roman" w:hAnsi="Times New Roman"/>
          <w:sz w:val="22"/>
          <w:szCs w:val="22"/>
        </w:rPr>
        <w:br w:type="page"/>
      </w:r>
    </w:p>
    <w:p w:rsidR="0080757A" w:rsidRPr="00A106B8" w:rsidRDefault="00E82646" w:rsidP="0080757A">
      <w:pPr>
        <w:pStyle w:val="Ttulo1"/>
        <w:spacing w:before="0" w:after="0"/>
        <w:jc w:val="both"/>
        <w:rPr>
          <w:rFonts w:ascii="Times New Roman" w:hAnsi="Times New Roman"/>
          <w:sz w:val="22"/>
          <w:szCs w:val="22"/>
        </w:rPr>
      </w:pPr>
      <w:r w:rsidRPr="00A106B8">
        <w:rPr>
          <w:rFonts w:ascii="Times New Roman" w:hAnsi="Times New Roman"/>
          <w:sz w:val="22"/>
          <w:szCs w:val="22"/>
        </w:rPr>
        <w:lastRenderedPageBreak/>
        <w:t>3- RESULTADOS E DISCUSSÃO</w:t>
      </w:r>
    </w:p>
    <w:p w:rsidR="0080757A" w:rsidRPr="00A106B8" w:rsidRDefault="0080757A" w:rsidP="0080757A">
      <w:pPr>
        <w:spacing w:after="0" w:line="240" w:lineRule="auto"/>
        <w:ind w:firstLine="539"/>
        <w:jc w:val="both"/>
        <w:rPr>
          <w:rFonts w:ascii="Times New Roman" w:hAnsi="Times New Roman"/>
          <w:color w:val="000000"/>
        </w:rPr>
      </w:pPr>
    </w:p>
    <w:p w:rsidR="00EA7DF8" w:rsidRPr="00A106B8" w:rsidRDefault="00FD1239" w:rsidP="0080757A">
      <w:pPr>
        <w:spacing w:after="0" w:line="240" w:lineRule="auto"/>
        <w:jc w:val="both"/>
        <w:rPr>
          <w:rFonts w:ascii="Times New Roman" w:hAnsi="Times New Roman"/>
          <w:sz w:val="24"/>
          <w:szCs w:val="24"/>
        </w:rPr>
      </w:pPr>
      <w:r w:rsidRPr="00A106B8">
        <w:rPr>
          <w:rFonts w:ascii="Times New Roman" w:hAnsi="Times New Roman"/>
          <w:b/>
          <w:caps/>
        </w:rPr>
        <w:tab/>
      </w:r>
      <w:r w:rsidR="00A92BF1" w:rsidRPr="00A106B8">
        <w:rPr>
          <w:rFonts w:ascii="Times New Roman" w:hAnsi="Times New Roman"/>
          <w:caps/>
        </w:rPr>
        <w:t>o</w:t>
      </w:r>
      <w:r w:rsidR="00A92BF1" w:rsidRPr="00A106B8">
        <w:rPr>
          <w:rFonts w:ascii="Times New Roman" w:hAnsi="Times New Roman"/>
          <w:sz w:val="24"/>
          <w:szCs w:val="24"/>
        </w:rPr>
        <w:t xml:space="preserve">s espécimes </w:t>
      </w:r>
      <w:r w:rsidR="004C1B63" w:rsidRPr="00A106B8">
        <w:rPr>
          <w:rFonts w:ascii="Times New Roman" w:hAnsi="Times New Roman"/>
          <w:sz w:val="24"/>
          <w:szCs w:val="24"/>
        </w:rPr>
        <w:t xml:space="preserve">de Gurijuba </w:t>
      </w:r>
      <w:r w:rsidR="0041698C" w:rsidRPr="00A106B8">
        <w:rPr>
          <w:rFonts w:ascii="Times New Roman" w:hAnsi="Times New Roman"/>
          <w:sz w:val="24"/>
          <w:szCs w:val="24"/>
        </w:rPr>
        <w:t xml:space="preserve">são obtidos </w:t>
      </w:r>
      <w:r w:rsidR="00A92BF1" w:rsidRPr="00A106B8">
        <w:rPr>
          <w:rFonts w:ascii="Times New Roman" w:hAnsi="Times New Roman"/>
          <w:sz w:val="24"/>
          <w:szCs w:val="24"/>
        </w:rPr>
        <w:t xml:space="preserve">com atravessadores ou </w:t>
      </w:r>
      <w:r w:rsidR="004017AF" w:rsidRPr="00A106B8">
        <w:rPr>
          <w:rFonts w:ascii="Times New Roman" w:hAnsi="Times New Roman"/>
          <w:sz w:val="24"/>
          <w:szCs w:val="24"/>
        </w:rPr>
        <w:t xml:space="preserve">diretamente com os </w:t>
      </w:r>
      <w:r w:rsidR="00A92BF1" w:rsidRPr="00A106B8">
        <w:rPr>
          <w:rFonts w:ascii="Times New Roman" w:hAnsi="Times New Roman"/>
          <w:sz w:val="24"/>
          <w:szCs w:val="24"/>
        </w:rPr>
        <w:t>donos de embarcação</w:t>
      </w:r>
      <w:r w:rsidR="0070458C" w:rsidRPr="00A106B8">
        <w:rPr>
          <w:rFonts w:ascii="Times New Roman" w:hAnsi="Times New Roman"/>
          <w:sz w:val="24"/>
          <w:szCs w:val="24"/>
        </w:rPr>
        <w:t xml:space="preserve"> (</w:t>
      </w:r>
      <w:r w:rsidR="001F3E6B" w:rsidRPr="00A106B8">
        <w:rPr>
          <w:rFonts w:ascii="Times New Roman" w:hAnsi="Times New Roman"/>
          <w:sz w:val="24"/>
          <w:szCs w:val="24"/>
        </w:rPr>
        <w:t>FIGURA 2)</w:t>
      </w:r>
      <w:r w:rsidR="006C6A99" w:rsidRPr="00A106B8">
        <w:rPr>
          <w:rFonts w:ascii="Times New Roman" w:hAnsi="Times New Roman"/>
          <w:sz w:val="24"/>
          <w:szCs w:val="24"/>
        </w:rPr>
        <w:t>, no momento em que as embarcações estão desembarcando. V</w:t>
      </w:r>
      <w:r w:rsidR="0041698C" w:rsidRPr="00A106B8">
        <w:rPr>
          <w:rFonts w:ascii="Times New Roman" w:hAnsi="Times New Roman"/>
          <w:sz w:val="24"/>
          <w:szCs w:val="24"/>
        </w:rPr>
        <w:t>alores</w:t>
      </w:r>
      <w:r w:rsidR="006C6A99" w:rsidRPr="00A106B8">
        <w:rPr>
          <w:rFonts w:ascii="Times New Roman" w:hAnsi="Times New Roman"/>
          <w:sz w:val="24"/>
          <w:szCs w:val="24"/>
        </w:rPr>
        <w:t xml:space="preserve"> relacionados </w:t>
      </w:r>
      <w:r w:rsidR="0070458C" w:rsidRPr="00A106B8">
        <w:rPr>
          <w:rFonts w:ascii="Times New Roman" w:hAnsi="Times New Roman"/>
          <w:sz w:val="24"/>
          <w:szCs w:val="24"/>
        </w:rPr>
        <w:t>à</w:t>
      </w:r>
      <w:r w:rsidR="00A92BF1" w:rsidRPr="00A106B8">
        <w:rPr>
          <w:rFonts w:ascii="Times New Roman" w:hAnsi="Times New Roman"/>
          <w:sz w:val="24"/>
          <w:szCs w:val="24"/>
        </w:rPr>
        <w:t xml:space="preserve"> aquisição da matéria-prima </w:t>
      </w:r>
      <w:r w:rsidR="0041698C" w:rsidRPr="00A106B8">
        <w:rPr>
          <w:rFonts w:ascii="Times New Roman" w:hAnsi="Times New Roman"/>
          <w:sz w:val="24"/>
          <w:szCs w:val="24"/>
        </w:rPr>
        <w:t xml:space="preserve">variando de acordo com a </w:t>
      </w:r>
      <w:r w:rsidR="004C1B63" w:rsidRPr="00A106B8">
        <w:rPr>
          <w:rFonts w:ascii="Times New Roman" w:hAnsi="Times New Roman"/>
          <w:sz w:val="24"/>
          <w:szCs w:val="24"/>
        </w:rPr>
        <w:t>época</w:t>
      </w:r>
      <w:r w:rsidR="0041698C" w:rsidRPr="00A106B8">
        <w:rPr>
          <w:rFonts w:ascii="Times New Roman" w:hAnsi="Times New Roman"/>
          <w:sz w:val="24"/>
          <w:szCs w:val="24"/>
        </w:rPr>
        <w:t xml:space="preserve"> d</w:t>
      </w:r>
      <w:r w:rsidR="00A92BF1" w:rsidRPr="00A106B8">
        <w:rPr>
          <w:rFonts w:ascii="Times New Roman" w:hAnsi="Times New Roman"/>
          <w:sz w:val="24"/>
          <w:szCs w:val="24"/>
        </w:rPr>
        <w:t>o ano (</w:t>
      </w:r>
      <w:r w:rsidR="004C1B63" w:rsidRPr="00A106B8">
        <w:rPr>
          <w:rFonts w:ascii="Times New Roman" w:hAnsi="Times New Roman"/>
          <w:sz w:val="24"/>
          <w:szCs w:val="24"/>
        </w:rPr>
        <w:t>safra</w:t>
      </w:r>
      <w:r w:rsidR="00A92BF1" w:rsidRPr="00A106B8">
        <w:rPr>
          <w:rFonts w:ascii="Times New Roman" w:hAnsi="Times New Roman"/>
          <w:sz w:val="24"/>
          <w:szCs w:val="24"/>
        </w:rPr>
        <w:t>)</w:t>
      </w:r>
      <w:r w:rsidR="001F3E6B" w:rsidRPr="00A106B8">
        <w:rPr>
          <w:rFonts w:ascii="Times New Roman" w:hAnsi="Times New Roman"/>
          <w:sz w:val="24"/>
          <w:szCs w:val="24"/>
        </w:rPr>
        <w:t xml:space="preserve"> são mencionados </w:t>
      </w:r>
      <w:r w:rsidR="0070458C" w:rsidRPr="00A106B8">
        <w:rPr>
          <w:rFonts w:ascii="Times New Roman" w:hAnsi="Times New Roman"/>
          <w:sz w:val="24"/>
          <w:szCs w:val="24"/>
        </w:rPr>
        <w:t>T</w:t>
      </w:r>
      <w:r w:rsidR="001F3E6B" w:rsidRPr="00A106B8">
        <w:rPr>
          <w:rFonts w:ascii="Times New Roman" w:hAnsi="Times New Roman"/>
          <w:sz w:val="24"/>
          <w:szCs w:val="24"/>
        </w:rPr>
        <w:t>abela</w:t>
      </w:r>
      <w:r w:rsidR="0070458C" w:rsidRPr="00A106B8">
        <w:rPr>
          <w:rFonts w:ascii="Times New Roman" w:hAnsi="Times New Roman"/>
          <w:sz w:val="24"/>
          <w:szCs w:val="24"/>
        </w:rPr>
        <w:t xml:space="preserve"> </w:t>
      </w:r>
      <w:r w:rsidR="006C6A99" w:rsidRPr="00A106B8">
        <w:rPr>
          <w:rFonts w:ascii="Times New Roman" w:hAnsi="Times New Roman"/>
          <w:sz w:val="24"/>
          <w:szCs w:val="24"/>
        </w:rPr>
        <w:t>1</w:t>
      </w:r>
      <w:r w:rsidR="0087782A" w:rsidRPr="00A106B8">
        <w:rPr>
          <w:rFonts w:ascii="Times New Roman" w:hAnsi="Times New Roman"/>
          <w:sz w:val="24"/>
          <w:szCs w:val="24"/>
        </w:rPr>
        <w:t xml:space="preserve">, todavia a quantidade de peixe processado em média é de aproximadamente 100 Kg/dia, podendo chegar </w:t>
      </w:r>
      <w:proofErr w:type="gramStart"/>
      <w:r w:rsidR="0087782A" w:rsidRPr="00A106B8">
        <w:rPr>
          <w:rFonts w:ascii="Times New Roman" w:hAnsi="Times New Roman"/>
          <w:sz w:val="24"/>
          <w:szCs w:val="24"/>
        </w:rPr>
        <w:t>à</w:t>
      </w:r>
      <w:proofErr w:type="gramEnd"/>
      <w:r w:rsidR="0087782A" w:rsidRPr="00A106B8">
        <w:rPr>
          <w:rFonts w:ascii="Times New Roman" w:hAnsi="Times New Roman"/>
          <w:sz w:val="24"/>
          <w:szCs w:val="24"/>
        </w:rPr>
        <w:t xml:space="preserve"> 300 Kg/dia, dependendo da encomenda solicitada</w:t>
      </w:r>
      <w:r w:rsidR="00893360" w:rsidRPr="00A106B8">
        <w:rPr>
          <w:rFonts w:ascii="Times New Roman" w:hAnsi="Times New Roman"/>
          <w:sz w:val="24"/>
          <w:szCs w:val="24"/>
        </w:rPr>
        <w:t xml:space="preserve">. Foi também informado pelo </w:t>
      </w:r>
      <w:r w:rsidR="006C6A99" w:rsidRPr="00A106B8">
        <w:rPr>
          <w:rFonts w:ascii="Times New Roman" w:hAnsi="Times New Roman"/>
          <w:sz w:val="24"/>
          <w:szCs w:val="24"/>
        </w:rPr>
        <w:t>peixeiro</w:t>
      </w:r>
      <w:r w:rsidR="00893360" w:rsidRPr="00A106B8">
        <w:rPr>
          <w:rFonts w:ascii="Times New Roman" w:hAnsi="Times New Roman"/>
          <w:sz w:val="24"/>
          <w:szCs w:val="24"/>
        </w:rPr>
        <w:t xml:space="preserve"> </w:t>
      </w:r>
      <w:r w:rsidR="006C6A99" w:rsidRPr="00A106B8">
        <w:rPr>
          <w:rFonts w:ascii="Times New Roman" w:hAnsi="Times New Roman"/>
          <w:sz w:val="24"/>
          <w:szCs w:val="24"/>
        </w:rPr>
        <w:t>que há</w:t>
      </w:r>
      <w:r w:rsidR="00893360" w:rsidRPr="00A106B8">
        <w:rPr>
          <w:rFonts w:ascii="Times New Roman" w:hAnsi="Times New Roman"/>
          <w:sz w:val="24"/>
          <w:szCs w:val="24"/>
        </w:rPr>
        <w:t xml:space="preserve"> alguns pescadores </w:t>
      </w:r>
      <w:r w:rsidR="0087782A" w:rsidRPr="00A106B8">
        <w:rPr>
          <w:rFonts w:ascii="Times New Roman" w:hAnsi="Times New Roman"/>
          <w:sz w:val="24"/>
          <w:szCs w:val="24"/>
        </w:rPr>
        <w:t xml:space="preserve">que </w:t>
      </w:r>
      <w:r w:rsidR="00893360" w:rsidRPr="00A106B8">
        <w:rPr>
          <w:rFonts w:ascii="Times New Roman" w:hAnsi="Times New Roman"/>
          <w:sz w:val="24"/>
          <w:szCs w:val="24"/>
        </w:rPr>
        <w:t>pratica</w:t>
      </w:r>
      <w:r w:rsidR="0087782A" w:rsidRPr="00A106B8">
        <w:rPr>
          <w:rFonts w:ascii="Times New Roman" w:hAnsi="Times New Roman"/>
          <w:sz w:val="24"/>
          <w:szCs w:val="24"/>
        </w:rPr>
        <w:t>m</w:t>
      </w:r>
      <w:r w:rsidR="00893360" w:rsidRPr="00A106B8">
        <w:rPr>
          <w:rFonts w:ascii="Times New Roman" w:hAnsi="Times New Roman"/>
          <w:sz w:val="24"/>
          <w:szCs w:val="24"/>
        </w:rPr>
        <w:t xml:space="preserve"> a salga no convés d</w:t>
      </w:r>
      <w:r w:rsidR="00813B5B" w:rsidRPr="00A106B8">
        <w:rPr>
          <w:rFonts w:ascii="Times New Roman" w:hAnsi="Times New Roman"/>
          <w:sz w:val="24"/>
          <w:szCs w:val="24"/>
        </w:rPr>
        <w:t>a</w:t>
      </w:r>
      <w:r w:rsidR="00893360" w:rsidRPr="00A106B8">
        <w:rPr>
          <w:rFonts w:ascii="Times New Roman" w:hAnsi="Times New Roman"/>
          <w:sz w:val="24"/>
          <w:szCs w:val="24"/>
        </w:rPr>
        <w:t xml:space="preserve"> sua </w:t>
      </w:r>
      <w:r w:rsidR="006C6A99" w:rsidRPr="00A106B8">
        <w:rPr>
          <w:rFonts w:ascii="Times New Roman" w:hAnsi="Times New Roman"/>
          <w:sz w:val="24"/>
          <w:szCs w:val="24"/>
        </w:rPr>
        <w:t xml:space="preserve">própria </w:t>
      </w:r>
      <w:r w:rsidR="00893360" w:rsidRPr="00A106B8">
        <w:rPr>
          <w:rFonts w:ascii="Times New Roman" w:hAnsi="Times New Roman"/>
          <w:sz w:val="24"/>
          <w:szCs w:val="24"/>
        </w:rPr>
        <w:t xml:space="preserve">embarcação, </w:t>
      </w:r>
      <w:r w:rsidR="006C6A99" w:rsidRPr="00A106B8">
        <w:rPr>
          <w:rFonts w:ascii="Times New Roman" w:hAnsi="Times New Roman"/>
          <w:sz w:val="24"/>
          <w:szCs w:val="24"/>
        </w:rPr>
        <w:t xml:space="preserve">a fim de agregar valor ao pescado capturado para quando no momento da </w:t>
      </w:r>
      <w:r w:rsidR="00893360" w:rsidRPr="00A106B8">
        <w:rPr>
          <w:rFonts w:ascii="Times New Roman" w:hAnsi="Times New Roman"/>
          <w:sz w:val="24"/>
          <w:szCs w:val="24"/>
        </w:rPr>
        <w:t>ofer</w:t>
      </w:r>
      <w:r w:rsidR="006C6A99" w:rsidRPr="00A106B8">
        <w:rPr>
          <w:rFonts w:ascii="Times New Roman" w:hAnsi="Times New Roman"/>
          <w:sz w:val="24"/>
          <w:szCs w:val="24"/>
        </w:rPr>
        <w:t>ta do seu produto</w:t>
      </w:r>
      <w:r w:rsidR="00893360" w:rsidRPr="00A106B8">
        <w:rPr>
          <w:rFonts w:ascii="Times New Roman" w:hAnsi="Times New Roman"/>
          <w:sz w:val="24"/>
          <w:szCs w:val="24"/>
        </w:rPr>
        <w:t xml:space="preserve"> </w:t>
      </w:r>
      <w:r w:rsidR="006C6A99" w:rsidRPr="00A106B8">
        <w:rPr>
          <w:rFonts w:ascii="Times New Roman" w:hAnsi="Times New Roman"/>
          <w:sz w:val="24"/>
          <w:szCs w:val="24"/>
        </w:rPr>
        <w:t xml:space="preserve">aos </w:t>
      </w:r>
      <w:r w:rsidR="00AC415A" w:rsidRPr="00A106B8">
        <w:rPr>
          <w:rFonts w:ascii="Times New Roman" w:hAnsi="Times New Roman"/>
          <w:sz w:val="24"/>
          <w:szCs w:val="24"/>
        </w:rPr>
        <w:t xml:space="preserve">atravessadores e/ou </w:t>
      </w:r>
      <w:r w:rsidR="006C6A99" w:rsidRPr="00A106B8">
        <w:rPr>
          <w:rFonts w:ascii="Times New Roman" w:hAnsi="Times New Roman"/>
          <w:sz w:val="24"/>
          <w:szCs w:val="24"/>
        </w:rPr>
        <w:t xml:space="preserve">donos de </w:t>
      </w:r>
      <w:proofErr w:type="spellStart"/>
      <w:r w:rsidR="006C6A99" w:rsidRPr="00A106B8">
        <w:rPr>
          <w:rFonts w:ascii="Times New Roman" w:hAnsi="Times New Roman"/>
          <w:sz w:val="24"/>
          <w:szCs w:val="24"/>
        </w:rPr>
        <w:t>box’s</w:t>
      </w:r>
      <w:proofErr w:type="spellEnd"/>
      <w:r w:rsidR="006C6A99" w:rsidRPr="00A106B8">
        <w:rPr>
          <w:rFonts w:ascii="Times New Roman" w:hAnsi="Times New Roman"/>
          <w:sz w:val="24"/>
          <w:szCs w:val="24"/>
        </w:rPr>
        <w:t xml:space="preserve"> possuir mais uma opção, além do p</w:t>
      </w:r>
      <w:r w:rsidR="001F3E6B" w:rsidRPr="00A106B8">
        <w:rPr>
          <w:rFonts w:ascii="Times New Roman" w:hAnsi="Times New Roman"/>
          <w:sz w:val="24"/>
          <w:szCs w:val="24"/>
        </w:rPr>
        <w:t>escado</w:t>
      </w:r>
      <w:r w:rsidR="006C6A99" w:rsidRPr="00A106B8">
        <w:rPr>
          <w:rFonts w:ascii="Times New Roman" w:hAnsi="Times New Roman"/>
          <w:sz w:val="24"/>
          <w:szCs w:val="24"/>
        </w:rPr>
        <w:t xml:space="preserve"> fresco (in natura) e congelado.</w:t>
      </w:r>
    </w:p>
    <w:p w:rsidR="00832190" w:rsidRDefault="00832190" w:rsidP="0080757A">
      <w:pPr>
        <w:spacing w:after="0" w:line="240" w:lineRule="auto"/>
        <w:jc w:val="both"/>
        <w:rPr>
          <w:rFonts w:ascii="Times New Roman" w:hAnsi="Times New Roman"/>
          <w:b/>
          <w:sz w:val="24"/>
          <w:szCs w:val="24"/>
        </w:rPr>
      </w:pPr>
    </w:p>
    <w:p w:rsidR="00832190" w:rsidRDefault="00832190" w:rsidP="0080757A">
      <w:pPr>
        <w:spacing w:after="0" w:line="240" w:lineRule="auto"/>
        <w:jc w:val="both"/>
        <w:rPr>
          <w:rFonts w:ascii="Times New Roman" w:hAnsi="Times New Roman"/>
          <w:b/>
          <w:sz w:val="24"/>
          <w:szCs w:val="24"/>
        </w:rPr>
      </w:pPr>
      <w:r w:rsidRPr="00A106B8">
        <w:rPr>
          <w:rFonts w:ascii="Times New Roman" w:hAnsi="Times New Roman"/>
          <w:b/>
          <w:szCs w:val="24"/>
        </w:rPr>
        <w:t>Figura 2:</w:t>
      </w:r>
      <w:r w:rsidRPr="00A106B8">
        <w:rPr>
          <w:rFonts w:ascii="Times New Roman" w:hAnsi="Times New Roman"/>
          <w:szCs w:val="24"/>
        </w:rPr>
        <w:t xml:space="preserve"> Síntese da cadeia produtiva da Gurijuba no município de Vigia de Nazaré.</w:t>
      </w:r>
    </w:p>
    <w:p w:rsidR="00D33CEE" w:rsidRPr="00A106B8" w:rsidRDefault="0084050F" w:rsidP="0080757A">
      <w:pPr>
        <w:spacing w:after="0" w:line="24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57216" behindDoc="0" locked="0" layoutInCell="1" allowOverlap="1">
            <wp:simplePos x="0" y="0"/>
            <wp:positionH relativeFrom="column">
              <wp:posOffset>147955</wp:posOffset>
            </wp:positionH>
            <wp:positionV relativeFrom="paragraph">
              <wp:posOffset>130810</wp:posOffset>
            </wp:positionV>
            <wp:extent cx="5967730" cy="2948940"/>
            <wp:effectExtent l="0" t="0" r="0" b="3810"/>
            <wp:wrapNone/>
            <wp:docPr id="58" name="Organograma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p>
    <w:p w:rsidR="00D33CEE" w:rsidRPr="00A106B8" w:rsidRDefault="00D33CEE" w:rsidP="0080757A">
      <w:pPr>
        <w:spacing w:after="0" w:line="240" w:lineRule="auto"/>
        <w:jc w:val="both"/>
        <w:rPr>
          <w:rFonts w:ascii="Times New Roman" w:hAnsi="Times New Roman"/>
          <w:b/>
          <w:sz w:val="24"/>
          <w:szCs w:val="24"/>
        </w:rPr>
      </w:pPr>
    </w:p>
    <w:p w:rsidR="00D33CEE" w:rsidRPr="00A106B8" w:rsidRDefault="00D33CEE" w:rsidP="0080757A">
      <w:pPr>
        <w:spacing w:after="0" w:line="240" w:lineRule="auto"/>
        <w:jc w:val="both"/>
        <w:rPr>
          <w:rFonts w:ascii="Times New Roman" w:hAnsi="Times New Roman"/>
          <w:b/>
          <w:sz w:val="24"/>
          <w:szCs w:val="24"/>
        </w:rPr>
      </w:pPr>
    </w:p>
    <w:p w:rsidR="00D33CEE" w:rsidRPr="00A106B8" w:rsidRDefault="00D33CEE" w:rsidP="0080757A">
      <w:pPr>
        <w:spacing w:after="0" w:line="240" w:lineRule="auto"/>
        <w:jc w:val="both"/>
        <w:rPr>
          <w:rFonts w:ascii="Times New Roman" w:hAnsi="Times New Roman"/>
          <w:b/>
          <w:sz w:val="24"/>
          <w:szCs w:val="24"/>
        </w:rPr>
      </w:pPr>
    </w:p>
    <w:p w:rsidR="00D33CEE" w:rsidRPr="00A106B8" w:rsidRDefault="00D33CEE" w:rsidP="0080757A">
      <w:pPr>
        <w:spacing w:after="0" w:line="240" w:lineRule="auto"/>
        <w:jc w:val="both"/>
        <w:rPr>
          <w:rFonts w:ascii="Times New Roman" w:hAnsi="Times New Roman"/>
          <w:b/>
          <w:sz w:val="24"/>
          <w:szCs w:val="24"/>
        </w:rPr>
      </w:pPr>
    </w:p>
    <w:p w:rsidR="00D33CEE" w:rsidRPr="00A106B8" w:rsidRDefault="00D33CEE" w:rsidP="0080757A">
      <w:pPr>
        <w:spacing w:after="0" w:line="240" w:lineRule="auto"/>
        <w:jc w:val="both"/>
        <w:rPr>
          <w:rFonts w:ascii="Times New Roman" w:hAnsi="Times New Roman"/>
          <w:b/>
          <w:sz w:val="24"/>
          <w:szCs w:val="24"/>
        </w:rPr>
      </w:pPr>
    </w:p>
    <w:p w:rsidR="00EA7DF8" w:rsidRPr="00A106B8" w:rsidRDefault="00EA7DF8" w:rsidP="0080757A">
      <w:pPr>
        <w:spacing w:after="0" w:line="240" w:lineRule="auto"/>
        <w:jc w:val="both"/>
        <w:rPr>
          <w:rFonts w:ascii="Times New Roman" w:hAnsi="Times New Roman"/>
          <w:b/>
          <w:sz w:val="24"/>
          <w:szCs w:val="24"/>
        </w:rPr>
      </w:pPr>
    </w:p>
    <w:p w:rsidR="001F3E6B" w:rsidRPr="00A106B8" w:rsidRDefault="001F3E6B" w:rsidP="0080757A">
      <w:pPr>
        <w:spacing w:after="0" w:line="240" w:lineRule="auto"/>
        <w:jc w:val="both"/>
        <w:rPr>
          <w:rFonts w:ascii="Times New Roman" w:hAnsi="Times New Roman"/>
          <w:szCs w:val="24"/>
        </w:rPr>
      </w:pPr>
    </w:p>
    <w:p w:rsidR="00832190" w:rsidRDefault="00832190" w:rsidP="0080757A">
      <w:pPr>
        <w:spacing w:after="0" w:line="240" w:lineRule="auto"/>
        <w:jc w:val="both"/>
        <w:rPr>
          <w:rFonts w:ascii="Times New Roman" w:hAnsi="Times New Roman"/>
          <w:b/>
          <w:szCs w:val="24"/>
        </w:rPr>
      </w:pPr>
    </w:p>
    <w:p w:rsidR="00832190" w:rsidRDefault="00832190" w:rsidP="0080757A">
      <w:pPr>
        <w:spacing w:after="0" w:line="240" w:lineRule="auto"/>
        <w:jc w:val="both"/>
        <w:rPr>
          <w:rFonts w:ascii="Times New Roman" w:hAnsi="Times New Roman"/>
          <w:b/>
          <w:szCs w:val="24"/>
        </w:rPr>
      </w:pPr>
    </w:p>
    <w:p w:rsidR="00832190" w:rsidRDefault="00832190" w:rsidP="0080757A">
      <w:pPr>
        <w:spacing w:after="0" w:line="240" w:lineRule="auto"/>
        <w:jc w:val="both"/>
        <w:rPr>
          <w:rFonts w:ascii="Times New Roman" w:hAnsi="Times New Roman"/>
          <w:b/>
          <w:szCs w:val="24"/>
        </w:rPr>
      </w:pPr>
    </w:p>
    <w:p w:rsidR="00832190" w:rsidRDefault="00832190" w:rsidP="0080757A">
      <w:pPr>
        <w:spacing w:after="0" w:line="240" w:lineRule="auto"/>
        <w:jc w:val="both"/>
        <w:rPr>
          <w:rFonts w:ascii="Times New Roman" w:hAnsi="Times New Roman"/>
          <w:b/>
          <w:szCs w:val="24"/>
        </w:rPr>
      </w:pPr>
    </w:p>
    <w:p w:rsidR="00832190" w:rsidRDefault="00832190" w:rsidP="0080757A">
      <w:pPr>
        <w:spacing w:after="0" w:line="240" w:lineRule="auto"/>
        <w:jc w:val="both"/>
        <w:rPr>
          <w:rFonts w:ascii="Times New Roman" w:hAnsi="Times New Roman"/>
          <w:b/>
          <w:szCs w:val="24"/>
        </w:rPr>
      </w:pPr>
    </w:p>
    <w:p w:rsidR="00832190" w:rsidRDefault="00832190" w:rsidP="0080757A">
      <w:pPr>
        <w:spacing w:after="0" w:line="240" w:lineRule="auto"/>
        <w:jc w:val="both"/>
        <w:rPr>
          <w:rFonts w:ascii="Times New Roman" w:hAnsi="Times New Roman"/>
          <w:b/>
          <w:szCs w:val="24"/>
        </w:rPr>
      </w:pPr>
    </w:p>
    <w:p w:rsidR="00832190" w:rsidRDefault="00832190" w:rsidP="0080757A">
      <w:pPr>
        <w:spacing w:after="0" w:line="240" w:lineRule="auto"/>
        <w:jc w:val="both"/>
        <w:rPr>
          <w:rFonts w:ascii="Times New Roman" w:hAnsi="Times New Roman"/>
          <w:b/>
          <w:szCs w:val="24"/>
        </w:rPr>
      </w:pPr>
    </w:p>
    <w:p w:rsidR="00F84832" w:rsidRDefault="00F84832" w:rsidP="0080757A">
      <w:pPr>
        <w:spacing w:after="0" w:line="240" w:lineRule="auto"/>
        <w:jc w:val="both"/>
        <w:rPr>
          <w:rFonts w:ascii="Times New Roman" w:hAnsi="Times New Roman"/>
          <w:b/>
          <w:szCs w:val="24"/>
        </w:rPr>
      </w:pPr>
    </w:p>
    <w:p w:rsidR="00F84832" w:rsidRDefault="00F84832" w:rsidP="0080757A">
      <w:pPr>
        <w:spacing w:after="0" w:line="240" w:lineRule="auto"/>
        <w:jc w:val="both"/>
        <w:rPr>
          <w:rFonts w:ascii="Times New Roman" w:hAnsi="Times New Roman"/>
          <w:b/>
          <w:szCs w:val="24"/>
        </w:rPr>
      </w:pPr>
    </w:p>
    <w:p w:rsidR="00F84832" w:rsidRDefault="00F84832" w:rsidP="0080757A">
      <w:pPr>
        <w:spacing w:after="0" w:line="240" w:lineRule="auto"/>
        <w:jc w:val="both"/>
        <w:rPr>
          <w:rFonts w:ascii="Times New Roman" w:hAnsi="Times New Roman"/>
          <w:b/>
          <w:szCs w:val="24"/>
        </w:rPr>
      </w:pPr>
    </w:p>
    <w:p w:rsidR="00F84832" w:rsidRDefault="00F84832" w:rsidP="0080757A">
      <w:pPr>
        <w:spacing w:after="0" w:line="240" w:lineRule="auto"/>
        <w:jc w:val="both"/>
        <w:rPr>
          <w:rFonts w:ascii="Times New Roman" w:hAnsi="Times New Roman"/>
          <w:b/>
          <w:szCs w:val="24"/>
        </w:rPr>
      </w:pPr>
    </w:p>
    <w:p w:rsidR="001F3E6B" w:rsidRPr="00A106B8" w:rsidRDefault="001F3E6B" w:rsidP="0080757A">
      <w:pPr>
        <w:spacing w:after="0" w:line="240" w:lineRule="auto"/>
        <w:jc w:val="both"/>
        <w:rPr>
          <w:rFonts w:ascii="Times New Roman" w:hAnsi="Times New Roman"/>
          <w:sz w:val="24"/>
          <w:szCs w:val="24"/>
        </w:rPr>
      </w:pPr>
      <w:r w:rsidRPr="00A106B8">
        <w:rPr>
          <w:rFonts w:ascii="Times New Roman" w:hAnsi="Times New Roman"/>
          <w:b/>
          <w:szCs w:val="24"/>
        </w:rPr>
        <w:t>Fonte:</w:t>
      </w:r>
      <w:r w:rsidR="00813B5B" w:rsidRPr="00A106B8">
        <w:rPr>
          <w:rFonts w:ascii="Times New Roman" w:hAnsi="Times New Roman"/>
          <w:b/>
          <w:szCs w:val="24"/>
        </w:rPr>
        <w:t xml:space="preserve"> </w:t>
      </w:r>
      <w:r w:rsidR="00813B5B" w:rsidRPr="00A106B8">
        <w:rPr>
          <w:rFonts w:ascii="Times New Roman" w:hAnsi="Times New Roman"/>
          <w:szCs w:val="24"/>
        </w:rPr>
        <w:t>Autores.</w:t>
      </w:r>
    </w:p>
    <w:p w:rsidR="00F84832" w:rsidRDefault="00F84832" w:rsidP="0080757A">
      <w:pPr>
        <w:spacing w:after="0" w:line="240" w:lineRule="auto"/>
        <w:jc w:val="both"/>
        <w:rPr>
          <w:rFonts w:ascii="Times New Roman" w:hAnsi="Times New Roman"/>
          <w:b/>
          <w:sz w:val="24"/>
          <w:szCs w:val="24"/>
        </w:rPr>
      </w:pPr>
    </w:p>
    <w:p w:rsidR="00997A77" w:rsidRPr="00A106B8" w:rsidRDefault="00997A77" w:rsidP="0080757A">
      <w:pPr>
        <w:spacing w:after="0" w:line="240" w:lineRule="auto"/>
        <w:jc w:val="both"/>
        <w:rPr>
          <w:rFonts w:ascii="Times New Roman" w:hAnsi="Times New Roman"/>
          <w:sz w:val="24"/>
          <w:szCs w:val="24"/>
        </w:rPr>
      </w:pPr>
      <w:r w:rsidRPr="00A106B8">
        <w:rPr>
          <w:rFonts w:ascii="Times New Roman" w:hAnsi="Times New Roman"/>
          <w:b/>
          <w:sz w:val="24"/>
          <w:szCs w:val="24"/>
        </w:rPr>
        <w:t>Tabela 1:</w:t>
      </w:r>
      <w:r w:rsidRPr="00A106B8">
        <w:rPr>
          <w:rFonts w:ascii="Times New Roman" w:hAnsi="Times New Roman"/>
          <w:sz w:val="24"/>
          <w:szCs w:val="24"/>
        </w:rPr>
        <w:t xml:space="preserve"> Relação da quantidade de matéria prima processada e custo/venda do produto salgado da Gurijuba.</w:t>
      </w:r>
    </w:p>
    <w:tbl>
      <w:tblPr>
        <w:tblW w:w="5000" w:type="pct"/>
        <w:tblBorders>
          <w:top w:val="single" w:sz="4" w:space="0" w:color="auto"/>
          <w:bottom w:val="single" w:sz="4" w:space="0" w:color="auto"/>
        </w:tblBorders>
        <w:tblLook w:val="04A0"/>
      </w:tblPr>
      <w:tblGrid>
        <w:gridCol w:w="1004"/>
        <w:gridCol w:w="950"/>
        <w:gridCol w:w="1132"/>
        <w:gridCol w:w="712"/>
        <w:gridCol w:w="1273"/>
        <w:gridCol w:w="1699"/>
        <w:gridCol w:w="1950"/>
      </w:tblGrid>
      <w:tr w:rsidR="00997A77" w:rsidRPr="00A106B8" w:rsidTr="003E21B4">
        <w:tc>
          <w:tcPr>
            <w:tcW w:w="576" w:type="pct"/>
            <w:tcBorders>
              <w:top w:val="single" w:sz="4" w:space="0" w:color="auto"/>
              <w:bottom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Peixe</w:t>
            </w:r>
          </w:p>
        </w:tc>
        <w:tc>
          <w:tcPr>
            <w:tcW w:w="1194" w:type="pct"/>
            <w:gridSpan w:val="2"/>
            <w:tcBorders>
              <w:top w:val="single" w:sz="4" w:space="0" w:color="auto"/>
              <w:bottom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Valor médio da Matéria-prima (R$/Kg)</w:t>
            </w:r>
          </w:p>
        </w:tc>
        <w:tc>
          <w:tcPr>
            <w:tcW w:w="1138" w:type="pct"/>
            <w:gridSpan w:val="2"/>
            <w:tcBorders>
              <w:top w:val="single" w:sz="4" w:space="0" w:color="auto"/>
              <w:bottom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Valor do Produto</w:t>
            </w:r>
          </w:p>
        </w:tc>
        <w:tc>
          <w:tcPr>
            <w:tcW w:w="974" w:type="pct"/>
            <w:tcBorders>
              <w:top w:val="single" w:sz="4" w:space="0" w:color="auto"/>
              <w:bottom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Qtd (kg) média de pescado/dia</w:t>
            </w:r>
          </w:p>
        </w:tc>
        <w:tc>
          <w:tcPr>
            <w:tcW w:w="1119" w:type="pct"/>
            <w:tcBorders>
              <w:top w:val="single" w:sz="4" w:space="0" w:color="auto"/>
              <w:bottom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Qtd (Kg) máxima de pescado/dia</w:t>
            </w:r>
          </w:p>
        </w:tc>
      </w:tr>
      <w:tr w:rsidR="00997A77" w:rsidRPr="00A106B8" w:rsidTr="003E21B4">
        <w:tc>
          <w:tcPr>
            <w:tcW w:w="576"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p>
        </w:tc>
        <w:tc>
          <w:tcPr>
            <w:tcW w:w="545"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Safra</w:t>
            </w:r>
          </w:p>
        </w:tc>
        <w:tc>
          <w:tcPr>
            <w:tcW w:w="649"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proofErr w:type="spellStart"/>
            <w:proofErr w:type="gramStart"/>
            <w:r w:rsidRPr="00A106B8">
              <w:rPr>
                <w:rFonts w:ascii="Times New Roman" w:hAnsi="Times New Roman"/>
                <w:szCs w:val="24"/>
              </w:rPr>
              <w:t>Inter-safra</w:t>
            </w:r>
            <w:proofErr w:type="spellEnd"/>
            <w:proofErr w:type="gramEnd"/>
          </w:p>
        </w:tc>
        <w:tc>
          <w:tcPr>
            <w:tcW w:w="408"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Safra</w:t>
            </w:r>
          </w:p>
        </w:tc>
        <w:tc>
          <w:tcPr>
            <w:tcW w:w="729"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proofErr w:type="spellStart"/>
            <w:proofErr w:type="gramStart"/>
            <w:r w:rsidRPr="00A106B8">
              <w:rPr>
                <w:rFonts w:ascii="Times New Roman" w:hAnsi="Times New Roman"/>
                <w:szCs w:val="24"/>
              </w:rPr>
              <w:t>Inter-safra</w:t>
            </w:r>
            <w:proofErr w:type="spellEnd"/>
            <w:proofErr w:type="gramEnd"/>
          </w:p>
        </w:tc>
        <w:tc>
          <w:tcPr>
            <w:tcW w:w="974"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100</w:t>
            </w:r>
          </w:p>
        </w:tc>
        <w:tc>
          <w:tcPr>
            <w:tcW w:w="1119"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300</w:t>
            </w:r>
          </w:p>
        </w:tc>
      </w:tr>
      <w:tr w:rsidR="00997A77" w:rsidRPr="00A106B8" w:rsidTr="003E21B4">
        <w:tc>
          <w:tcPr>
            <w:tcW w:w="576"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Guri</w:t>
            </w:r>
            <w:r w:rsidR="00E70019" w:rsidRPr="00A106B8">
              <w:rPr>
                <w:rFonts w:ascii="Times New Roman" w:hAnsi="Times New Roman"/>
                <w:szCs w:val="24"/>
              </w:rPr>
              <w:t>j</w:t>
            </w:r>
            <w:r w:rsidRPr="00A106B8">
              <w:rPr>
                <w:rFonts w:ascii="Times New Roman" w:hAnsi="Times New Roman"/>
                <w:szCs w:val="24"/>
              </w:rPr>
              <w:t>uba</w:t>
            </w:r>
          </w:p>
        </w:tc>
        <w:tc>
          <w:tcPr>
            <w:tcW w:w="545"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8,00</w:t>
            </w:r>
          </w:p>
        </w:tc>
        <w:tc>
          <w:tcPr>
            <w:tcW w:w="649"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12,00</w:t>
            </w:r>
          </w:p>
        </w:tc>
        <w:tc>
          <w:tcPr>
            <w:tcW w:w="408"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12,00</w:t>
            </w:r>
          </w:p>
        </w:tc>
        <w:tc>
          <w:tcPr>
            <w:tcW w:w="729" w:type="pct"/>
            <w:tcBorders>
              <w:top w:val="single" w:sz="4" w:space="0" w:color="auto"/>
            </w:tcBorders>
            <w:vAlign w:val="center"/>
          </w:tcPr>
          <w:p w:rsidR="00997A77" w:rsidRPr="00A106B8" w:rsidRDefault="00997A77" w:rsidP="003E21B4">
            <w:pPr>
              <w:spacing w:after="0" w:line="240" w:lineRule="auto"/>
              <w:jc w:val="center"/>
              <w:rPr>
                <w:rFonts w:ascii="Times New Roman" w:hAnsi="Times New Roman"/>
                <w:szCs w:val="24"/>
              </w:rPr>
            </w:pPr>
            <w:r w:rsidRPr="00A106B8">
              <w:rPr>
                <w:rFonts w:ascii="Times New Roman" w:hAnsi="Times New Roman"/>
                <w:szCs w:val="24"/>
              </w:rPr>
              <w:t>15,00</w:t>
            </w:r>
          </w:p>
        </w:tc>
        <w:tc>
          <w:tcPr>
            <w:tcW w:w="974" w:type="pct"/>
            <w:tcBorders>
              <w:top w:val="single" w:sz="4" w:space="0" w:color="auto"/>
            </w:tcBorders>
            <w:vAlign w:val="center"/>
          </w:tcPr>
          <w:p w:rsidR="00997A77" w:rsidRPr="00A106B8" w:rsidRDefault="00893360" w:rsidP="003E21B4">
            <w:pPr>
              <w:spacing w:after="0" w:line="240" w:lineRule="auto"/>
              <w:jc w:val="center"/>
              <w:rPr>
                <w:rFonts w:ascii="Times New Roman" w:hAnsi="Times New Roman"/>
                <w:szCs w:val="24"/>
              </w:rPr>
            </w:pPr>
            <w:r w:rsidRPr="00A106B8">
              <w:rPr>
                <w:rFonts w:ascii="Times New Roman" w:hAnsi="Times New Roman"/>
                <w:szCs w:val="24"/>
              </w:rPr>
              <w:t>...</w:t>
            </w:r>
          </w:p>
        </w:tc>
        <w:tc>
          <w:tcPr>
            <w:tcW w:w="1119" w:type="pct"/>
            <w:tcBorders>
              <w:top w:val="single" w:sz="4" w:space="0" w:color="auto"/>
            </w:tcBorders>
            <w:vAlign w:val="center"/>
          </w:tcPr>
          <w:p w:rsidR="00997A77" w:rsidRPr="00A106B8" w:rsidRDefault="00893360" w:rsidP="003E21B4">
            <w:pPr>
              <w:spacing w:after="0" w:line="240" w:lineRule="auto"/>
              <w:jc w:val="center"/>
              <w:rPr>
                <w:rFonts w:ascii="Times New Roman" w:hAnsi="Times New Roman"/>
                <w:szCs w:val="24"/>
              </w:rPr>
            </w:pPr>
            <w:r w:rsidRPr="00A106B8">
              <w:rPr>
                <w:rFonts w:ascii="Times New Roman" w:hAnsi="Times New Roman"/>
                <w:szCs w:val="24"/>
              </w:rPr>
              <w:t>...</w:t>
            </w:r>
          </w:p>
        </w:tc>
      </w:tr>
    </w:tbl>
    <w:p w:rsidR="000F4EE9" w:rsidRPr="00A106B8" w:rsidRDefault="000F4EE9" w:rsidP="0080757A">
      <w:pPr>
        <w:spacing w:after="0" w:line="240" w:lineRule="auto"/>
        <w:jc w:val="both"/>
        <w:rPr>
          <w:rFonts w:ascii="Times New Roman" w:hAnsi="Times New Roman"/>
          <w:caps/>
          <w:sz w:val="24"/>
          <w:szCs w:val="24"/>
        </w:rPr>
      </w:pPr>
    </w:p>
    <w:p w:rsidR="006C6A99" w:rsidRPr="00A106B8" w:rsidRDefault="006C6A99" w:rsidP="0080757A">
      <w:pPr>
        <w:spacing w:after="0" w:line="240" w:lineRule="auto"/>
        <w:jc w:val="both"/>
        <w:rPr>
          <w:rFonts w:ascii="Times New Roman" w:hAnsi="Times New Roman"/>
          <w:sz w:val="24"/>
          <w:szCs w:val="24"/>
        </w:rPr>
      </w:pPr>
      <w:r w:rsidRPr="00A106B8">
        <w:rPr>
          <w:rFonts w:ascii="Times New Roman" w:hAnsi="Times New Roman"/>
          <w:sz w:val="24"/>
          <w:szCs w:val="24"/>
        </w:rPr>
        <w:tab/>
      </w:r>
      <w:r w:rsidR="0070458C" w:rsidRPr="00A106B8">
        <w:rPr>
          <w:rFonts w:ascii="Times New Roman" w:hAnsi="Times New Roman"/>
          <w:sz w:val="24"/>
          <w:szCs w:val="24"/>
        </w:rPr>
        <w:t xml:space="preserve">A matéria-prima utilizada para se salgar são indivíduos de Gurijuba </w:t>
      </w:r>
      <w:r w:rsidR="00AC415A" w:rsidRPr="00A106B8">
        <w:rPr>
          <w:rFonts w:ascii="Times New Roman" w:hAnsi="Times New Roman"/>
          <w:sz w:val="24"/>
          <w:szCs w:val="24"/>
        </w:rPr>
        <w:t>sem tamanho pré-estabelecido, resfriados</w:t>
      </w:r>
      <w:r w:rsidR="0070458C" w:rsidRPr="00A106B8">
        <w:rPr>
          <w:rFonts w:ascii="Times New Roman" w:hAnsi="Times New Roman"/>
          <w:sz w:val="24"/>
          <w:szCs w:val="24"/>
        </w:rPr>
        <w:t xml:space="preserve"> e </w:t>
      </w:r>
      <w:r w:rsidR="00F836E6" w:rsidRPr="00A106B8">
        <w:rPr>
          <w:rFonts w:ascii="Times New Roman" w:hAnsi="Times New Roman"/>
          <w:sz w:val="24"/>
          <w:szCs w:val="24"/>
        </w:rPr>
        <w:t>espalmados</w:t>
      </w:r>
      <w:r w:rsidR="0070458C" w:rsidRPr="00A106B8">
        <w:rPr>
          <w:rFonts w:ascii="Times New Roman" w:hAnsi="Times New Roman"/>
          <w:sz w:val="24"/>
          <w:szCs w:val="24"/>
        </w:rPr>
        <w:t>,</w:t>
      </w:r>
      <w:r w:rsidR="003C3EF4" w:rsidRPr="00A106B8">
        <w:rPr>
          <w:rFonts w:ascii="Times New Roman" w:hAnsi="Times New Roman"/>
          <w:sz w:val="24"/>
          <w:szCs w:val="24"/>
        </w:rPr>
        <w:t xml:space="preserve"> a partir disso, </w:t>
      </w:r>
      <w:r w:rsidR="0070458C" w:rsidRPr="00A106B8">
        <w:rPr>
          <w:rFonts w:ascii="Times New Roman" w:hAnsi="Times New Roman"/>
          <w:sz w:val="24"/>
          <w:szCs w:val="24"/>
        </w:rPr>
        <w:t xml:space="preserve">o </w:t>
      </w:r>
      <w:r w:rsidR="00E70019" w:rsidRPr="00A106B8">
        <w:rPr>
          <w:rFonts w:ascii="Times New Roman" w:hAnsi="Times New Roman"/>
          <w:sz w:val="24"/>
          <w:szCs w:val="24"/>
        </w:rPr>
        <w:t xml:space="preserve">processo </w:t>
      </w:r>
      <w:r w:rsidR="003C3EF4" w:rsidRPr="00A106B8">
        <w:rPr>
          <w:rFonts w:ascii="Times New Roman" w:hAnsi="Times New Roman"/>
          <w:sz w:val="24"/>
          <w:szCs w:val="24"/>
        </w:rPr>
        <w:t xml:space="preserve">de salga </w:t>
      </w:r>
      <w:r w:rsidR="00E70019" w:rsidRPr="00A106B8">
        <w:rPr>
          <w:rFonts w:ascii="Times New Roman" w:hAnsi="Times New Roman"/>
          <w:sz w:val="24"/>
          <w:szCs w:val="24"/>
        </w:rPr>
        <w:t>consiste na realização de lanhos</w:t>
      </w:r>
      <w:r w:rsidR="00AC415A" w:rsidRPr="00A106B8">
        <w:rPr>
          <w:rFonts w:ascii="Times New Roman" w:hAnsi="Times New Roman"/>
          <w:sz w:val="24"/>
          <w:szCs w:val="24"/>
        </w:rPr>
        <w:t xml:space="preserve"> pelo peixeiro, que são cortes longitudinais feitos no músculo do peixe, a fim de aumentar a penetração do sal</w:t>
      </w:r>
      <w:r w:rsidR="00E70019" w:rsidRPr="00A106B8">
        <w:rPr>
          <w:rFonts w:ascii="Times New Roman" w:hAnsi="Times New Roman"/>
          <w:sz w:val="24"/>
          <w:szCs w:val="24"/>
        </w:rPr>
        <w:t xml:space="preserve"> na região celomática (face interna do músculo) </w:t>
      </w:r>
      <w:r w:rsidR="003C3EF4" w:rsidRPr="00A106B8">
        <w:rPr>
          <w:rFonts w:ascii="Times New Roman" w:hAnsi="Times New Roman"/>
          <w:sz w:val="24"/>
          <w:szCs w:val="24"/>
        </w:rPr>
        <w:t>(FIGURA 3A)</w:t>
      </w:r>
      <w:r w:rsidR="00E70019" w:rsidRPr="00A106B8">
        <w:rPr>
          <w:rFonts w:ascii="Times New Roman" w:hAnsi="Times New Roman"/>
          <w:sz w:val="24"/>
          <w:szCs w:val="24"/>
        </w:rPr>
        <w:t xml:space="preserve">, </w:t>
      </w:r>
      <w:r w:rsidR="003C3EF4" w:rsidRPr="00A106B8">
        <w:rPr>
          <w:rFonts w:ascii="Times New Roman" w:hAnsi="Times New Roman"/>
          <w:sz w:val="24"/>
          <w:szCs w:val="24"/>
        </w:rPr>
        <w:t xml:space="preserve">posteriormente </w:t>
      </w:r>
      <w:r w:rsidR="00E70019" w:rsidRPr="00A106B8">
        <w:rPr>
          <w:rFonts w:ascii="Times New Roman" w:hAnsi="Times New Roman"/>
          <w:sz w:val="24"/>
          <w:szCs w:val="24"/>
        </w:rPr>
        <w:t xml:space="preserve">passando o peixe para uma pia em inox </w:t>
      </w:r>
      <w:r w:rsidR="003C3EF4" w:rsidRPr="00A106B8">
        <w:rPr>
          <w:rFonts w:ascii="Times New Roman" w:hAnsi="Times New Roman"/>
          <w:sz w:val="24"/>
          <w:szCs w:val="24"/>
        </w:rPr>
        <w:t xml:space="preserve">(FIGURA 3B) </w:t>
      </w:r>
      <w:r w:rsidR="00E70019" w:rsidRPr="00A106B8">
        <w:rPr>
          <w:rFonts w:ascii="Times New Roman" w:hAnsi="Times New Roman"/>
          <w:sz w:val="24"/>
          <w:szCs w:val="24"/>
        </w:rPr>
        <w:t xml:space="preserve">a espera do outro manipulador para a aplicação do sal na região </w:t>
      </w:r>
      <w:r w:rsidR="00E70019" w:rsidRPr="00A106B8">
        <w:rPr>
          <w:rFonts w:ascii="Times New Roman" w:hAnsi="Times New Roman"/>
          <w:sz w:val="24"/>
          <w:szCs w:val="24"/>
        </w:rPr>
        <w:lastRenderedPageBreak/>
        <w:t>cefálica, na região externa (pele) do corpo do peixe e entre os</w:t>
      </w:r>
      <w:r w:rsidR="003C3EF4" w:rsidRPr="00A106B8">
        <w:rPr>
          <w:rFonts w:ascii="Times New Roman" w:hAnsi="Times New Roman"/>
          <w:sz w:val="24"/>
          <w:szCs w:val="24"/>
        </w:rPr>
        <w:t xml:space="preserve"> </w:t>
      </w:r>
      <w:r w:rsidR="00E70019" w:rsidRPr="00A106B8">
        <w:rPr>
          <w:rFonts w:ascii="Times New Roman" w:hAnsi="Times New Roman"/>
          <w:sz w:val="24"/>
          <w:szCs w:val="24"/>
        </w:rPr>
        <w:t xml:space="preserve">lanhos realizados anteriormente </w:t>
      </w:r>
      <w:r w:rsidR="001720A5" w:rsidRPr="00A106B8">
        <w:rPr>
          <w:rFonts w:ascii="Times New Roman" w:hAnsi="Times New Roman"/>
          <w:sz w:val="24"/>
          <w:szCs w:val="24"/>
        </w:rPr>
        <w:t xml:space="preserve">aplicando seguidamente uma pressão sobre o peixe já salgado </w:t>
      </w:r>
      <w:r w:rsidR="00E70019" w:rsidRPr="00A106B8">
        <w:rPr>
          <w:rFonts w:ascii="Times New Roman" w:hAnsi="Times New Roman"/>
          <w:sz w:val="24"/>
          <w:szCs w:val="24"/>
        </w:rPr>
        <w:t>(</w:t>
      </w:r>
      <w:r w:rsidR="003C3EF4" w:rsidRPr="00A106B8">
        <w:rPr>
          <w:rFonts w:ascii="Times New Roman" w:hAnsi="Times New Roman"/>
          <w:sz w:val="24"/>
          <w:szCs w:val="24"/>
        </w:rPr>
        <w:t>FIGURA 3C).</w:t>
      </w:r>
    </w:p>
    <w:p w:rsidR="00832190" w:rsidRDefault="00832190" w:rsidP="0080757A">
      <w:pPr>
        <w:spacing w:after="0" w:line="240" w:lineRule="auto"/>
        <w:jc w:val="both"/>
        <w:rPr>
          <w:rFonts w:ascii="Times New Roman" w:hAnsi="Times New Roman"/>
          <w:b/>
          <w:caps/>
          <w:szCs w:val="24"/>
        </w:rPr>
      </w:pPr>
    </w:p>
    <w:p w:rsidR="007E57EA" w:rsidRPr="00A106B8" w:rsidRDefault="00832190" w:rsidP="0080757A">
      <w:pPr>
        <w:spacing w:after="0" w:line="240" w:lineRule="auto"/>
        <w:jc w:val="both"/>
        <w:rPr>
          <w:rFonts w:ascii="Times New Roman" w:hAnsi="Times New Roman"/>
          <w:b/>
          <w:caps/>
        </w:rPr>
      </w:pPr>
      <w:r w:rsidRPr="00A106B8">
        <w:rPr>
          <w:rFonts w:ascii="Times New Roman" w:hAnsi="Times New Roman"/>
          <w:b/>
          <w:caps/>
          <w:szCs w:val="24"/>
        </w:rPr>
        <w:t>Figura 3:</w:t>
      </w:r>
      <w:r w:rsidRPr="00A106B8">
        <w:rPr>
          <w:rFonts w:ascii="Times New Roman" w:hAnsi="Times New Roman"/>
          <w:caps/>
          <w:szCs w:val="24"/>
        </w:rPr>
        <w:t xml:space="preserve"> </w:t>
      </w:r>
      <w:r w:rsidRPr="00A106B8">
        <w:rPr>
          <w:rFonts w:ascii="Times New Roman" w:hAnsi="Times New Roman"/>
          <w:b/>
          <w:szCs w:val="24"/>
        </w:rPr>
        <w:t>a)</w:t>
      </w:r>
      <w:r w:rsidRPr="00A106B8">
        <w:rPr>
          <w:rFonts w:ascii="Times New Roman" w:hAnsi="Times New Roman"/>
          <w:szCs w:val="24"/>
        </w:rPr>
        <w:t xml:space="preserve"> Peixeiro realizando os lanhos; </w:t>
      </w:r>
      <w:r w:rsidRPr="00A106B8">
        <w:rPr>
          <w:rFonts w:ascii="Times New Roman" w:hAnsi="Times New Roman"/>
          <w:b/>
          <w:szCs w:val="24"/>
        </w:rPr>
        <w:t>b)</w:t>
      </w:r>
      <w:r w:rsidRPr="00A106B8">
        <w:rPr>
          <w:rFonts w:ascii="Times New Roman" w:hAnsi="Times New Roman"/>
          <w:szCs w:val="24"/>
        </w:rPr>
        <w:t xml:space="preserve"> Peixe lanhado à espera na mesa de inox e; </w:t>
      </w:r>
      <w:r w:rsidRPr="00A106B8">
        <w:rPr>
          <w:rFonts w:ascii="Times New Roman" w:hAnsi="Times New Roman"/>
          <w:b/>
          <w:szCs w:val="24"/>
        </w:rPr>
        <w:t>c)</w:t>
      </w:r>
      <w:r w:rsidRPr="00A106B8">
        <w:rPr>
          <w:rFonts w:ascii="Times New Roman" w:hAnsi="Times New Roman"/>
          <w:szCs w:val="24"/>
        </w:rPr>
        <w:t xml:space="preserve"> segundo manipulador aplicando sal na Gurijuba.</w:t>
      </w:r>
    </w:p>
    <w:p w:rsidR="007E57EA" w:rsidRPr="00A106B8" w:rsidRDefault="001B5FE7" w:rsidP="0080757A">
      <w:pPr>
        <w:spacing w:after="0" w:line="240" w:lineRule="auto"/>
        <w:jc w:val="both"/>
        <w:rPr>
          <w:rFonts w:ascii="Times New Roman" w:hAnsi="Times New Roman"/>
          <w:b/>
          <w:caps/>
        </w:rPr>
      </w:pPr>
      <w:r w:rsidRPr="001B5FE7">
        <w:rPr>
          <w:rFonts w:ascii="Times New Roman" w:hAnsi="Times New Roman"/>
          <w:noProof/>
        </w:rPr>
        <w:pict>
          <v:group id="_x0000_s1262" style="position:absolute;left:0;text-align:left;margin-left:76.4pt;margin-top:9.4pt;width:258.8pt;height:160.3pt;z-index:251658240;mso-position-horizontal-relative:margin" coordorigin="2356,2059" coordsize="7193,5590">
            <v:group id="_x0000_s1045" style="position:absolute;left:2356;top:2059;width:7193;height:5590;mso-position-horizontal:center;mso-position-horizontal-relative:margin" coordorigin="1750,4666" coordsize="8283,6438">
              <v:group id="_x0000_s1044" style="position:absolute;left:1750;top:4666;width:8283;height:6438" coordorigin="1750,4666" coordsize="8283,6438">
                <v:group id="_x0000_s1043" style="position:absolute;left:1750;top:4666;width:8283;height:6438" coordorigin="1750,4666" coordsize="8283,6438">
                  <v:group id="_x0000_s1039" style="position:absolute;left:1750;top:4666;width:8283;height:6438" coordorigin="1750,5091" coordsize="8283,64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5781;top:5091;width:4252;height:3186;mso-position-horizontal:center;mso-position-horizontal-relative:margin;mso-position-vertical-relative:margin" wrapcoords="-38 0 -38 21549 21600 21549 21600 0 -38 0">
                      <v:imagedata r:id="rId22" o:title="20170413_074050"/>
                    </v:shape>
                    <v:shape id="_x0000_s1037" type="#_x0000_t75" style="position:absolute;left:5781;top:8344;width:4252;height:3185;mso-position-horizontal-relative:margin" wrapcoords="-38 0 -38 21549 21600 21549 21600 0 -38 0">
                      <v:imagedata r:id="rId23" o:title="20170413_074126"/>
                    </v:shape>
                    <v:shape id="_x0000_s1038" type="#_x0000_t75" style="position:absolute;left:1750;top:5111;width:3969;height:5291;mso-position-horizontal-relative:margin" wrapcoords="-38 0 -38 21571 21600 21571 21600 0 -38 0">
                      <v:imagedata r:id="rId24" o:title="20170413_074100"/>
                    </v:shape>
                  </v:group>
                  <v:shapetype id="_x0000_t202" coordsize="21600,21600" o:spt="202" path="m,l,21600r21600,l21600,xe">
                    <v:stroke joinstyle="miter"/>
                    <v:path gradientshapeok="t" o:connecttype="rect"/>
                  </v:shapetype>
                  <v:shape id="_x0000_s1042" type="#_x0000_t202" style="position:absolute;left:5781;top:7919;width:417;height:653" filled="f" stroked="f">
                    <v:textbox style="mso-next-textbox:#_x0000_s1042">
                      <w:txbxContent>
                        <w:p w:rsidR="00E3117A" w:rsidRPr="007071C0" w:rsidRDefault="00E3117A" w:rsidP="007071C0">
                          <w:pPr>
                            <w:rPr>
                              <w:szCs w:val="24"/>
                            </w:rPr>
                          </w:pPr>
                        </w:p>
                      </w:txbxContent>
                    </v:textbox>
                  </v:shape>
                </v:group>
                <v:shape id="_x0000_s1041" type="#_x0000_t202" style="position:absolute;left:5781;top:4673;width:587;height:587" filled="f" stroked="f">
                  <v:textbox style="mso-next-textbox:#_x0000_s1041">
                    <w:txbxContent>
                      <w:p w:rsidR="00E3117A" w:rsidRPr="00791338" w:rsidRDefault="00E3117A" w:rsidP="003E21B4">
                        <w:pPr>
                          <w:spacing w:after="0" w:line="240" w:lineRule="auto"/>
                          <w:jc w:val="both"/>
                          <w:rPr>
                            <w:rFonts w:ascii="Times New Roman" w:hAnsi="Times New Roman"/>
                            <w:b/>
                            <w:caps/>
                            <w:sz w:val="28"/>
                            <w:szCs w:val="24"/>
                          </w:rPr>
                        </w:pPr>
                        <w:r>
                          <w:rPr>
                            <w:rFonts w:ascii="Times New Roman" w:hAnsi="Times New Roman"/>
                            <w:b/>
                            <w:caps/>
                            <w:sz w:val="28"/>
                            <w:szCs w:val="24"/>
                          </w:rPr>
                          <w:t>b</w:t>
                        </w:r>
                      </w:p>
                    </w:txbxContent>
                  </v:textbox>
                </v:shape>
              </v:group>
              <v:shape id="_x0000_s1040" type="#_x0000_t202" style="position:absolute;left:1754;top:4669;width:672;height:754" filled="f" stroked="f">
                <v:textbox style="mso-next-textbox:#_x0000_s1040">
                  <w:txbxContent>
                    <w:p w:rsidR="00E3117A" w:rsidRPr="00791338" w:rsidRDefault="00E3117A" w:rsidP="003E21B4">
                      <w:pPr>
                        <w:spacing w:after="0" w:line="240" w:lineRule="auto"/>
                        <w:jc w:val="both"/>
                        <w:rPr>
                          <w:rFonts w:ascii="Times New Roman" w:hAnsi="Times New Roman"/>
                          <w:b/>
                          <w:caps/>
                          <w:sz w:val="28"/>
                          <w:szCs w:val="24"/>
                        </w:rPr>
                      </w:pPr>
                      <w:r w:rsidRPr="00791338">
                        <w:rPr>
                          <w:rFonts w:ascii="Times New Roman" w:hAnsi="Times New Roman"/>
                          <w:b/>
                          <w:caps/>
                          <w:sz w:val="28"/>
                          <w:szCs w:val="24"/>
                        </w:rPr>
                        <w:t>a</w:t>
                      </w:r>
                    </w:p>
                  </w:txbxContent>
                </v:textbox>
              </v:shape>
            </v:group>
            <v:shape id="_x0000_s1261" type="#_x0000_t202" style="position:absolute;left:5857;top:4884;width:493;height:506" filled="f" stroked="f">
              <v:textbox>
                <w:txbxContent>
                  <w:p w:rsidR="00D33CEE" w:rsidRPr="00D33CEE" w:rsidRDefault="00D33CEE">
                    <w:pPr>
                      <w:rPr>
                        <w:rFonts w:ascii="Times New Roman" w:hAnsi="Times New Roman"/>
                        <w:b/>
                        <w:sz w:val="28"/>
                        <w:szCs w:val="28"/>
                      </w:rPr>
                    </w:pPr>
                    <w:r w:rsidRPr="00D33CEE">
                      <w:rPr>
                        <w:rFonts w:ascii="Times New Roman" w:hAnsi="Times New Roman"/>
                        <w:b/>
                        <w:sz w:val="28"/>
                        <w:szCs w:val="28"/>
                      </w:rPr>
                      <w:t>C</w:t>
                    </w:r>
                  </w:p>
                </w:txbxContent>
              </v:textbox>
            </v:shape>
            <w10:wrap anchorx="margin"/>
          </v:group>
        </w:pict>
      </w: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7E57EA" w:rsidRPr="00A106B8" w:rsidRDefault="007E57EA" w:rsidP="0080757A">
      <w:pPr>
        <w:spacing w:after="0" w:line="240" w:lineRule="auto"/>
        <w:jc w:val="both"/>
        <w:rPr>
          <w:rFonts w:ascii="Times New Roman" w:hAnsi="Times New Roman"/>
          <w:b/>
          <w:caps/>
        </w:rPr>
      </w:pPr>
    </w:p>
    <w:p w:rsidR="003C3EF4" w:rsidRPr="00A106B8" w:rsidRDefault="003C3EF4" w:rsidP="0080757A">
      <w:pPr>
        <w:spacing w:after="0" w:line="240" w:lineRule="auto"/>
        <w:jc w:val="both"/>
        <w:rPr>
          <w:rFonts w:ascii="Times New Roman" w:hAnsi="Times New Roman"/>
          <w:b/>
          <w:caps/>
          <w:sz w:val="24"/>
          <w:szCs w:val="24"/>
        </w:rPr>
      </w:pPr>
    </w:p>
    <w:p w:rsidR="003C3EF4" w:rsidRPr="00A106B8" w:rsidRDefault="003C3EF4" w:rsidP="0080757A">
      <w:pPr>
        <w:spacing w:after="0" w:line="240" w:lineRule="auto"/>
        <w:jc w:val="both"/>
        <w:rPr>
          <w:rFonts w:ascii="Times New Roman" w:hAnsi="Times New Roman"/>
          <w:b/>
          <w:caps/>
          <w:sz w:val="24"/>
          <w:szCs w:val="24"/>
        </w:rPr>
      </w:pPr>
    </w:p>
    <w:p w:rsidR="00E82646" w:rsidRDefault="00E82646" w:rsidP="0080757A">
      <w:pPr>
        <w:spacing w:after="0" w:line="240" w:lineRule="auto"/>
        <w:jc w:val="both"/>
        <w:rPr>
          <w:rFonts w:ascii="Times New Roman" w:hAnsi="Times New Roman"/>
          <w:b/>
          <w:caps/>
          <w:sz w:val="24"/>
          <w:szCs w:val="24"/>
        </w:rPr>
      </w:pPr>
    </w:p>
    <w:p w:rsidR="00F84832" w:rsidRPr="00A106B8" w:rsidRDefault="00F84832" w:rsidP="0080757A">
      <w:pPr>
        <w:spacing w:after="0" w:line="240" w:lineRule="auto"/>
        <w:jc w:val="both"/>
        <w:rPr>
          <w:rFonts w:ascii="Times New Roman" w:hAnsi="Times New Roman"/>
          <w:szCs w:val="24"/>
        </w:rPr>
      </w:pPr>
    </w:p>
    <w:p w:rsidR="00C0659E" w:rsidRPr="00A106B8" w:rsidRDefault="007E57EA" w:rsidP="00C0659E">
      <w:pPr>
        <w:spacing w:after="0" w:line="240" w:lineRule="auto"/>
        <w:jc w:val="both"/>
        <w:rPr>
          <w:rFonts w:ascii="Times New Roman" w:hAnsi="Times New Roman"/>
          <w:b/>
          <w:sz w:val="24"/>
          <w:szCs w:val="24"/>
        </w:rPr>
      </w:pPr>
      <w:r w:rsidRPr="00A106B8">
        <w:rPr>
          <w:rFonts w:ascii="Times New Roman" w:hAnsi="Times New Roman"/>
          <w:b/>
          <w:szCs w:val="24"/>
        </w:rPr>
        <w:t xml:space="preserve">Fonte: </w:t>
      </w:r>
      <w:r w:rsidRPr="00A106B8">
        <w:rPr>
          <w:rFonts w:ascii="Times New Roman" w:hAnsi="Times New Roman"/>
          <w:szCs w:val="24"/>
        </w:rPr>
        <w:t>Autores.</w:t>
      </w:r>
    </w:p>
    <w:p w:rsidR="00C0659E" w:rsidRPr="00A106B8" w:rsidRDefault="00C0659E" w:rsidP="0080757A">
      <w:pPr>
        <w:spacing w:after="0" w:line="240" w:lineRule="auto"/>
        <w:jc w:val="both"/>
        <w:rPr>
          <w:rFonts w:ascii="Times New Roman" w:hAnsi="Times New Roman"/>
          <w:sz w:val="24"/>
          <w:szCs w:val="24"/>
        </w:rPr>
      </w:pPr>
    </w:p>
    <w:p w:rsidR="007E57EA" w:rsidRPr="00A106B8" w:rsidRDefault="00C0659E" w:rsidP="0080757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Quanto ao </w:t>
      </w:r>
      <w:r w:rsidR="003C3EF4" w:rsidRPr="00A106B8">
        <w:rPr>
          <w:rFonts w:ascii="Times New Roman" w:hAnsi="Times New Roman"/>
          <w:sz w:val="24"/>
          <w:szCs w:val="24"/>
        </w:rPr>
        <w:t xml:space="preserve">método </w:t>
      </w:r>
      <w:r w:rsidRPr="00A106B8">
        <w:rPr>
          <w:rFonts w:ascii="Times New Roman" w:hAnsi="Times New Roman"/>
          <w:sz w:val="24"/>
          <w:szCs w:val="24"/>
        </w:rPr>
        <w:t xml:space="preserve">do </w:t>
      </w:r>
      <w:r w:rsidR="003C3EF4" w:rsidRPr="00A106B8">
        <w:rPr>
          <w:rFonts w:ascii="Times New Roman" w:hAnsi="Times New Roman"/>
          <w:sz w:val="24"/>
          <w:szCs w:val="24"/>
        </w:rPr>
        <w:t xml:space="preserve">processo da salga </w:t>
      </w:r>
      <w:r w:rsidRPr="00A106B8">
        <w:rPr>
          <w:rFonts w:ascii="Times New Roman" w:hAnsi="Times New Roman"/>
          <w:sz w:val="24"/>
          <w:szCs w:val="24"/>
        </w:rPr>
        <w:t>utilizado pelos peixeiros</w:t>
      </w:r>
      <w:r w:rsidR="005F3709" w:rsidRPr="00A106B8">
        <w:rPr>
          <w:rFonts w:ascii="Times New Roman" w:hAnsi="Times New Roman"/>
          <w:sz w:val="24"/>
          <w:szCs w:val="24"/>
        </w:rPr>
        <w:t>, foi constato o principio da</w:t>
      </w:r>
      <w:r w:rsidRPr="00A106B8">
        <w:rPr>
          <w:rFonts w:ascii="Times New Roman" w:hAnsi="Times New Roman"/>
          <w:sz w:val="24"/>
          <w:szCs w:val="24"/>
        </w:rPr>
        <w:t xml:space="preserve"> salga seca, </w:t>
      </w:r>
      <w:r w:rsidR="005F3709" w:rsidRPr="00A106B8">
        <w:rPr>
          <w:rFonts w:ascii="Times New Roman" w:hAnsi="Times New Roman"/>
          <w:sz w:val="24"/>
          <w:szCs w:val="24"/>
        </w:rPr>
        <w:t xml:space="preserve">havendo </w:t>
      </w:r>
      <w:r w:rsidR="005478A2" w:rsidRPr="00A106B8">
        <w:rPr>
          <w:rFonts w:ascii="Times New Roman" w:hAnsi="Times New Roman"/>
          <w:sz w:val="24"/>
          <w:szCs w:val="24"/>
        </w:rPr>
        <w:t xml:space="preserve">em seguida </w:t>
      </w:r>
      <w:r w:rsidR="005F3709" w:rsidRPr="00A106B8">
        <w:rPr>
          <w:rFonts w:ascii="Times New Roman" w:hAnsi="Times New Roman"/>
          <w:sz w:val="24"/>
          <w:szCs w:val="24"/>
        </w:rPr>
        <w:t>a imediata comercialização do peixe salgado</w:t>
      </w:r>
      <w:r w:rsidR="00B7344E" w:rsidRPr="00A106B8">
        <w:rPr>
          <w:rFonts w:ascii="Times New Roman" w:hAnsi="Times New Roman"/>
          <w:sz w:val="24"/>
          <w:szCs w:val="24"/>
        </w:rPr>
        <w:t>, como pode ser observado na figura 4</w:t>
      </w:r>
      <w:r w:rsidR="005F3709" w:rsidRPr="00A106B8">
        <w:rPr>
          <w:rFonts w:ascii="Times New Roman" w:hAnsi="Times New Roman"/>
          <w:sz w:val="24"/>
          <w:szCs w:val="24"/>
        </w:rPr>
        <w:t>.</w:t>
      </w:r>
      <w:r w:rsidR="00211FD0" w:rsidRPr="00A106B8">
        <w:rPr>
          <w:rFonts w:ascii="Times New Roman" w:hAnsi="Times New Roman"/>
          <w:sz w:val="24"/>
          <w:szCs w:val="24"/>
        </w:rPr>
        <w:t xml:space="preserve"> Assim, quando questionado sobre qual tipo de sal e </w:t>
      </w:r>
      <w:r w:rsidR="0087782A" w:rsidRPr="00A106B8">
        <w:rPr>
          <w:rFonts w:ascii="Times New Roman" w:hAnsi="Times New Roman"/>
          <w:sz w:val="24"/>
          <w:szCs w:val="24"/>
        </w:rPr>
        <w:t xml:space="preserve">a </w:t>
      </w:r>
      <w:r w:rsidR="00211FD0" w:rsidRPr="00A106B8">
        <w:rPr>
          <w:rFonts w:ascii="Times New Roman" w:hAnsi="Times New Roman"/>
          <w:sz w:val="24"/>
          <w:szCs w:val="24"/>
        </w:rPr>
        <w:t>quantidade (Kg) de sal utilizado para cada quilo de peixe beneficiado, o peixeiro afirmou utilizar sal grosso</w:t>
      </w:r>
      <w:r w:rsidR="0087782A" w:rsidRPr="00A106B8">
        <w:rPr>
          <w:rFonts w:ascii="Times New Roman" w:hAnsi="Times New Roman"/>
          <w:sz w:val="24"/>
          <w:szCs w:val="24"/>
        </w:rPr>
        <w:t xml:space="preserve"> da marca Maré</w:t>
      </w:r>
      <w:r w:rsidR="00211FD0" w:rsidRPr="00A106B8">
        <w:rPr>
          <w:rFonts w:ascii="Times New Roman" w:hAnsi="Times New Roman"/>
          <w:sz w:val="24"/>
          <w:szCs w:val="24"/>
        </w:rPr>
        <w:t xml:space="preserve"> devido </w:t>
      </w:r>
      <w:r w:rsidR="009D5710" w:rsidRPr="00A106B8">
        <w:rPr>
          <w:rFonts w:ascii="Times New Roman" w:hAnsi="Times New Roman"/>
          <w:sz w:val="24"/>
          <w:szCs w:val="24"/>
        </w:rPr>
        <w:t>achar ser o melhor sal para esse processo</w:t>
      </w:r>
      <w:r w:rsidR="0087782A" w:rsidRPr="00A106B8">
        <w:rPr>
          <w:rFonts w:ascii="Times New Roman" w:hAnsi="Times New Roman"/>
          <w:sz w:val="24"/>
          <w:szCs w:val="24"/>
        </w:rPr>
        <w:t xml:space="preserve"> além de ser mais barato</w:t>
      </w:r>
      <w:r w:rsidR="009D5710" w:rsidRPr="00A106B8">
        <w:rPr>
          <w:rFonts w:ascii="Times New Roman" w:hAnsi="Times New Roman"/>
          <w:sz w:val="24"/>
          <w:szCs w:val="24"/>
        </w:rPr>
        <w:t xml:space="preserve">, </w:t>
      </w:r>
      <w:r w:rsidR="0087782A" w:rsidRPr="00A106B8">
        <w:rPr>
          <w:rFonts w:ascii="Times New Roman" w:hAnsi="Times New Roman"/>
          <w:sz w:val="24"/>
          <w:szCs w:val="24"/>
        </w:rPr>
        <w:t xml:space="preserve">em relação </w:t>
      </w:r>
      <w:proofErr w:type="gramStart"/>
      <w:r w:rsidR="0087782A" w:rsidRPr="00A106B8">
        <w:rPr>
          <w:rFonts w:ascii="Times New Roman" w:hAnsi="Times New Roman"/>
          <w:sz w:val="24"/>
          <w:szCs w:val="24"/>
        </w:rPr>
        <w:t>a</w:t>
      </w:r>
      <w:proofErr w:type="gramEnd"/>
      <w:r w:rsidR="009D5710" w:rsidRPr="00A106B8">
        <w:rPr>
          <w:rFonts w:ascii="Times New Roman" w:hAnsi="Times New Roman"/>
          <w:sz w:val="24"/>
          <w:szCs w:val="24"/>
        </w:rPr>
        <w:t xml:space="preserve"> quantidade foi informada que em média utiliza-se de um quilo a um quilo e meio (1 – 1,5 Kg) de sal grosso para cada quilo de pescado (FIGURA 5)</w:t>
      </w:r>
      <w:r w:rsidR="0087782A" w:rsidRPr="00A106B8">
        <w:rPr>
          <w:rFonts w:ascii="Times New Roman" w:hAnsi="Times New Roman"/>
          <w:sz w:val="24"/>
          <w:szCs w:val="24"/>
        </w:rPr>
        <w:t>.</w:t>
      </w:r>
    </w:p>
    <w:p w:rsidR="00832190" w:rsidRDefault="00832190" w:rsidP="0080757A">
      <w:pPr>
        <w:spacing w:after="0" w:line="240" w:lineRule="auto"/>
        <w:jc w:val="both"/>
        <w:rPr>
          <w:rFonts w:ascii="Times New Roman" w:hAnsi="Times New Roman"/>
          <w:sz w:val="24"/>
          <w:szCs w:val="24"/>
        </w:rPr>
      </w:pPr>
    </w:p>
    <w:p w:rsidR="00832190" w:rsidRDefault="00832190" w:rsidP="0080757A">
      <w:pPr>
        <w:spacing w:after="0" w:line="240" w:lineRule="auto"/>
        <w:jc w:val="both"/>
        <w:rPr>
          <w:rFonts w:ascii="Times New Roman" w:hAnsi="Times New Roman"/>
        </w:rPr>
      </w:pPr>
      <w:r w:rsidRPr="00A106B8">
        <w:rPr>
          <w:rFonts w:ascii="Times New Roman" w:hAnsi="Times New Roman"/>
          <w:b/>
          <w:caps/>
        </w:rPr>
        <w:t>Figura 4:</w:t>
      </w:r>
      <w:r w:rsidRPr="00A106B8">
        <w:rPr>
          <w:rFonts w:ascii="Times New Roman" w:hAnsi="Times New Roman"/>
          <w:caps/>
        </w:rPr>
        <w:t xml:space="preserve"> </w:t>
      </w:r>
      <w:r w:rsidRPr="00A106B8">
        <w:rPr>
          <w:rFonts w:ascii="Times New Roman" w:hAnsi="Times New Roman"/>
          <w:b/>
        </w:rPr>
        <w:t>a)</w:t>
      </w:r>
      <w:r w:rsidRPr="00A106B8">
        <w:rPr>
          <w:rFonts w:ascii="Times New Roman" w:hAnsi="Times New Roman"/>
        </w:rPr>
        <w:t xml:space="preserve"> peixe salgado comercializado após ser salgado e, </w:t>
      </w:r>
      <w:r w:rsidRPr="00A106B8">
        <w:rPr>
          <w:rFonts w:ascii="Times New Roman" w:hAnsi="Times New Roman"/>
          <w:b/>
        </w:rPr>
        <w:t>b)</w:t>
      </w:r>
      <w:r w:rsidRPr="00A106B8">
        <w:rPr>
          <w:rFonts w:ascii="Times New Roman" w:hAnsi="Times New Roman"/>
        </w:rPr>
        <w:t xml:space="preserve"> peixes salgado empilhados após o processo de salga.</w:t>
      </w:r>
    </w:p>
    <w:p w:rsidR="00077754" w:rsidRDefault="00E82646" w:rsidP="0080757A">
      <w:pPr>
        <w:spacing w:after="0" w:line="240" w:lineRule="auto"/>
        <w:jc w:val="both"/>
        <w:rPr>
          <w:rFonts w:ascii="Times New Roman" w:hAnsi="Times New Roman"/>
          <w:b/>
          <w:caps/>
        </w:rPr>
      </w:pPr>
      <w:r>
        <w:rPr>
          <w:rFonts w:ascii="Times New Roman" w:hAnsi="Times New Roman"/>
          <w:b/>
          <w:caps/>
          <w:noProof/>
        </w:rPr>
        <w:pict>
          <v:group id="_x0000_s1055" style="position:absolute;left:0;text-align:left;margin-left:40.95pt;margin-top:3.6pt;width:298.85pt;height:137.3pt;z-index:251656192;mso-position-horizontal-relative:margin" coordorigin="1761,3884" coordsize="8220,5297">
            <v:group id="_x0000_s1053" style="position:absolute;left:1761;top:3884;width:8220;height:5297" coordorigin="1761,2713" coordsize="8220,5297">
              <v:group id="_x0000_s1050" style="position:absolute;left:1761;top:2713;width:8220;height:5297" coordorigin="1749,1843" coordsize="8390,5297" wrapcoords="-39 0 -39 21539 10240 21539 10240 13707 17002 13707 21600 13339 21600 0 -39 0">
                <v:shape id="_x0000_s1046" type="#_x0000_t75" style="position:absolute;left:1749;top:1843;width:3969;height:5297;mso-position-horizontal-relative:margin" wrapcoords="-82 0 -82 21539 21600 21539 21600 0 -82 0" o:regroupid="1">
                  <v:imagedata r:id="rId25" o:title="20170413_075234"/>
                </v:shape>
                <v:shape id="_x0000_s1047" type="#_x0000_t75" style="position:absolute;left:5775;top:1843;width:4364;height:3271;mso-position-horizontal-relative:margin" wrapcoords="-74 0 -74 21501 21600 21501 21600 0 -74 0" o:regroupid="1">
                  <v:imagedata r:id="rId26" o:title="20170413_075110"/>
                </v:shape>
              </v:group>
              <v:shape id="_x0000_s1052" type="#_x0000_t202" style="position:absolute;left:5706;top:2713;width:640;height:706" filled="f" stroked="f">
                <v:textbox style="mso-next-textbox:#_x0000_s1052">
                  <w:txbxContent>
                    <w:p w:rsidR="00E3117A" w:rsidRPr="0000641E" w:rsidRDefault="00E3117A">
                      <w:pPr>
                        <w:rPr>
                          <w:rFonts w:ascii="Times New Roman" w:hAnsi="Times New Roman"/>
                          <w:b/>
                          <w:sz w:val="28"/>
                          <w:szCs w:val="24"/>
                        </w:rPr>
                      </w:pPr>
                      <w:r>
                        <w:rPr>
                          <w:rFonts w:ascii="Times New Roman" w:hAnsi="Times New Roman"/>
                          <w:b/>
                          <w:sz w:val="28"/>
                          <w:szCs w:val="24"/>
                        </w:rPr>
                        <w:t>B</w:t>
                      </w:r>
                    </w:p>
                  </w:txbxContent>
                </v:textbox>
              </v:shape>
            </v:group>
            <v:shape id="_x0000_s1051" type="#_x0000_t202" style="position:absolute;left:1761;top:3884;width:640;height:706" filled="f" stroked="f">
              <v:textbox style="mso-next-textbox:#_x0000_s1051">
                <w:txbxContent>
                  <w:p w:rsidR="00E3117A" w:rsidRPr="0000641E" w:rsidRDefault="00E3117A">
                    <w:pPr>
                      <w:rPr>
                        <w:rFonts w:ascii="Times New Roman" w:hAnsi="Times New Roman"/>
                        <w:b/>
                        <w:sz w:val="28"/>
                        <w:szCs w:val="24"/>
                      </w:rPr>
                    </w:pPr>
                    <w:r w:rsidRPr="0000641E">
                      <w:rPr>
                        <w:rFonts w:ascii="Times New Roman" w:hAnsi="Times New Roman"/>
                        <w:b/>
                        <w:sz w:val="28"/>
                        <w:szCs w:val="24"/>
                      </w:rPr>
                      <w:t>A</w:t>
                    </w:r>
                  </w:p>
                </w:txbxContent>
              </v:textbox>
            </v:shape>
            <w10:wrap anchorx="margin"/>
          </v:group>
        </w:pict>
      </w:r>
    </w:p>
    <w:p w:rsidR="00A12D9F" w:rsidRDefault="00A12D9F" w:rsidP="0080757A">
      <w:pPr>
        <w:spacing w:after="0" w:line="240" w:lineRule="auto"/>
        <w:jc w:val="both"/>
        <w:rPr>
          <w:rFonts w:ascii="Times New Roman" w:hAnsi="Times New Roman"/>
          <w:b/>
          <w:caps/>
        </w:rPr>
      </w:pPr>
    </w:p>
    <w:p w:rsidR="00077754" w:rsidRDefault="00077754" w:rsidP="0080757A">
      <w:pPr>
        <w:spacing w:after="0" w:line="240" w:lineRule="auto"/>
        <w:jc w:val="both"/>
        <w:rPr>
          <w:rFonts w:ascii="Times New Roman" w:hAnsi="Times New Roman"/>
          <w:b/>
          <w:caps/>
        </w:rPr>
      </w:pPr>
    </w:p>
    <w:p w:rsidR="00077754" w:rsidRPr="00A106B8" w:rsidRDefault="00077754" w:rsidP="0080757A">
      <w:pPr>
        <w:spacing w:after="0" w:line="240" w:lineRule="auto"/>
        <w:jc w:val="both"/>
        <w:rPr>
          <w:rFonts w:ascii="Times New Roman" w:hAnsi="Times New Roman"/>
          <w:b/>
          <w:caps/>
        </w:rPr>
      </w:pPr>
    </w:p>
    <w:p w:rsidR="00A12D9F" w:rsidRPr="00A106B8" w:rsidRDefault="00A12D9F" w:rsidP="0080757A">
      <w:pPr>
        <w:spacing w:after="0" w:line="240" w:lineRule="auto"/>
        <w:jc w:val="both"/>
        <w:rPr>
          <w:rFonts w:ascii="Times New Roman" w:hAnsi="Times New Roman"/>
          <w:b/>
          <w:caps/>
        </w:rPr>
      </w:pPr>
    </w:p>
    <w:p w:rsidR="00A12D9F" w:rsidRPr="00A106B8" w:rsidRDefault="00A12D9F" w:rsidP="0080757A">
      <w:pPr>
        <w:spacing w:after="0" w:line="240" w:lineRule="auto"/>
        <w:jc w:val="both"/>
        <w:rPr>
          <w:rFonts w:ascii="Times New Roman" w:hAnsi="Times New Roman"/>
          <w:b/>
          <w:caps/>
        </w:rPr>
      </w:pPr>
    </w:p>
    <w:p w:rsidR="00A12D9F" w:rsidRPr="00A106B8" w:rsidRDefault="00A12D9F" w:rsidP="0080757A">
      <w:pPr>
        <w:spacing w:after="0" w:line="240" w:lineRule="auto"/>
        <w:jc w:val="both"/>
        <w:rPr>
          <w:rFonts w:ascii="Times New Roman" w:hAnsi="Times New Roman"/>
          <w:b/>
          <w:caps/>
        </w:rPr>
      </w:pPr>
    </w:p>
    <w:p w:rsidR="00A12D9F" w:rsidRPr="00A106B8" w:rsidRDefault="00A12D9F" w:rsidP="0080757A">
      <w:pPr>
        <w:spacing w:after="0" w:line="240" w:lineRule="auto"/>
        <w:jc w:val="both"/>
        <w:rPr>
          <w:rFonts w:ascii="Times New Roman" w:hAnsi="Times New Roman"/>
          <w:b/>
          <w:caps/>
        </w:rPr>
      </w:pPr>
    </w:p>
    <w:p w:rsidR="0000641E" w:rsidRPr="00A106B8" w:rsidRDefault="0000641E" w:rsidP="0080757A">
      <w:pPr>
        <w:spacing w:after="0" w:line="240" w:lineRule="auto"/>
        <w:jc w:val="both"/>
        <w:rPr>
          <w:rFonts w:ascii="Times New Roman" w:hAnsi="Times New Roman"/>
          <w:b/>
          <w:caps/>
          <w:sz w:val="24"/>
        </w:rPr>
      </w:pPr>
    </w:p>
    <w:p w:rsidR="0000641E" w:rsidRPr="00A106B8" w:rsidRDefault="0000641E" w:rsidP="0080757A">
      <w:pPr>
        <w:spacing w:after="0" w:line="240" w:lineRule="auto"/>
        <w:jc w:val="both"/>
        <w:rPr>
          <w:rFonts w:ascii="Times New Roman" w:hAnsi="Times New Roman"/>
          <w:b/>
          <w:caps/>
          <w:sz w:val="24"/>
        </w:rPr>
      </w:pPr>
    </w:p>
    <w:p w:rsidR="00077754" w:rsidRDefault="00077754" w:rsidP="0080757A">
      <w:pPr>
        <w:spacing w:after="0" w:line="240" w:lineRule="auto"/>
        <w:jc w:val="both"/>
        <w:rPr>
          <w:rFonts w:ascii="Times New Roman" w:hAnsi="Times New Roman"/>
          <w:b/>
        </w:rPr>
      </w:pPr>
    </w:p>
    <w:p w:rsidR="00B7344E" w:rsidRDefault="00B7344E" w:rsidP="0080757A">
      <w:pPr>
        <w:spacing w:after="0" w:line="240" w:lineRule="auto"/>
        <w:jc w:val="both"/>
        <w:rPr>
          <w:rFonts w:ascii="Times New Roman" w:hAnsi="Times New Roman"/>
        </w:rPr>
      </w:pPr>
      <w:r w:rsidRPr="00A106B8">
        <w:rPr>
          <w:rFonts w:ascii="Times New Roman" w:hAnsi="Times New Roman"/>
          <w:b/>
        </w:rPr>
        <w:t xml:space="preserve">Fonte: </w:t>
      </w:r>
      <w:r w:rsidRPr="00A106B8">
        <w:rPr>
          <w:rFonts w:ascii="Times New Roman" w:hAnsi="Times New Roman"/>
        </w:rPr>
        <w:t>Autores.</w:t>
      </w:r>
    </w:p>
    <w:p w:rsidR="00E82646" w:rsidRDefault="00E82646" w:rsidP="0080757A">
      <w:pPr>
        <w:spacing w:after="0" w:line="240" w:lineRule="auto"/>
        <w:jc w:val="both"/>
        <w:rPr>
          <w:rFonts w:ascii="Times New Roman" w:hAnsi="Times New Roman"/>
          <w:b/>
          <w:caps/>
          <w:szCs w:val="24"/>
        </w:rPr>
      </w:pPr>
    </w:p>
    <w:p w:rsidR="00621BE8" w:rsidRDefault="00621BE8" w:rsidP="0080757A">
      <w:pPr>
        <w:spacing w:after="0" w:line="240" w:lineRule="auto"/>
        <w:jc w:val="both"/>
        <w:rPr>
          <w:rFonts w:ascii="Times New Roman" w:hAnsi="Times New Roman"/>
          <w:b/>
          <w:caps/>
          <w:szCs w:val="24"/>
        </w:rPr>
      </w:pPr>
    </w:p>
    <w:p w:rsidR="00621BE8" w:rsidRDefault="00621BE8" w:rsidP="0080757A">
      <w:pPr>
        <w:spacing w:after="0" w:line="240" w:lineRule="auto"/>
        <w:jc w:val="both"/>
        <w:rPr>
          <w:rFonts w:ascii="Times New Roman" w:hAnsi="Times New Roman"/>
          <w:b/>
          <w:caps/>
          <w:szCs w:val="24"/>
        </w:rPr>
      </w:pPr>
      <w:r>
        <w:rPr>
          <w:rFonts w:ascii="Times New Roman" w:hAnsi="Times New Roman"/>
          <w:b/>
          <w:caps/>
          <w:szCs w:val="24"/>
        </w:rPr>
        <w:br w:type="page"/>
      </w:r>
    </w:p>
    <w:p w:rsidR="009D5710" w:rsidRPr="00A106B8" w:rsidRDefault="00832190" w:rsidP="0080757A">
      <w:pPr>
        <w:spacing w:after="0" w:line="240" w:lineRule="auto"/>
        <w:jc w:val="both"/>
        <w:rPr>
          <w:rFonts w:ascii="Times New Roman" w:hAnsi="Times New Roman"/>
          <w:b/>
          <w:caps/>
          <w:sz w:val="24"/>
          <w:szCs w:val="24"/>
        </w:rPr>
      </w:pPr>
      <w:r w:rsidRPr="00A106B8">
        <w:rPr>
          <w:rFonts w:ascii="Times New Roman" w:hAnsi="Times New Roman"/>
          <w:b/>
          <w:caps/>
          <w:szCs w:val="24"/>
        </w:rPr>
        <w:lastRenderedPageBreak/>
        <w:t>FIGURA 5:</w:t>
      </w:r>
      <w:r w:rsidRPr="00A106B8">
        <w:rPr>
          <w:rFonts w:ascii="Times New Roman" w:hAnsi="Times New Roman"/>
          <w:caps/>
          <w:szCs w:val="24"/>
        </w:rPr>
        <w:t xml:space="preserve"> s</w:t>
      </w:r>
      <w:r w:rsidRPr="00A106B8">
        <w:rPr>
          <w:rFonts w:ascii="Times New Roman" w:hAnsi="Times New Roman"/>
          <w:szCs w:val="24"/>
        </w:rPr>
        <w:t>al</w:t>
      </w:r>
      <w:r w:rsidRPr="00A106B8">
        <w:rPr>
          <w:rFonts w:ascii="Times New Roman" w:hAnsi="Times New Roman"/>
          <w:caps/>
          <w:szCs w:val="24"/>
        </w:rPr>
        <w:t xml:space="preserve"> </w:t>
      </w:r>
      <w:r w:rsidRPr="00A106B8">
        <w:rPr>
          <w:rFonts w:ascii="Times New Roman" w:hAnsi="Times New Roman"/>
          <w:szCs w:val="24"/>
        </w:rPr>
        <w:t>grosso utilizado no processo da salga ao lado do peixe a espera da salga.</w:t>
      </w:r>
    </w:p>
    <w:p w:rsidR="007D2EA0" w:rsidRPr="00A106B8" w:rsidRDefault="0084050F" w:rsidP="0080757A">
      <w:pPr>
        <w:spacing w:after="0" w:line="240" w:lineRule="auto"/>
        <w:jc w:val="both"/>
        <w:rPr>
          <w:rFonts w:ascii="Times New Roman" w:hAnsi="Times New Roman"/>
          <w:b/>
          <w:caps/>
          <w:szCs w:val="24"/>
        </w:rPr>
      </w:pPr>
      <w:r>
        <w:rPr>
          <w:rFonts w:ascii="Times New Roman" w:hAnsi="Times New Roman"/>
          <w:noProof/>
        </w:rPr>
        <w:drawing>
          <wp:anchor distT="0" distB="0" distL="114300" distR="114300" simplePos="0" relativeHeight="251659264" behindDoc="1" locked="0" layoutInCell="1" allowOverlap="1">
            <wp:simplePos x="0" y="0"/>
            <wp:positionH relativeFrom="margin">
              <wp:posOffset>1181100</wp:posOffset>
            </wp:positionH>
            <wp:positionV relativeFrom="margin">
              <wp:posOffset>908685</wp:posOffset>
            </wp:positionV>
            <wp:extent cx="1459865" cy="1948180"/>
            <wp:effectExtent l="19050" t="0" r="6985" b="0"/>
            <wp:wrapSquare wrapText="bothSides"/>
            <wp:docPr id="241" name="Imagem 241" descr="20170413_07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20170413_073931"/>
                    <pic:cNvPicPr>
                      <a:picLocks noChangeAspect="1" noChangeArrowheads="1"/>
                    </pic:cNvPicPr>
                  </pic:nvPicPr>
                  <pic:blipFill>
                    <a:blip r:embed="rId27" cstate="print"/>
                    <a:srcRect/>
                    <a:stretch>
                      <a:fillRect/>
                    </a:stretch>
                  </pic:blipFill>
                  <pic:spPr bwMode="auto">
                    <a:xfrm>
                      <a:off x="0" y="0"/>
                      <a:ext cx="1459865" cy="1948180"/>
                    </a:xfrm>
                    <a:prstGeom prst="rect">
                      <a:avLst/>
                    </a:prstGeom>
                    <a:noFill/>
                  </pic:spPr>
                </pic:pic>
              </a:graphicData>
            </a:graphic>
          </wp:anchor>
        </w:drawing>
      </w: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7D2EA0" w:rsidRPr="00A106B8" w:rsidRDefault="007D2EA0" w:rsidP="0080757A">
      <w:pPr>
        <w:spacing w:after="0" w:line="240" w:lineRule="auto"/>
        <w:jc w:val="both"/>
        <w:rPr>
          <w:rFonts w:ascii="Times New Roman" w:hAnsi="Times New Roman"/>
          <w:b/>
          <w:caps/>
          <w:szCs w:val="24"/>
        </w:rPr>
      </w:pPr>
    </w:p>
    <w:p w:rsidR="00F019C8" w:rsidRDefault="00F019C8" w:rsidP="0080757A">
      <w:pPr>
        <w:spacing w:after="0" w:line="240" w:lineRule="auto"/>
        <w:jc w:val="both"/>
        <w:rPr>
          <w:rFonts w:ascii="Times New Roman" w:hAnsi="Times New Roman"/>
          <w:b/>
          <w:caps/>
          <w:szCs w:val="24"/>
        </w:rPr>
      </w:pPr>
    </w:p>
    <w:p w:rsidR="00F019C8" w:rsidRDefault="00F019C8" w:rsidP="0080757A">
      <w:pPr>
        <w:spacing w:after="0" w:line="240" w:lineRule="auto"/>
        <w:jc w:val="both"/>
        <w:rPr>
          <w:rFonts w:ascii="Times New Roman" w:hAnsi="Times New Roman"/>
          <w:b/>
          <w:caps/>
          <w:szCs w:val="24"/>
        </w:rPr>
      </w:pPr>
    </w:p>
    <w:p w:rsidR="009D5710" w:rsidRPr="00A106B8" w:rsidRDefault="009D5710" w:rsidP="0080757A">
      <w:pPr>
        <w:spacing w:after="0" w:line="240" w:lineRule="auto"/>
        <w:jc w:val="both"/>
        <w:rPr>
          <w:rFonts w:ascii="Times New Roman" w:hAnsi="Times New Roman"/>
          <w:caps/>
          <w:szCs w:val="24"/>
        </w:rPr>
      </w:pPr>
    </w:p>
    <w:p w:rsidR="00832190" w:rsidRDefault="00832190" w:rsidP="0080757A">
      <w:pPr>
        <w:spacing w:after="0" w:line="240" w:lineRule="auto"/>
        <w:jc w:val="both"/>
        <w:rPr>
          <w:rFonts w:ascii="Times New Roman" w:hAnsi="Times New Roman"/>
          <w:b/>
          <w:szCs w:val="24"/>
        </w:rPr>
      </w:pPr>
    </w:p>
    <w:p w:rsidR="00B7344E" w:rsidRPr="00A106B8" w:rsidRDefault="009D5710" w:rsidP="0080757A">
      <w:pPr>
        <w:spacing w:after="0" w:line="240" w:lineRule="auto"/>
        <w:jc w:val="both"/>
        <w:rPr>
          <w:rFonts w:ascii="Times New Roman" w:hAnsi="Times New Roman"/>
          <w:sz w:val="24"/>
          <w:szCs w:val="24"/>
        </w:rPr>
      </w:pPr>
      <w:r w:rsidRPr="00A106B8">
        <w:rPr>
          <w:rFonts w:ascii="Times New Roman" w:hAnsi="Times New Roman"/>
          <w:b/>
          <w:szCs w:val="24"/>
        </w:rPr>
        <w:t xml:space="preserve">Fonte: </w:t>
      </w:r>
      <w:r w:rsidRPr="00A106B8">
        <w:rPr>
          <w:rFonts w:ascii="Times New Roman" w:hAnsi="Times New Roman"/>
          <w:szCs w:val="24"/>
        </w:rPr>
        <w:t>Autores.</w:t>
      </w:r>
    </w:p>
    <w:p w:rsidR="009D5710" w:rsidRPr="00A106B8" w:rsidRDefault="009D5710" w:rsidP="0080757A">
      <w:pPr>
        <w:spacing w:after="0" w:line="240" w:lineRule="auto"/>
        <w:jc w:val="both"/>
        <w:rPr>
          <w:rFonts w:ascii="Times New Roman" w:hAnsi="Times New Roman"/>
          <w:sz w:val="24"/>
          <w:szCs w:val="24"/>
        </w:rPr>
      </w:pPr>
    </w:p>
    <w:p w:rsidR="009D5710" w:rsidRPr="00A106B8" w:rsidRDefault="007071C0" w:rsidP="003214DA">
      <w:pPr>
        <w:spacing w:after="0" w:line="240" w:lineRule="auto"/>
        <w:jc w:val="both"/>
        <w:rPr>
          <w:rFonts w:ascii="Times New Roman" w:hAnsi="Times New Roman"/>
          <w:sz w:val="24"/>
          <w:szCs w:val="24"/>
        </w:rPr>
      </w:pPr>
      <w:r w:rsidRPr="00A106B8">
        <w:rPr>
          <w:rFonts w:ascii="Times New Roman" w:hAnsi="Times New Roman"/>
          <w:sz w:val="24"/>
          <w:szCs w:val="24"/>
        </w:rPr>
        <w:tab/>
      </w:r>
      <w:r w:rsidR="005317E5" w:rsidRPr="00A106B8">
        <w:rPr>
          <w:rFonts w:ascii="Times New Roman" w:hAnsi="Times New Roman"/>
          <w:sz w:val="24"/>
          <w:szCs w:val="24"/>
        </w:rPr>
        <w:t xml:space="preserve">Com relação </w:t>
      </w:r>
      <w:r w:rsidR="00C4364A" w:rsidRPr="00A106B8">
        <w:rPr>
          <w:rFonts w:ascii="Times New Roman" w:hAnsi="Times New Roman"/>
          <w:sz w:val="24"/>
          <w:szCs w:val="24"/>
        </w:rPr>
        <w:t>à</w:t>
      </w:r>
      <w:r w:rsidR="005317E5" w:rsidRPr="00A106B8">
        <w:rPr>
          <w:rFonts w:ascii="Times New Roman" w:hAnsi="Times New Roman"/>
          <w:sz w:val="24"/>
          <w:szCs w:val="24"/>
        </w:rPr>
        <w:t xml:space="preserve"> comercialização da produção foi informado que este produto é bastante comercializado no comercio local, assim como em outros municípios como Bragança, Castanhal, Santa Izabel, Marituba e até mesmo a capital, Belém</w:t>
      </w:r>
      <w:r w:rsidR="0000641E" w:rsidRPr="00A106B8">
        <w:rPr>
          <w:rFonts w:ascii="Times New Roman" w:hAnsi="Times New Roman"/>
          <w:sz w:val="24"/>
          <w:szCs w:val="24"/>
        </w:rPr>
        <w:t xml:space="preserve"> para redes de supermercados como: Líder, Nazaré</w:t>
      </w:r>
      <w:r w:rsidR="001B03B3" w:rsidRPr="00A106B8">
        <w:rPr>
          <w:rFonts w:ascii="Times New Roman" w:hAnsi="Times New Roman"/>
          <w:sz w:val="24"/>
          <w:szCs w:val="24"/>
        </w:rPr>
        <w:t>, além de abranger o comér</w:t>
      </w:r>
      <w:r w:rsidR="005317E5" w:rsidRPr="00A106B8">
        <w:rPr>
          <w:rFonts w:ascii="Times New Roman" w:hAnsi="Times New Roman"/>
          <w:sz w:val="24"/>
          <w:szCs w:val="24"/>
        </w:rPr>
        <w:t xml:space="preserve">cio do Estado do Maranhão, </w:t>
      </w:r>
      <w:r w:rsidRPr="00A106B8">
        <w:rPr>
          <w:rFonts w:ascii="Times New Roman" w:hAnsi="Times New Roman"/>
          <w:sz w:val="24"/>
          <w:szCs w:val="24"/>
        </w:rPr>
        <w:t>aonde</w:t>
      </w:r>
      <w:r w:rsidR="005317E5" w:rsidRPr="00A106B8">
        <w:rPr>
          <w:rFonts w:ascii="Times New Roman" w:hAnsi="Times New Roman"/>
          <w:sz w:val="24"/>
          <w:szCs w:val="24"/>
        </w:rPr>
        <w:t xml:space="preserve"> caminhões e carros pequenos chegam </w:t>
      </w:r>
      <w:r w:rsidR="001B03B3" w:rsidRPr="00A106B8">
        <w:rPr>
          <w:rFonts w:ascii="Times New Roman" w:hAnsi="Times New Roman"/>
          <w:sz w:val="24"/>
          <w:szCs w:val="24"/>
        </w:rPr>
        <w:t xml:space="preserve">ao </w:t>
      </w:r>
      <w:r w:rsidR="005317E5" w:rsidRPr="00A106B8">
        <w:rPr>
          <w:rFonts w:ascii="Times New Roman" w:hAnsi="Times New Roman"/>
          <w:sz w:val="24"/>
          <w:szCs w:val="24"/>
        </w:rPr>
        <w:t>mercado para serem embarcados com este produto. Todavia, a produção excedente do dia é armazenada em carcaças de freezer contendo gelo, sendo este, forrado com plástico para assim poder receber o pescado salgado,</w:t>
      </w:r>
      <w:r w:rsidR="0000641E" w:rsidRPr="00A106B8">
        <w:rPr>
          <w:rFonts w:ascii="Times New Roman" w:hAnsi="Times New Roman"/>
          <w:sz w:val="24"/>
          <w:szCs w:val="24"/>
        </w:rPr>
        <w:t xml:space="preserve"> podendo esta produção ficar armazenada por aproximadamente um mês, como foi informado pelo peixeiro.</w:t>
      </w:r>
    </w:p>
    <w:p w:rsidR="003214DA" w:rsidRPr="00A106B8" w:rsidRDefault="003214DA" w:rsidP="003214D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De acordo com </w:t>
      </w:r>
      <w:r w:rsidR="00F836E6" w:rsidRPr="00A106B8">
        <w:rPr>
          <w:rFonts w:ascii="Times New Roman" w:hAnsi="Times New Roman"/>
          <w:sz w:val="24"/>
          <w:szCs w:val="24"/>
        </w:rPr>
        <w:t>a Portaria Nº 52 de 29 de dezembro de 2000 do Ministério da Agricultura, Pecuária e Abastecimento - MAPA, o pescado salgado poderá apr</w:t>
      </w:r>
      <w:r w:rsidR="00054177" w:rsidRPr="00A106B8">
        <w:rPr>
          <w:rFonts w:ascii="Times New Roman" w:hAnsi="Times New Roman"/>
          <w:sz w:val="24"/>
          <w:szCs w:val="24"/>
        </w:rPr>
        <w:t>e</w:t>
      </w:r>
      <w:r w:rsidR="00F836E6" w:rsidRPr="00A106B8">
        <w:rPr>
          <w:rFonts w:ascii="Times New Roman" w:hAnsi="Times New Roman"/>
          <w:sz w:val="24"/>
          <w:szCs w:val="24"/>
        </w:rPr>
        <w:t xml:space="preserve">sentar ate 50% de umidade para espécies </w:t>
      </w:r>
      <w:r w:rsidR="00BA6944">
        <w:rPr>
          <w:rFonts w:ascii="Times New Roman" w:hAnsi="Times New Roman"/>
          <w:sz w:val="24"/>
          <w:szCs w:val="24"/>
        </w:rPr>
        <w:t>consideradas com</w:t>
      </w:r>
      <w:r w:rsidR="00F836E6" w:rsidRPr="00A106B8">
        <w:rPr>
          <w:rFonts w:ascii="Times New Roman" w:hAnsi="Times New Roman"/>
          <w:sz w:val="24"/>
          <w:szCs w:val="24"/>
        </w:rPr>
        <w:t xml:space="preserve"> </w:t>
      </w:r>
      <w:r w:rsidR="00054177" w:rsidRPr="00A106B8">
        <w:rPr>
          <w:rFonts w:ascii="Times New Roman" w:hAnsi="Times New Roman"/>
          <w:sz w:val="24"/>
          <w:szCs w:val="24"/>
        </w:rPr>
        <w:t xml:space="preserve">alta taxa de lipídeos </w:t>
      </w:r>
      <w:r w:rsidR="00BA6944">
        <w:rPr>
          <w:rFonts w:ascii="Times New Roman" w:hAnsi="Times New Roman"/>
          <w:sz w:val="24"/>
          <w:szCs w:val="24"/>
        </w:rPr>
        <w:t>(BRASIL, 200</w:t>
      </w:r>
      <w:r w:rsidR="00987386">
        <w:rPr>
          <w:rFonts w:ascii="Times New Roman" w:hAnsi="Times New Roman"/>
          <w:sz w:val="24"/>
          <w:szCs w:val="24"/>
        </w:rPr>
        <w:t>0</w:t>
      </w:r>
      <w:r w:rsidR="00BA6944">
        <w:rPr>
          <w:rFonts w:ascii="Times New Roman" w:hAnsi="Times New Roman"/>
          <w:sz w:val="24"/>
          <w:szCs w:val="24"/>
        </w:rPr>
        <w:t xml:space="preserve">) </w:t>
      </w:r>
      <w:r w:rsidR="00054177" w:rsidRPr="00A106B8">
        <w:rPr>
          <w:rFonts w:ascii="Times New Roman" w:hAnsi="Times New Roman"/>
          <w:sz w:val="24"/>
          <w:szCs w:val="24"/>
        </w:rPr>
        <w:t>tal</w:t>
      </w:r>
      <w:r w:rsidR="00F836E6" w:rsidRPr="00A106B8">
        <w:rPr>
          <w:rFonts w:ascii="Times New Roman" w:hAnsi="Times New Roman"/>
          <w:sz w:val="24"/>
          <w:szCs w:val="24"/>
        </w:rPr>
        <w:t xml:space="preserve"> característica confere a espécie analisada, entretanto devido ao tempo necessário não fo</w:t>
      </w:r>
      <w:r w:rsidR="00054177" w:rsidRPr="00A106B8">
        <w:rPr>
          <w:rFonts w:ascii="Times New Roman" w:hAnsi="Times New Roman"/>
          <w:sz w:val="24"/>
          <w:szCs w:val="24"/>
        </w:rPr>
        <w:t xml:space="preserve">ram realizadas tais analises para determinar esses parâmetros. Para peixes considerados gordos, a submissão deste no processo da salga seca pode acarretar problemas quanto </w:t>
      </w:r>
      <w:r w:rsidR="00A106B8" w:rsidRPr="00A106B8">
        <w:rPr>
          <w:rFonts w:ascii="Times New Roman" w:hAnsi="Times New Roman"/>
          <w:sz w:val="24"/>
          <w:szCs w:val="24"/>
        </w:rPr>
        <w:t>à</w:t>
      </w:r>
      <w:r w:rsidR="00054177" w:rsidRPr="00A106B8">
        <w:rPr>
          <w:rFonts w:ascii="Times New Roman" w:hAnsi="Times New Roman"/>
          <w:sz w:val="24"/>
          <w:szCs w:val="24"/>
        </w:rPr>
        <w:t xml:space="preserve"> eficiência do processo, promovendo defeitos tecnológicos e ate mesmo a proliferação de micro-organismos por não haver a penetração correta do sal no músculo.</w:t>
      </w:r>
      <w:r w:rsidR="005478A2" w:rsidRPr="00A106B8">
        <w:rPr>
          <w:rFonts w:ascii="Times New Roman" w:hAnsi="Times New Roman"/>
          <w:sz w:val="24"/>
          <w:szCs w:val="24"/>
        </w:rPr>
        <w:t xml:space="preserve"> Durante o processo observado foi conferido que método utilizado foi de salga seca, entretanto este processo havia sérios problemas durante sua aplicação, entre problemas encontrados estão, quantidade de sal (</w:t>
      </w:r>
      <w:proofErr w:type="spellStart"/>
      <w:proofErr w:type="gramStart"/>
      <w:r w:rsidR="005478A2" w:rsidRPr="00A106B8">
        <w:rPr>
          <w:rFonts w:ascii="Times New Roman" w:hAnsi="Times New Roman"/>
          <w:sz w:val="24"/>
          <w:szCs w:val="24"/>
        </w:rPr>
        <w:t>NaCl</w:t>
      </w:r>
      <w:proofErr w:type="spellEnd"/>
      <w:proofErr w:type="gramEnd"/>
      <w:r w:rsidR="005478A2" w:rsidRPr="00A106B8">
        <w:rPr>
          <w:rFonts w:ascii="Times New Roman" w:hAnsi="Times New Roman"/>
          <w:sz w:val="24"/>
          <w:szCs w:val="24"/>
        </w:rPr>
        <w:t>) usada sem parâmetro, ausência do tempo de absorção do sal pelo músculo (cura), evisceração precária, apresentando restos de brânquias no produto e dentre outros fatores que inviabilizam a comercialização e até mesmo o consumo deste produto..</w:t>
      </w:r>
    </w:p>
    <w:p w:rsidR="00054177" w:rsidRPr="00A106B8" w:rsidRDefault="00054177" w:rsidP="003214DA">
      <w:pPr>
        <w:spacing w:after="0" w:line="240" w:lineRule="auto"/>
        <w:jc w:val="both"/>
        <w:rPr>
          <w:rFonts w:ascii="Times New Roman" w:hAnsi="Times New Roman"/>
          <w:sz w:val="24"/>
          <w:szCs w:val="24"/>
        </w:rPr>
      </w:pPr>
      <w:r w:rsidRPr="00A106B8">
        <w:rPr>
          <w:rFonts w:ascii="Times New Roman" w:hAnsi="Times New Roman"/>
          <w:sz w:val="24"/>
          <w:szCs w:val="24"/>
        </w:rPr>
        <w:tab/>
        <w:t xml:space="preserve">Com relação </w:t>
      </w:r>
      <w:r w:rsidR="005478A2" w:rsidRPr="00A106B8">
        <w:rPr>
          <w:rFonts w:ascii="Times New Roman" w:hAnsi="Times New Roman"/>
          <w:sz w:val="24"/>
          <w:szCs w:val="24"/>
        </w:rPr>
        <w:t>à</w:t>
      </w:r>
      <w:r w:rsidRPr="00A106B8">
        <w:rPr>
          <w:rFonts w:ascii="Times New Roman" w:hAnsi="Times New Roman"/>
          <w:sz w:val="24"/>
          <w:szCs w:val="24"/>
        </w:rPr>
        <w:t xml:space="preserve"> perda de água durante o processo, Silva e Honorato (2012) em seu estudo com o processamento com diferentes tipos de salga com Pacu, verificaram que os files que foram submetidos ao processo de salga precisaram de 72hs para perder o máximo de água presente no músculo, </w:t>
      </w:r>
      <w:r w:rsidR="005478A2" w:rsidRPr="00A106B8">
        <w:rPr>
          <w:rFonts w:ascii="Times New Roman" w:hAnsi="Times New Roman"/>
          <w:sz w:val="24"/>
          <w:szCs w:val="24"/>
        </w:rPr>
        <w:t>para o presente trabalho</w:t>
      </w:r>
      <w:r w:rsidRPr="00A106B8">
        <w:rPr>
          <w:rFonts w:ascii="Times New Roman" w:hAnsi="Times New Roman"/>
          <w:sz w:val="24"/>
          <w:szCs w:val="24"/>
        </w:rPr>
        <w:t xml:space="preserve">, </w:t>
      </w:r>
      <w:r w:rsidR="005478A2" w:rsidRPr="00A106B8">
        <w:rPr>
          <w:rFonts w:ascii="Times New Roman" w:hAnsi="Times New Roman"/>
          <w:sz w:val="24"/>
          <w:szCs w:val="24"/>
        </w:rPr>
        <w:t>não</w:t>
      </w:r>
      <w:r w:rsidRPr="00A106B8">
        <w:rPr>
          <w:rFonts w:ascii="Times New Roman" w:hAnsi="Times New Roman"/>
          <w:sz w:val="24"/>
          <w:szCs w:val="24"/>
        </w:rPr>
        <w:t xml:space="preserve"> </w:t>
      </w:r>
      <w:r w:rsidR="005478A2" w:rsidRPr="00A106B8">
        <w:rPr>
          <w:rFonts w:ascii="Times New Roman" w:hAnsi="Times New Roman"/>
          <w:sz w:val="24"/>
          <w:szCs w:val="24"/>
        </w:rPr>
        <w:t>foi observado esse tempo e nem informado por partes dos manipuladores, havendo a comercialização imediata do produto sem que este esteja adequado para a comercialização sob as características de peixe salgado.</w:t>
      </w:r>
    </w:p>
    <w:p w:rsidR="00A106B8" w:rsidRPr="00A106B8" w:rsidRDefault="00A106B8" w:rsidP="003214DA">
      <w:pPr>
        <w:spacing w:after="0" w:line="240" w:lineRule="auto"/>
        <w:jc w:val="both"/>
        <w:rPr>
          <w:rFonts w:ascii="Times New Roman" w:hAnsi="Times New Roman"/>
          <w:sz w:val="24"/>
          <w:szCs w:val="24"/>
        </w:rPr>
      </w:pPr>
    </w:p>
    <w:p w:rsidR="001F2F0C" w:rsidRDefault="001F2F0C" w:rsidP="0080757A">
      <w:pPr>
        <w:spacing w:after="0" w:line="240" w:lineRule="auto"/>
        <w:jc w:val="both"/>
        <w:rPr>
          <w:rFonts w:ascii="Times New Roman" w:hAnsi="Times New Roman"/>
          <w:b/>
        </w:rPr>
      </w:pPr>
    </w:p>
    <w:p w:rsidR="0080757A" w:rsidRPr="00A106B8" w:rsidRDefault="00E82646" w:rsidP="0080757A">
      <w:pPr>
        <w:spacing w:after="0" w:line="240" w:lineRule="auto"/>
        <w:jc w:val="both"/>
        <w:rPr>
          <w:rFonts w:ascii="Times New Roman" w:hAnsi="Times New Roman"/>
          <w:b/>
        </w:rPr>
      </w:pPr>
      <w:r w:rsidRPr="00A106B8">
        <w:rPr>
          <w:rFonts w:ascii="Times New Roman" w:hAnsi="Times New Roman"/>
          <w:b/>
        </w:rPr>
        <w:lastRenderedPageBreak/>
        <w:t>4- CONCLUSÃO</w:t>
      </w:r>
    </w:p>
    <w:p w:rsidR="00B7344E" w:rsidRPr="00A106B8" w:rsidRDefault="00B7344E" w:rsidP="0080757A">
      <w:pPr>
        <w:spacing w:after="0" w:line="240" w:lineRule="auto"/>
        <w:ind w:firstLine="708"/>
        <w:jc w:val="both"/>
        <w:rPr>
          <w:rFonts w:ascii="Times New Roman" w:hAnsi="Times New Roman"/>
          <w:color w:val="000000"/>
        </w:rPr>
      </w:pPr>
    </w:p>
    <w:p w:rsidR="0080757A" w:rsidRPr="00A106B8" w:rsidRDefault="00B7344E" w:rsidP="0080757A">
      <w:pPr>
        <w:spacing w:after="0" w:line="240" w:lineRule="auto"/>
        <w:ind w:firstLine="567"/>
        <w:jc w:val="both"/>
        <w:rPr>
          <w:rFonts w:ascii="Times New Roman" w:hAnsi="Times New Roman"/>
          <w:color w:val="000000"/>
          <w:sz w:val="24"/>
          <w:szCs w:val="24"/>
        </w:rPr>
      </w:pPr>
      <w:r w:rsidRPr="00A106B8">
        <w:rPr>
          <w:rFonts w:ascii="Times New Roman" w:hAnsi="Times New Roman"/>
          <w:color w:val="000000"/>
          <w:sz w:val="24"/>
          <w:szCs w:val="24"/>
        </w:rPr>
        <w:t>C</w:t>
      </w:r>
      <w:r w:rsidR="00A91430" w:rsidRPr="00A106B8">
        <w:rPr>
          <w:rFonts w:ascii="Times New Roman" w:hAnsi="Times New Roman"/>
          <w:color w:val="000000"/>
          <w:sz w:val="24"/>
          <w:szCs w:val="24"/>
        </w:rPr>
        <w:t>om tudo que foi observado no mercado de peixe assim como as formas de comercialização do pescado, os aspectos de infraestrutura e ainda todo o processo de beneficiamento, o caso da salga, é possível concluir que a falta de orientação por partes dos órgãos responsáveis a cerca das normas do manuseio com o pescado, do próprio processo de beneficiamento executado, mesmo a pesquisa não sendo extensiva, contudo, tivemos uma amostra do retrato cotidiano desses pescadores e vendedores.</w:t>
      </w:r>
    </w:p>
    <w:p w:rsidR="00A91430" w:rsidRPr="00A106B8" w:rsidRDefault="00A91430" w:rsidP="0080757A">
      <w:pPr>
        <w:spacing w:after="0" w:line="240" w:lineRule="auto"/>
        <w:ind w:firstLine="567"/>
        <w:jc w:val="both"/>
        <w:rPr>
          <w:rFonts w:ascii="Times New Roman" w:hAnsi="Times New Roman"/>
          <w:sz w:val="24"/>
          <w:szCs w:val="24"/>
        </w:rPr>
      </w:pPr>
      <w:r w:rsidRPr="00A106B8">
        <w:rPr>
          <w:rFonts w:ascii="Times New Roman" w:hAnsi="Times New Roman"/>
          <w:color w:val="000000"/>
          <w:sz w:val="24"/>
          <w:szCs w:val="24"/>
        </w:rPr>
        <w:t xml:space="preserve">Assim, o procedimento adotado pelos beneficiadores está fora das conformidades, devido ao método </w:t>
      </w:r>
      <w:r w:rsidR="00F7386E" w:rsidRPr="00A106B8">
        <w:rPr>
          <w:rFonts w:ascii="Times New Roman" w:hAnsi="Times New Roman"/>
          <w:color w:val="000000"/>
          <w:sz w:val="24"/>
          <w:szCs w:val="24"/>
        </w:rPr>
        <w:t xml:space="preserve">escolhido </w:t>
      </w:r>
      <w:r w:rsidRPr="00A106B8">
        <w:rPr>
          <w:rFonts w:ascii="Times New Roman" w:hAnsi="Times New Roman"/>
          <w:color w:val="000000"/>
          <w:sz w:val="24"/>
          <w:szCs w:val="24"/>
        </w:rPr>
        <w:t xml:space="preserve">da salga </w:t>
      </w:r>
      <w:r w:rsidR="00F7386E" w:rsidRPr="00A106B8">
        <w:rPr>
          <w:rFonts w:ascii="Times New Roman" w:hAnsi="Times New Roman"/>
          <w:color w:val="000000"/>
          <w:sz w:val="24"/>
          <w:szCs w:val="24"/>
        </w:rPr>
        <w:t xml:space="preserve">não </w:t>
      </w:r>
      <w:r w:rsidRPr="00A106B8">
        <w:rPr>
          <w:rFonts w:ascii="Times New Roman" w:hAnsi="Times New Roman"/>
          <w:color w:val="000000"/>
          <w:sz w:val="24"/>
          <w:szCs w:val="24"/>
        </w:rPr>
        <w:t>ser eficiente</w:t>
      </w:r>
      <w:r w:rsidR="00F7386E" w:rsidRPr="00A106B8">
        <w:rPr>
          <w:rFonts w:ascii="Times New Roman" w:hAnsi="Times New Roman"/>
          <w:color w:val="000000"/>
          <w:sz w:val="24"/>
          <w:szCs w:val="24"/>
        </w:rPr>
        <w:t xml:space="preserve"> para está espécie analisada, além das condições inadequadas de manipulação em todo processo, podendo ocorrer à veiculação de doenças transmitidas por alimentos – </w:t>
      </w:r>
      <w:proofErr w:type="spellStart"/>
      <w:r w:rsidR="00F7386E" w:rsidRPr="00A106B8">
        <w:rPr>
          <w:rFonts w:ascii="Times New Roman" w:hAnsi="Times New Roman"/>
          <w:color w:val="000000"/>
          <w:sz w:val="24"/>
          <w:szCs w:val="24"/>
        </w:rPr>
        <w:t>DTA’s</w:t>
      </w:r>
      <w:proofErr w:type="spellEnd"/>
      <w:r w:rsidR="00F7386E" w:rsidRPr="00A106B8">
        <w:rPr>
          <w:rFonts w:ascii="Times New Roman" w:hAnsi="Times New Roman"/>
          <w:color w:val="000000"/>
          <w:sz w:val="24"/>
          <w:szCs w:val="24"/>
        </w:rPr>
        <w:t xml:space="preserve">, sendo estas um risco a saúde humana devido </w:t>
      </w:r>
      <w:r w:rsidR="001B03B3" w:rsidRPr="00A106B8">
        <w:rPr>
          <w:rFonts w:ascii="Times New Roman" w:hAnsi="Times New Roman"/>
          <w:color w:val="000000"/>
          <w:sz w:val="24"/>
          <w:szCs w:val="24"/>
        </w:rPr>
        <w:t>à</w:t>
      </w:r>
      <w:r w:rsidR="00F7386E" w:rsidRPr="00A106B8">
        <w:rPr>
          <w:rFonts w:ascii="Times New Roman" w:hAnsi="Times New Roman"/>
          <w:color w:val="000000"/>
          <w:sz w:val="24"/>
          <w:szCs w:val="24"/>
        </w:rPr>
        <w:t xml:space="preserve"> toxinfecções promovidas por alimentos contaminados.</w:t>
      </w:r>
      <w:r w:rsidRPr="00A106B8">
        <w:rPr>
          <w:rFonts w:ascii="Times New Roman" w:hAnsi="Times New Roman"/>
          <w:color w:val="000000"/>
          <w:sz w:val="24"/>
          <w:szCs w:val="24"/>
        </w:rPr>
        <w:t xml:space="preserve">  </w:t>
      </w:r>
    </w:p>
    <w:p w:rsidR="0080757A" w:rsidRPr="00A106B8" w:rsidRDefault="0080757A" w:rsidP="0080757A">
      <w:pPr>
        <w:pStyle w:val="Ttulo1"/>
        <w:spacing w:before="0" w:after="0"/>
        <w:jc w:val="both"/>
        <w:rPr>
          <w:rFonts w:ascii="Times New Roman" w:hAnsi="Times New Roman"/>
          <w:caps/>
          <w:sz w:val="22"/>
          <w:szCs w:val="22"/>
        </w:rPr>
      </w:pPr>
    </w:p>
    <w:p w:rsidR="00235736" w:rsidRPr="00A106B8" w:rsidRDefault="00E82646" w:rsidP="00235736">
      <w:pPr>
        <w:pStyle w:val="Ttulo1"/>
        <w:spacing w:before="0" w:after="0"/>
        <w:jc w:val="both"/>
        <w:rPr>
          <w:rFonts w:ascii="Times New Roman" w:hAnsi="Times New Roman"/>
          <w:sz w:val="22"/>
          <w:szCs w:val="22"/>
        </w:rPr>
      </w:pPr>
      <w:r w:rsidRPr="00A106B8">
        <w:rPr>
          <w:rFonts w:ascii="Times New Roman" w:hAnsi="Times New Roman"/>
          <w:sz w:val="22"/>
          <w:szCs w:val="22"/>
        </w:rPr>
        <w:t xml:space="preserve">5- </w:t>
      </w:r>
      <w:r>
        <w:rPr>
          <w:rFonts w:ascii="Times New Roman" w:hAnsi="Times New Roman"/>
          <w:sz w:val="22"/>
          <w:szCs w:val="22"/>
        </w:rPr>
        <w:t xml:space="preserve">REFERÊNCIA </w:t>
      </w:r>
    </w:p>
    <w:p w:rsidR="00C125C1" w:rsidRPr="00A106B8" w:rsidRDefault="00C125C1" w:rsidP="00235736">
      <w:pPr>
        <w:spacing w:after="0" w:line="240" w:lineRule="auto"/>
        <w:jc w:val="both"/>
        <w:rPr>
          <w:rFonts w:ascii="Times New Roman" w:hAnsi="Times New Roman"/>
          <w:sz w:val="24"/>
        </w:rPr>
      </w:pPr>
    </w:p>
    <w:p w:rsidR="00C4364A" w:rsidRPr="00A106B8" w:rsidRDefault="001B5FE7" w:rsidP="00E82646">
      <w:pPr>
        <w:spacing w:after="0" w:line="240" w:lineRule="auto"/>
        <w:jc w:val="both"/>
        <w:rPr>
          <w:rFonts w:ascii="Times New Roman" w:hAnsi="Times New Roman"/>
          <w:sz w:val="24"/>
          <w:szCs w:val="24"/>
          <w:lang w:val="en-US"/>
        </w:rPr>
      </w:pPr>
      <w:hyperlink r:id="rId28" w:history="1">
        <w:r w:rsidR="00C4364A" w:rsidRPr="00A106B8">
          <w:rPr>
            <w:rFonts w:ascii="Times New Roman" w:hAnsi="Times New Roman"/>
            <w:sz w:val="24"/>
            <w:szCs w:val="24"/>
          </w:rPr>
          <w:t>ANDRÉS</w:t>
        </w:r>
      </w:hyperlink>
      <w:r w:rsidR="00C4364A" w:rsidRPr="00A106B8">
        <w:rPr>
          <w:rFonts w:ascii="Times New Roman" w:hAnsi="Times New Roman"/>
          <w:sz w:val="24"/>
          <w:szCs w:val="24"/>
        </w:rPr>
        <w:t xml:space="preserve">, A.; </w:t>
      </w:r>
      <w:hyperlink r:id="rId29" w:history="1">
        <w:r w:rsidR="00C4364A" w:rsidRPr="00A106B8">
          <w:rPr>
            <w:rFonts w:ascii="Times New Roman" w:hAnsi="Times New Roman"/>
            <w:sz w:val="24"/>
            <w:szCs w:val="24"/>
          </w:rPr>
          <w:t>RODRÍGUEZ-BARONA</w:t>
        </w:r>
      </w:hyperlink>
      <w:r w:rsidR="00C4364A" w:rsidRPr="00A106B8">
        <w:rPr>
          <w:rFonts w:ascii="Times New Roman" w:hAnsi="Times New Roman"/>
          <w:sz w:val="24"/>
          <w:szCs w:val="24"/>
        </w:rPr>
        <w:t xml:space="preserve">, S.; </w:t>
      </w:r>
      <w:hyperlink r:id="rId30" w:history="1">
        <w:r w:rsidR="00C4364A" w:rsidRPr="00A106B8">
          <w:rPr>
            <w:rFonts w:ascii="Times New Roman" w:hAnsi="Times New Roman"/>
            <w:sz w:val="24"/>
            <w:szCs w:val="24"/>
          </w:rPr>
          <w:t>BARAT</w:t>
        </w:r>
      </w:hyperlink>
      <w:r w:rsidR="00C4364A" w:rsidRPr="00A106B8">
        <w:rPr>
          <w:rFonts w:ascii="Times New Roman" w:hAnsi="Times New Roman"/>
          <w:sz w:val="24"/>
          <w:szCs w:val="24"/>
        </w:rPr>
        <w:t xml:space="preserve">, J. M.; </w:t>
      </w:r>
      <w:hyperlink r:id="rId31" w:history="1">
        <w:r w:rsidR="00C4364A" w:rsidRPr="00A106B8">
          <w:rPr>
            <w:rFonts w:ascii="Times New Roman" w:hAnsi="Times New Roman"/>
            <w:sz w:val="24"/>
            <w:szCs w:val="24"/>
          </w:rPr>
          <w:t>FITO</w:t>
        </w:r>
      </w:hyperlink>
      <w:r w:rsidR="00C4364A" w:rsidRPr="00A106B8">
        <w:rPr>
          <w:rFonts w:ascii="Times New Roman" w:hAnsi="Times New Roman"/>
          <w:sz w:val="24"/>
          <w:szCs w:val="24"/>
        </w:rPr>
        <w:t xml:space="preserve">, </w:t>
      </w:r>
      <w:proofErr w:type="gramStart"/>
      <w:r w:rsidR="00C4364A" w:rsidRPr="00A106B8">
        <w:rPr>
          <w:rFonts w:ascii="Times New Roman" w:hAnsi="Times New Roman"/>
          <w:sz w:val="24"/>
          <w:szCs w:val="24"/>
        </w:rPr>
        <w:t>P. .</w:t>
      </w:r>
      <w:proofErr w:type="gramEnd"/>
      <w:r w:rsidR="00C4364A" w:rsidRPr="00A106B8">
        <w:rPr>
          <w:rFonts w:ascii="Times New Roman" w:hAnsi="Times New Roman"/>
          <w:sz w:val="24"/>
          <w:szCs w:val="24"/>
        </w:rPr>
        <w:t xml:space="preserve"> </w:t>
      </w:r>
      <w:r w:rsidR="00C4364A" w:rsidRPr="00A106B8">
        <w:rPr>
          <w:rFonts w:ascii="Times New Roman" w:hAnsi="Times New Roman"/>
          <w:sz w:val="24"/>
          <w:szCs w:val="24"/>
          <w:lang w:val="en-US"/>
        </w:rPr>
        <w:t xml:space="preserve">Salted cod manufacturing: influence of salting procedure on process yield and product characteristics. </w:t>
      </w:r>
      <w:proofErr w:type="gramStart"/>
      <w:r w:rsidR="00C4364A" w:rsidRPr="00A106B8">
        <w:rPr>
          <w:rFonts w:ascii="Times New Roman" w:hAnsi="Times New Roman"/>
          <w:bCs/>
          <w:sz w:val="24"/>
          <w:szCs w:val="24"/>
          <w:lang w:val="en-US"/>
        </w:rPr>
        <w:t xml:space="preserve">Journal of Food Engineering, </w:t>
      </w:r>
      <w:r w:rsidR="00C4364A" w:rsidRPr="00A106B8">
        <w:rPr>
          <w:rFonts w:ascii="Times New Roman" w:hAnsi="Times New Roman"/>
          <w:sz w:val="24"/>
          <w:szCs w:val="24"/>
          <w:lang w:val="en-US"/>
        </w:rPr>
        <w:t>Essex, v. 69, p. 467-471, ago.</w:t>
      </w:r>
      <w:proofErr w:type="gramEnd"/>
      <w:r w:rsidR="00C4364A" w:rsidRPr="00A106B8">
        <w:rPr>
          <w:rFonts w:ascii="Times New Roman" w:hAnsi="Times New Roman"/>
          <w:sz w:val="24"/>
          <w:szCs w:val="24"/>
          <w:lang w:val="en-US"/>
        </w:rPr>
        <w:t xml:space="preserve"> 2005.</w:t>
      </w:r>
    </w:p>
    <w:p w:rsidR="00C4364A" w:rsidRPr="00A106B8" w:rsidRDefault="00C4364A" w:rsidP="00C873A3">
      <w:pPr>
        <w:spacing w:after="0" w:line="240" w:lineRule="auto"/>
        <w:jc w:val="both"/>
        <w:rPr>
          <w:rFonts w:ascii="Times New Roman" w:hAnsi="Times New Roman"/>
          <w:sz w:val="24"/>
          <w:szCs w:val="24"/>
          <w:lang w:val="en-US"/>
        </w:rPr>
      </w:pPr>
    </w:p>
    <w:p w:rsidR="00C4364A" w:rsidRPr="00A106B8" w:rsidRDefault="00C4364A" w:rsidP="00C873A3">
      <w:pPr>
        <w:spacing w:after="0" w:line="240" w:lineRule="auto"/>
        <w:jc w:val="both"/>
        <w:rPr>
          <w:rFonts w:ascii="Times New Roman" w:hAnsi="Times New Roman"/>
          <w:color w:val="000000"/>
          <w:sz w:val="24"/>
          <w:szCs w:val="24"/>
        </w:rPr>
      </w:pPr>
      <w:r w:rsidRPr="00A106B8">
        <w:rPr>
          <w:rFonts w:ascii="Times New Roman" w:hAnsi="Times New Roman"/>
          <w:color w:val="000000"/>
          <w:sz w:val="24"/>
          <w:szCs w:val="24"/>
        </w:rPr>
        <w:t xml:space="preserve">BAUTISTA, </w:t>
      </w:r>
      <w:proofErr w:type="spellStart"/>
      <w:r w:rsidRPr="00A106B8">
        <w:rPr>
          <w:rFonts w:ascii="Times New Roman" w:hAnsi="Times New Roman"/>
          <w:color w:val="000000"/>
          <w:sz w:val="24"/>
          <w:szCs w:val="24"/>
        </w:rPr>
        <w:t>M.C.</w:t>
      </w:r>
      <w:proofErr w:type="spellEnd"/>
      <w:r w:rsidRPr="00A106B8">
        <w:rPr>
          <w:rFonts w:ascii="Times New Roman" w:hAnsi="Times New Roman"/>
          <w:color w:val="000000"/>
          <w:sz w:val="24"/>
          <w:szCs w:val="24"/>
        </w:rPr>
        <w:t xml:space="preserve">, ENGLER, </w:t>
      </w:r>
      <w:proofErr w:type="spellStart"/>
      <w:r w:rsidRPr="00A106B8">
        <w:rPr>
          <w:rFonts w:ascii="Times New Roman" w:hAnsi="Times New Roman"/>
          <w:color w:val="000000"/>
          <w:sz w:val="24"/>
          <w:szCs w:val="24"/>
        </w:rPr>
        <w:t>M.M</w:t>
      </w:r>
      <w:proofErr w:type="gramStart"/>
      <w:r w:rsidRPr="00A106B8">
        <w:rPr>
          <w:rFonts w:ascii="Times New Roman" w:hAnsi="Times New Roman"/>
          <w:color w:val="000000"/>
          <w:sz w:val="24"/>
          <w:szCs w:val="24"/>
        </w:rPr>
        <w:t>.</w:t>
      </w:r>
      <w:proofErr w:type="spellEnd"/>
      <w:r w:rsidRPr="00A106B8">
        <w:rPr>
          <w:rFonts w:ascii="Times New Roman" w:hAnsi="Times New Roman"/>
          <w:color w:val="000000"/>
          <w:sz w:val="24"/>
          <w:szCs w:val="24"/>
        </w:rPr>
        <w:t>.</w:t>
      </w:r>
      <w:proofErr w:type="gramEnd"/>
      <w:r w:rsidRPr="00A106B8">
        <w:rPr>
          <w:rFonts w:ascii="Times New Roman" w:hAnsi="Times New Roman"/>
          <w:color w:val="000000"/>
          <w:sz w:val="24"/>
          <w:szCs w:val="24"/>
        </w:rPr>
        <w:t xml:space="preserve"> </w:t>
      </w:r>
      <w:proofErr w:type="spellStart"/>
      <w:r w:rsidRPr="00A106B8">
        <w:rPr>
          <w:rFonts w:ascii="Times New Roman" w:hAnsi="Times New Roman"/>
          <w:bCs/>
          <w:color w:val="000000"/>
          <w:sz w:val="24"/>
          <w:szCs w:val="24"/>
        </w:rPr>
        <w:t>The</w:t>
      </w:r>
      <w:proofErr w:type="spellEnd"/>
      <w:r w:rsidRPr="00A106B8">
        <w:rPr>
          <w:rFonts w:ascii="Times New Roman" w:hAnsi="Times New Roman"/>
          <w:bCs/>
          <w:color w:val="000000"/>
          <w:sz w:val="24"/>
          <w:szCs w:val="24"/>
        </w:rPr>
        <w:t xml:space="preserve"> </w:t>
      </w:r>
      <w:proofErr w:type="spellStart"/>
      <w:r w:rsidRPr="00A106B8">
        <w:rPr>
          <w:rFonts w:ascii="Times New Roman" w:hAnsi="Times New Roman"/>
          <w:bCs/>
          <w:color w:val="000000"/>
          <w:sz w:val="24"/>
          <w:szCs w:val="24"/>
        </w:rPr>
        <w:t>Mediterranean</w:t>
      </w:r>
      <w:proofErr w:type="spellEnd"/>
      <w:r w:rsidRPr="00A106B8">
        <w:rPr>
          <w:rFonts w:ascii="Times New Roman" w:hAnsi="Times New Roman"/>
          <w:bCs/>
          <w:color w:val="000000"/>
          <w:sz w:val="24"/>
          <w:szCs w:val="24"/>
        </w:rPr>
        <w:t xml:space="preserve"> </w:t>
      </w:r>
      <w:proofErr w:type="spellStart"/>
      <w:r w:rsidRPr="00A106B8">
        <w:rPr>
          <w:rFonts w:ascii="Times New Roman" w:hAnsi="Times New Roman"/>
          <w:bCs/>
          <w:color w:val="000000"/>
          <w:sz w:val="24"/>
          <w:szCs w:val="24"/>
        </w:rPr>
        <w:t>diet</w:t>
      </w:r>
      <w:proofErr w:type="spellEnd"/>
      <w:r w:rsidRPr="00A106B8">
        <w:rPr>
          <w:rFonts w:ascii="Times New Roman" w:hAnsi="Times New Roman"/>
          <w:bCs/>
          <w:color w:val="000000"/>
          <w:sz w:val="24"/>
          <w:szCs w:val="24"/>
        </w:rPr>
        <w:t>: is it</w:t>
      </w:r>
      <w:r w:rsidRPr="00A106B8">
        <w:rPr>
          <w:rFonts w:ascii="Times New Roman" w:hAnsi="Times New Roman"/>
          <w:color w:val="000000"/>
          <w:sz w:val="24"/>
          <w:szCs w:val="24"/>
        </w:rPr>
        <w:br/>
      </w:r>
      <w:proofErr w:type="spellStart"/>
      <w:r w:rsidRPr="00A106B8">
        <w:rPr>
          <w:rFonts w:ascii="Times New Roman" w:hAnsi="Times New Roman"/>
          <w:bCs/>
          <w:color w:val="000000"/>
          <w:sz w:val="24"/>
          <w:szCs w:val="24"/>
        </w:rPr>
        <w:t>cardioprotective</w:t>
      </w:r>
      <w:proofErr w:type="spellEnd"/>
      <w:proofErr w:type="gramStart"/>
      <w:r w:rsidRPr="00A106B8">
        <w:rPr>
          <w:rFonts w:ascii="Times New Roman" w:hAnsi="Times New Roman"/>
          <w:bCs/>
          <w:color w:val="000000"/>
          <w:sz w:val="24"/>
          <w:szCs w:val="24"/>
        </w:rPr>
        <w:t>?.</w:t>
      </w:r>
      <w:proofErr w:type="gramEnd"/>
      <w:r w:rsidRPr="00A106B8">
        <w:rPr>
          <w:rFonts w:ascii="Times New Roman" w:hAnsi="Times New Roman"/>
          <w:bCs/>
          <w:color w:val="000000"/>
          <w:sz w:val="24"/>
          <w:szCs w:val="24"/>
        </w:rPr>
        <w:t xml:space="preserve"> </w:t>
      </w:r>
      <w:proofErr w:type="spellStart"/>
      <w:r w:rsidRPr="00A106B8">
        <w:rPr>
          <w:rFonts w:ascii="Times New Roman" w:hAnsi="Times New Roman"/>
          <w:b/>
          <w:color w:val="000000"/>
          <w:sz w:val="24"/>
          <w:szCs w:val="24"/>
        </w:rPr>
        <w:t>Prog</w:t>
      </w:r>
      <w:proofErr w:type="spellEnd"/>
      <w:r w:rsidRPr="00A106B8">
        <w:rPr>
          <w:rFonts w:ascii="Times New Roman" w:hAnsi="Times New Roman"/>
          <w:b/>
          <w:color w:val="000000"/>
          <w:sz w:val="24"/>
          <w:szCs w:val="24"/>
        </w:rPr>
        <w:t xml:space="preserve">. </w:t>
      </w:r>
      <w:proofErr w:type="spellStart"/>
      <w:r w:rsidRPr="00A106B8">
        <w:rPr>
          <w:rFonts w:ascii="Times New Roman" w:hAnsi="Times New Roman"/>
          <w:b/>
          <w:color w:val="000000"/>
          <w:sz w:val="24"/>
          <w:szCs w:val="24"/>
        </w:rPr>
        <w:t>Cardiovasc</w:t>
      </w:r>
      <w:proofErr w:type="spellEnd"/>
      <w:r w:rsidRPr="00A106B8">
        <w:rPr>
          <w:rFonts w:ascii="Times New Roman" w:hAnsi="Times New Roman"/>
          <w:b/>
          <w:color w:val="000000"/>
          <w:sz w:val="24"/>
          <w:szCs w:val="24"/>
        </w:rPr>
        <w:t xml:space="preserve">. </w:t>
      </w:r>
      <w:proofErr w:type="spellStart"/>
      <w:r w:rsidRPr="00A106B8">
        <w:rPr>
          <w:rFonts w:ascii="Times New Roman" w:hAnsi="Times New Roman"/>
          <w:b/>
          <w:color w:val="000000"/>
          <w:sz w:val="24"/>
          <w:szCs w:val="24"/>
        </w:rPr>
        <w:t>Nurs</w:t>
      </w:r>
      <w:proofErr w:type="spellEnd"/>
      <w:r w:rsidRPr="00A106B8">
        <w:rPr>
          <w:rFonts w:ascii="Times New Roman" w:hAnsi="Times New Roman"/>
          <w:color w:val="000000"/>
          <w:sz w:val="24"/>
          <w:szCs w:val="24"/>
        </w:rPr>
        <w:t>. 2005; 20: 70–76.</w:t>
      </w:r>
    </w:p>
    <w:p w:rsidR="00C4364A" w:rsidRPr="00A106B8" w:rsidRDefault="00C4364A" w:rsidP="00C873A3">
      <w:pPr>
        <w:spacing w:after="0" w:line="240" w:lineRule="auto"/>
        <w:jc w:val="both"/>
        <w:rPr>
          <w:rFonts w:ascii="Times New Roman" w:hAnsi="Times New Roman"/>
          <w:color w:val="000000"/>
          <w:sz w:val="24"/>
          <w:szCs w:val="24"/>
          <w:shd w:val="clear" w:color="auto" w:fill="FFFFFF"/>
        </w:rPr>
      </w:pPr>
      <w:r w:rsidRPr="00A106B8">
        <w:rPr>
          <w:rFonts w:ascii="Times New Roman" w:hAnsi="Times New Roman"/>
          <w:color w:val="000000"/>
          <w:sz w:val="24"/>
          <w:szCs w:val="24"/>
          <w:shd w:val="clear" w:color="auto" w:fill="FFFFFF"/>
        </w:rPr>
        <w:t xml:space="preserve">BEATTY, S. A. &amp; FULGERE, H - </w:t>
      </w:r>
      <w:proofErr w:type="spellStart"/>
      <w:r w:rsidRPr="00A106B8">
        <w:rPr>
          <w:rFonts w:ascii="Times New Roman" w:hAnsi="Times New Roman"/>
          <w:color w:val="000000"/>
          <w:sz w:val="24"/>
          <w:szCs w:val="24"/>
          <w:shd w:val="clear" w:color="auto" w:fill="FFFFFF"/>
        </w:rPr>
        <w:t>The</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processng</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of</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dried</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salted</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fish</w:t>
      </w:r>
      <w:proofErr w:type="spellEnd"/>
      <w:r w:rsidRPr="00A106B8">
        <w:rPr>
          <w:rFonts w:ascii="Times New Roman" w:hAnsi="Times New Roman"/>
          <w:color w:val="000000"/>
          <w:sz w:val="24"/>
          <w:szCs w:val="24"/>
          <w:shd w:val="clear" w:color="auto" w:fill="FFFFFF"/>
        </w:rPr>
        <w:t>,</w:t>
      </w:r>
      <w:r w:rsidRPr="00A106B8">
        <w:rPr>
          <w:rStyle w:val="apple-converted-space"/>
          <w:rFonts w:ascii="Times New Roman" w:hAnsi="Times New Roman"/>
          <w:color w:val="000000"/>
          <w:sz w:val="24"/>
          <w:szCs w:val="24"/>
          <w:shd w:val="clear" w:color="auto" w:fill="FFFFFF"/>
        </w:rPr>
        <w:t> </w:t>
      </w:r>
      <w:proofErr w:type="spellStart"/>
      <w:r w:rsidRPr="00A106B8">
        <w:rPr>
          <w:rFonts w:ascii="Times New Roman" w:hAnsi="Times New Roman"/>
          <w:b/>
          <w:bCs/>
          <w:color w:val="000000"/>
          <w:sz w:val="24"/>
          <w:szCs w:val="24"/>
          <w:shd w:val="clear" w:color="auto" w:fill="FFFFFF"/>
        </w:rPr>
        <w:t>Fish</w:t>
      </w:r>
      <w:proofErr w:type="spellEnd"/>
      <w:r w:rsidRPr="00A106B8">
        <w:rPr>
          <w:rFonts w:ascii="Times New Roman" w:hAnsi="Times New Roman"/>
          <w:b/>
          <w:bCs/>
          <w:color w:val="000000"/>
          <w:sz w:val="24"/>
          <w:szCs w:val="24"/>
          <w:shd w:val="clear" w:color="auto" w:fill="FFFFFF"/>
        </w:rPr>
        <w:t xml:space="preserve">. Res. </w:t>
      </w:r>
      <w:proofErr w:type="spellStart"/>
      <w:r w:rsidRPr="00A106B8">
        <w:rPr>
          <w:rFonts w:ascii="Times New Roman" w:hAnsi="Times New Roman"/>
          <w:b/>
          <w:bCs/>
          <w:color w:val="000000"/>
          <w:sz w:val="24"/>
          <w:szCs w:val="24"/>
          <w:shd w:val="clear" w:color="auto" w:fill="FFFFFF"/>
        </w:rPr>
        <w:t>bd</w:t>
      </w:r>
      <w:proofErr w:type="spellEnd"/>
      <w:proofErr w:type="gramStart"/>
      <w:r w:rsidRPr="00A106B8">
        <w:rPr>
          <w:rFonts w:ascii="Times New Roman" w:hAnsi="Times New Roman"/>
          <w:b/>
          <w:bCs/>
          <w:color w:val="000000"/>
          <w:sz w:val="24"/>
          <w:szCs w:val="24"/>
          <w:shd w:val="clear" w:color="auto" w:fill="FFFFFF"/>
        </w:rPr>
        <w:t>.</w:t>
      </w:r>
      <w:r w:rsidRPr="00A106B8">
        <w:rPr>
          <w:rFonts w:ascii="Times New Roman" w:hAnsi="Times New Roman"/>
          <w:color w:val="000000"/>
          <w:sz w:val="24"/>
          <w:szCs w:val="24"/>
          <w:shd w:val="clear" w:color="auto" w:fill="FFFFFF"/>
        </w:rPr>
        <w:t>,</w:t>
      </w:r>
      <w:proofErr w:type="gramEnd"/>
      <w:r w:rsidRPr="00A106B8">
        <w:rPr>
          <w:rFonts w:ascii="Times New Roman" w:hAnsi="Times New Roman"/>
          <w:color w:val="000000"/>
          <w:sz w:val="24"/>
          <w:szCs w:val="24"/>
          <w:shd w:val="clear" w:color="auto" w:fill="FFFFFF"/>
        </w:rPr>
        <w:t>Canadá-Ottawa,112:1–47, 1957.</w:t>
      </w:r>
    </w:p>
    <w:p w:rsidR="00C4364A" w:rsidRPr="00A106B8" w:rsidRDefault="00C4364A" w:rsidP="00C873A3">
      <w:pPr>
        <w:spacing w:after="0" w:line="240" w:lineRule="auto"/>
        <w:jc w:val="both"/>
        <w:rPr>
          <w:rFonts w:ascii="Times New Roman" w:hAnsi="Times New Roman"/>
          <w:color w:val="000000"/>
          <w:sz w:val="24"/>
          <w:szCs w:val="24"/>
        </w:rPr>
      </w:pPr>
    </w:p>
    <w:p w:rsidR="00C4364A" w:rsidRPr="00A106B8" w:rsidRDefault="00C4364A" w:rsidP="00C873A3">
      <w:pPr>
        <w:spacing w:after="0" w:line="240" w:lineRule="auto"/>
        <w:jc w:val="both"/>
        <w:rPr>
          <w:rFonts w:ascii="Times New Roman" w:hAnsi="Times New Roman"/>
          <w:sz w:val="24"/>
          <w:szCs w:val="24"/>
          <w:lang w:val="en-US"/>
        </w:rPr>
      </w:pPr>
      <w:proofErr w:type="gramStart"/>
      <w:r w:rsidRPr="00A106B8">
        <w:rPr>
          <w:rFonts w:ascii="Times New Roman" w:hAnsi="Times New Roman"/>
          <w:sz w:val="24"/>
          <w:szCs w:val="24"/>
          <w:lang w:val="en-US"/>
        </w:rPr>
        <w:t>BRÁS, A.; COSTA, R. Influence of brine salting prior pickle salting in the manufacturing of various salted-dried fish species.</w:t>
      </w:r>
      <w:proofErr w:type="gramEnd"/>
      <w:r w:rsidRPr="00A106B8">
        <w:rPr>
          <w:rFonts w:ascii="Times New Roman" w:hAnsi="Times New Roman"/>
          <w:sz w:val="24"/>
          <w:szCs w:val="24"/>
          <w:lang w:val="en-US"/>
        </w:rPr>
        <w:t xml:space="preserve"> </w:t>
      </w:r>
      <w:r w:rsidRPr="00A106B8">
        <w:rPr>
          <w:rFonts w:ascii="Times New Roman" w:hAnsi="Times New Roman"/>
          <w:b/>
          <w:bCs/>
          <w:sz w:val="24"/>
          <w:szCs w:val="24"/>
          <w:lang w:val="en-US"/>
        </w:rPr>
        <w:t xml:space="preserve">Journal of Food Engineering, </w:t>
      </w:r>
      <w:r w:rsidRPr="00A106B8">
        <w:rPr>
          <w:rFonts w:ascii="Times New Roman" w:hAnsi="Times New Roman"/>
          <w:b/>
          <w:sz w:val="24"/>
          <w:szCs w:val="24"/>
          <w:lang w:val="en-US"/>
        </w:rPr>
        <w:t>Essex</w:t>
      </w:r>
      <w:r w:rsidRPr="00A106B8">
        <w:rPr>
          <w:rFonts w:ascii="Times New Roman" w:hAnsi="Times New Roman"/>
          <w:sz w:val="24"/>
          <w:szCs w:val="24"/>
          <w:lang w:val="en-US"/>
        </w:rPr>
        <w:t xml:space="preserve">, v. 100, p. 490-495, </w:t>
      </w:r>
      <w:proofErr w:type="spellStart"/>
      <w:r w:rsidRPr="00A106B8">
        <w:rPr>
          <w:rFonts w:ascii="Times New Roman" w:hAnsi="Times New Roman"/>
          <w:sz w:val="24"/>
          <w:szCs w:val="24"/>
          <w:lang w:val="en-US"/>
        </w:rPr>
        <w:t>mai</w:t>
      </w:r>
      <w:proofErr w:type="spellEnd"/>
      <w:r w:rsidRPr="00A106B8">
        <w:rPr>
          <w:rFonts w:ascii="Times New Roman" w:hAnsi="Times New Roman"/>
          <w:sz w:val="24"/>
          <w:szCs w:val="24"/>
          <w:lang w:val="en-US"/>
        </w:rPr>
        <w:t>. 2010.</w:t>
      </w:r>
    </w:p>
    <w:p w:rsidR="00C4364A" w:rsidRDefault="00C4364A" w:rsidP="00C873A3">
      <w:pPr>
        <w:spacing w:after="0" w:line="240" w:lineRule="auto"/>
        <w:jc w:val="both"/>
        <w:rPr>
          <w:rFonts w:ascii="Times New Roman" w:hAnsi="Times New Roman"/>
          <w:color w:val="000000"/>
          <w:sz w:val="24"/>
          <w:szCs w:val="24"/>
        </w:rPr>
      </w:pPr>
    </w:p>
    <w:p w:rsidR="00C4364A" w:rsidRPr="00A106B8" w:rsidRDefault="00C4364A" w:rsidP="00C873A3">
      <w:pPr>
        <w:spacing w:after="0" w:line="240" w:lineRule="auto"/>
        <w:jc w:val="both"/>
        <w:rPr>
          <w:rFonts w:ascii="Times New Roman" w:hAnsi="Times New Roman"/>
          <w:sz w:val="24"/>
          <w:szCs w:val="24"/>
        </w:rPr>
      </w:pPr>
      <w:r w:rsidRPr="00A106B8">
        <w:rPr>
          <w:rFonts w:ascii="Times New Roman" w:hAnsi="Times New Roman"/>
          <w:color w:val="000000"/>
          <w:sz w:val="24"/>
          <w:szCs w:val="24"/>
        </w:rPr>
        <w:t xml:space="preserve">BRASIL. Ministério da Agricultura, Pecuária e Abastecimento. </w:t>
      </w:r>
      <w:r w:rsidRPr="00A106B8">
        <w:rPr>
          <w:rFonts w:ascii="Times New Roman" w:hAnsi="Times New Roman"/>
          <w:b/>
          <w:bCs/>
          <w:color w:val="000000"/>
          <w:sz w:val="24"/>
          <w:szCs w:val="24"/>
        </w:rPr>
        <w:t>RIISPOA -</w:t>
      </w:r>
      <w:r w:rsidRPr="00A106B8">
        <w:rPr>
          <w:rFonts w:ascii="Times New Roman" w:hAnsi="Times New Roman"/>
          <w:color w:val="000000"/>
          <w:sz w:val="24"/>
          <w:szCs w:val="24"/>
        </w:rPr>
        <w:br/>
      </w:r>
      <w:r w:rsidRPr="00A106B8">
        <w:rPr>
          <w:rFonts w:ascii="Times New Roman" w:hAnsi="Times New Roman"/>
          <w:b/>
          <w:bCs/>
          <w:color w:val="000000"/>
          <w:sz w:val="24"/>
          <w:szCs w:val="24"/>
        </w:rPr>
        <w:t>Regulamento da Inspeção Industrial e Sanitária de Produtos de Origem</w:t>
      </w:r>
      <w:r w:rsidRPr="00A106B8">
        <w:rPr>
          <w:rFonts w:ascii="Times New Roman" w:hAnsi="Times New Roman"/>
          <w:color w:val="000000"/>
          <w:sz w:val="24"/>
          <w:szCs w:val="24"/>
        </w:rPr>
        <w:br/>
      </w:r>
      <w:r w:rsidRPr="00A106B8">
        <w:rPr>
          <w:rFonts w:ascii="Times New Roman" w:hAnsi="Times New Roman"/>
          <w:b/>
          <w:bCs/>
          <w:color w:val="000000"/>
          <w:sz w:val="24"/>
          <w:szCs w:val="24"/>
        </w:rPr>
        <w:t>Animal</w:t>
      </w:r>
      <w:r w:rsidRPr="00A106B8">
        <w:rPr>
          <w:rFonts w:ascii="Times New Roman" w:hAnsi="Times New Roman"/>
          <w:color w:val="000000"/>
          <w:sz w:val="24"/>
          <w:szCs w:val="24"/>
        </w:rPr>
        <w:t>. Decreto nº 30691, de 29/03/52. Brasília/DF: Ministério da Agricultura, Pecuária e Abastecimento, 1952.</w:t>
      </w:r>
    </w:p>
    <w:p w:rsidR="00C4364A" w:rsidRDefault="00C4364A" w:rsidP="00C873A3">
      <w:pPr>
        <w:spacing w:after="0" w:line="240" w:lineRule="auto"/>
        <w:jc w:val="both"/>
        <w:textAlignment w:val="baseline"/>
        <w:rPr>
          <w:rFonts w:ascii="Times New Roman" w:hAnsi="Times New Roman"/>
          <w:bCs/>
          <w:sz w:val="24"/>
          <w:szCs w:val="24"/>
          <w:bdr w:val="none" w:sz="0" w:space="0" w:color="auto" w:frame="1"/>
        </w:rPr>
      </w:pPr>
    </w:p>
    <w:p w:rsidR="00BA6944" w:rsidRPr="00BA6944" w:rsidRDefault="00BA6944" w:rsidP="00BA6944">
      <w:pPr>
        <w:spacing w:after="0" w:line="240" w:lineRule="auto"/>
        <w:jc w:val="both"/>
        <w:rPr>
          <w:rFonts w:ascii="Times New Roman" w:hAnsi="Times New Roman"/>
          <w:color w:val="000000"/>
          <w:sz w:val="24"/>
          <w:szCs w:val="24"/>
        </w:rPr>
      </w:pPr>
      <w:r w:rsidRPr="00BA6944">
        <w:rPr>
          <w:rFonts w:ascii="Times New Roman" w:hAnsi="Times New Roman"/>
          <w:sz w:val="24"/>
          <w:szCs w:val="24"/>
        </w:rPr>
        <w:t xml:space="preserve">BRASIL. Ministério da Agricultura, Pecuária e Abastecimento. Portaria nº </w:t>
      </w:r>
      <w:r>
        <w:rPr>
          <w:rFonts w:ascii="Times New Roman" w:hAnsi="Times New Roman"/>
          <w:sz w:val="24"/>
          <w:szCs w:val="24"/>
        </w:rPr>
        <w:t>52</w:t>
      </w:r>
      <w:r w:rsidRPr="00BA6944">
        <w:rPr>
          <w:rFonts w:ascii="Times New Roman" w:hAnsi="Times New Roman"/>
          <w:sz w:val="24"/>
          <w:szCs w:val="24"/>
        </w:rPr>
        <w:t>/</w:t>
      </w:r>
      <w:r>
        <w:rPr>
          <w:rFonts w:ascii="Times New Roman" w:hAnsi="Times New Roman"/>
          <w:sz w:val="24"/>
          <w:szCs w:val="24"/>
        </w:rPr>
        <w:t>00, de 29/1</w:t>
      </w:r>
      <w:r w:rsidRPr="00BA6944">
        <w:rPr>
          <w:rFonts w:ascii="Times New Roman" w:hAnsi="Times New Roman"/>
          <w:sz w:val="24"/>
          <w:szCs w:val="24"/>
        </w:rPr>
        <w:t xml:space="preserve">2/00. </w:t>
      </w:r>
      <w:r w:rsidRPr="00BA6944">
        <w:rPr>
          <w:rFonts w:ascii="Times New Roman" w:hAnsi="Times New Roman"/>
          <w:b/>
          <w:sz w:val="24"/>
          <w:szCs w:val="24"/>
        </w:rPr>
        <w:t>Regulamento Técnico de Identidade e Qualidade de Peixe Salgado e Peixe Salgado Seco.</w:t>
      </w:r>
      <w:r w:rsidRPr="00BA6944">
        <w:rPr>
          <w:rFonts w:ascii="Times New Roman" w:hAnsi="Times New Roman"/>
          <w:sz w:val="24"/>
          <w:szCs w:val="24"/>
        </w:rPr>
        <w:t xml:space="preserve"> Brasília: Ministério da Agricultura, Pecuária e Abastecimento, </w:t>
      </w:r>
      <w:r>
        <w:rPr>
          <w:rFonts w:ascii="Times New Roman" w:hAnsi="Times New Roman"/>
          <w:sz w:val="24"/>
          <w:szCs w:val="24"/>
        </w:rPr>
        <w:t>2000.</w:t>
      </w:r>
    </w:p>
    <w:p w:rsidR="00BA6944" w:rsidRPr="00A106B8" w:rsidRDefault="00BA6944" w:rsidP="00C873A3">
      <w:pPr>
        <w:spacing w:after="0" w:line="240" w:lineRule="auto"/>
        <w:jc w:val="both"/>
        <w:textAlignment w:val="baseline"/>
        <w:rPr>
          <w:rFonts w:ascii="Times New Roman" w:hAnsi="Times New Roman"/>
          <w:bCs/>
          <w:sz w:val="24"/>
          <w:szCs w:val="24"/>
          <w:bdr w:val="none" w:sz="0" w:space="0" w:color="auto" w:frame="1"/>
        </w:rPr>
      </w:pPr>
    </w:p>
    <w:p w:rsidR="00C4364A" w:rsidRPr="00A106B8" w:rsidRDefault="00C4364A" w:rsidP="00C873A3">
      <w:pPr>
        <w:spacing w:after="0" w:line="240" w:lineRule="auto"/>
        <w:jc w:val="both"/>
        <w:textAlignment w:val="baseline"/>
        <w:rPr>
          <w:rFonts w:ascii="Times New Roman" w:hAnsi="Times New Roman"/>
          <w:sz w:val="24"/>
          <w:szCs w:val="24"/>
        </w:rPr>
      </w:pPr>
      <w:r w:rsidRPr="00A106B8">
        <w:rPr>
          <w:rFonts w:ascii="Times New Roman" w:hAnsi="Times New Roman"/>
          <w:sz w:val="24"/>
          <w:szCs w:val="24"/>
        </w:rPr>
        <w:t>BRESSAN, M, C. Tecnologia de pós-colheita em peixes. Lavras: UFLA/FAEPE, 2001.</w:t>
      </w:r>
    </w:p>
    <w:p w:rsidR="00C4364A" w:rsidRPr="00A106B8" w:rsidRDefault="00C4364A" w:rsidP="00C873A3">
      <w:pPr>
        <w:spacing w:after="0" w:line="240" w:lineRule="auto"/>
        <w:jc w:val="both"/>
        <w:textAlignment w:val="baseline"/>
        <w:rPr>
          <w:rFonts w:ascii="Times New Roman" w:hAnsi="Times New Roman"/>
          <w:bCs/>
          <w:sz w:val="24"/>
          <w:szCs w:val="24"/>
          <w:bdr w:val="none" w:sz="0" w:space="0" w:color="auto" w:frame="1"/>
        </w:rPr>
      </w:pPr>
    </w:p>
    <w:p w:rsidR="00C4364A" w:rsidRPr="00A106B8" w:rsidRDefault="00C4364A" w:rsidP="00C873A3">
      <w:pPr>
        <w:spacing w:after="0" w:line="240" w:lineRule="auto"/>
        <w:jc w:val="both"/>
        <w:textAlignment w:val="baseline"/>
        <w:rPr>
          <w:rFonts w:ascii="Times New Roman" w:hAnsi="Times New Roman"/>
          <w:bCs/>
          <w:sz w:val="24"/>
          <w:szCs w:val="24"/>
          <w:bdr w:val="none" w:sz="0" w:space="0" w:color="auto" w:frame="1"/>
        </w:rPr>
      </w:pPr>
      <w:r w:rsidRPr="00A106B8">
        <w:rPr>
          <w:rFonts w:ascii="Times New Roman" w:hAnsi="Times New Roman"/>
          <w:bCs/>
          <w:sz w:val="24"/>
          <w:szCs w:val="24"/>
          <w:bdr w:val="none" w:sz="0" w:space="0" w:color="auto" w:frame="1"/>
        </w:rPr>
        <w:t xml:space="preserve">CAMPOS, D. S.; PAIVA, Z. C.. </w:t>
      </w:r>
      <w:proofErr w:type="gramStart"/>
      <w:r w:rsidRPr="00A106B8">
        <w:rPr>
          <w:rFonts w:ascii="Times New Roman" w:hAnsi="Times New Roman"/>
          <w:bCs/>
          <w:sz w:val="24"/>
          <w:szCs w:val="24"/>
          <w:bdr w:val="none" w:sz="0" w:space="0" w:color="auto" w:frame="1"/>
        </w:rPr>
        <w:t>Condição Higiênico Sanitária do Pescado</w:t>
      </w:r>
      <w:r w:rsidR="00E53FEE" w:rsidRPr="00A106B8">
        <w:rPr>
          <w:rFonts w:ascii="Times New Roman" w:hAnsi="Times New Roman"/>
          <w:bCs/>
          <w:sz w:val="24"/>
          <w:szCs w:val="24"/>
          <w:bdr w:val="none" w:sz="0" w:space="0" w:color="auto" w:frame="1"/>
        </w:rPr>
        <w:t xml:space="preserve"> </w:t>
      </w:r>
      <w:r w:rsidRPr="00A106B8">
        <w:rPr>
          <w:rFonts w:ascii="Times New Roman" w:hAnsi="Times New Roman"/>
          <w:bCs/>
          <w:sz w:val="24"/>
          <w:szCs w:val="24"/>
          <w:bdr w:val="none" w:sz="0" w:space="0" w:color="auto" w:frame="1"/>
        </w:rPr>
        <w:t>Comercializado em Feira no Município de Manaus</w:t>
      </w:r>
      <w:proofErr w:type="gramEnd"/>
      <w:r w:rsidR="00C873A3" w:rsidRPr="00A106B8">
        <w:rPr>
          <w:rFonts w:ascii="Times New Roman" w:hAnsi="Times New Roman"/>
          <w:bCs/>
          <w:sz w:val="24"/>
          <w:szCs w:val="24"/>
          <w:bdr w:val="none" w:sz="0" w:space="0" w:color="auto" w:frame="1"/>
        </w:rPr>
        <w:t xml:space="preserve"> </w:t>
      </w:r>
      <w:r w:rsidRPr="00A106B8">
        <w:rPr>
          <w:rFonts w:ascii="Times New Roman" w:hAnsi="Times New Roman"/>
          <w:bCs/>
          <w:sz w:val="24"/>
          <w:szCs w:val="24"/>
          <w:bdr w:val="none" w:sz="0" w:space="0" w:color="auto" w:frame="1"/>
        </w:rPr>
        <w:t>-</w:t>
      </w:r>
      <w:r w:rsidR="00C873A3" w:rsidRPr="00A106B8">
        <w:rPr>
          <w:rFonts w:ascii="Times New Roman" w:hAnsi="Times New Roman"/>
          <w:bCs/>
          <w:sz w:val="24"/>
          <w:szCs w:val="24"/>
          <w:bdr w:val="none" w:sz="0" w:space="0" w:color="auto" w:frame="1"/>
        </w:rPr>
        <w:t xml:space="preserve"> </w:t>
      </w:r>
      <w:r w:rsidRPr="00A106B8">
        <w:rPr>
          <w:rFonts w:ascii="Times New Roman" w:hAnsi="Times New Roman"/>
          <w:bCs/>
          <w:sz w:val="24"/>
          <w:szCs w:val="24"/>
          <w:bdr w:val="none" w:sz="0" w:space="0" w:color="auto" w:frame="1"/>
        </w:rPr>
        <w:t>A</w:t>
      </w:r>
      <w:r w:rsidR="00C873A3" w:rsidRPr="00A106B8">
        <w:rPr>
          <w:rFonts w:ascii="Times New Roman" w:hAnsi="Times New Roman"/>
          <w:bCs/>
          <w:sz w:val="24"/>
          <w:szCs w:val="24"/>
          <w:bdr w:val="none" w:sz="0" w:space="0" w:color="auto" w:frame="1"/>
        </w:rPr>
        <w:t>M</w:t>
      </w:r>
      <w:r w:rsidRPr="00A106B8">
        <w:rPr>
          <w:rFonts w:ascii="Times New Roman" w:hAnsi="Times New Roman"/>
          <w:bCs/>
          <w:sz w:val="24"/>
          <w:szCs w:val="24"/>
          <w:bdr w:val="none" w:sz="0" w:space="0" w:color="auto" w:frame="1"/>
        </w:rPr>
        <w:t xml:space="preserve">. </w:t>
      </w:r>
      <w:r w:rsidRPr="00A106B8">
        <w:rPr>
          <w:rFonts w:ascii="Times New Roman" w:hAnsi="Times New Roman"/>
          <w:b/>
          <w:bCs/>
          <w:sz w:val="24"/>
          <w:szCs w:val="24"/>
          <w:bdr w:val="none" w:sz="0" w:space="0" w:color="auto" w:frame="1"/>
        </w:rPr>
        <w:t>Cadernos de Pós Graduação da Fazu</w:t>
      </w:r>
      <w:r w:rsidRPr="00A106B8">
        <w:rPr>
          <w:rFonts w:ascii="Times New Roman" w:hAnsi="Times New Roman"/>
          <w:bCs/>
          <w:sz w:val="24"/>
          <w:szCs w:val="24"/>
          <w:bdr w:val="none" w:sz="0" w:space="0" w:color="auto" w:frame="1"/>
        </w:rPr>
        <w:t>, v. 2, p. 1, 2011.</w:t>
      </w:r>
    </w:p>
    <w:p w:rsidR="00C4364A" w:rsidRPr="00A106B8" w:rsidRDefault="00C4364A" w:rsidP="00C873A3">
      <w:pPr>
        <w:spacing w:after="0" w:line="240" w:lineRule="auto"/>
        <w:jc w:val="both"/>
        <w:textAlignment w:val="baseline"/>
        <w:rPr>
          <w:rFonts w:ascii="Times New Roman" w:hAnsi="Times New Roman"/>
          <w:bCs/>
          <w:sz w:val="24"/>
          <w:szCs w:val="24"/>
          <w:bdr w:val="none" w:sz="0" w:space="0" w:color="auto" w:frame="1"/>
        </w:rPr>
      </w:pPr>
    </w:p>
    <w:p w:rsidR="00C4364A" w:rsidRPr="00A106B8" w:rsidRDefault="00C4364A" w:rsidP="00C873A3">
      <w:pPr>
        <w:spacing w:after="0" w:line="240" w:lineRule="auto"/>
        <w:jc w:val="both"/>
        <w:rPr>
          <w:rFonts w:ascii="Times New Roman" w:hAnsi="Times New Roman"/>
          <w:color w:val="000000"/>
          <w:sz w:val="24"/>
          <w:szCs w:val="24"/>
        </w:rPr>
      </w:pPr>
      <w:r w:rsidRPr="00A106B8">
        <w:rPr>
          <w:rFonts w:ascii="Times New Roman" w:hAnsi="Times New Roman"/>
          <w:sz w:val="24"/>
          <w:szCs w:val="24"/>
        </w:rPr>
        <w:t xml:space="preserve">CARVALHO, G. G. </w:t>
      </w:r>
      <w:proofErr w:type="gramStart"/>
      <w:r w:rsidRPr="00A106B8">
        <w:rPr>
          <w:rFonts w:ascii="Times New Roman" w:hAnsi="Times New Roman"/>
          <w:sz w:val="24"/>
          <w:szCs w:val="24"/>
        </w:rPr>
        <w:t>A. .</w:t>
      </w:r>
      <w:proofErr w:type="gramEnd"/>
      <w:r w:rsidRPr="00A106B8">
        <w:rPr>
          <w:rFonts w:ascii="Times New Roman" w:hAnsi="Times New Roman"/>
          <w:sz w:val="24"/>
          <w:szCs w:val="24"/>
        </w:rPr>
        <w:t xml:space="preserve"> Salga e dessalga de peixes: Aspectos químicos, físicos e efeito antioxidante do extrato aquoso de manjericão (</w:t>
      </w:r>
      <w:proofErr w:type="spellStart"/>
      <w:r w:rsidRPr="00A106B8">
        <w:rPr>
          <w:rFonts w:ascii="Times New Roman" w:hAnsi="Times New Roman"/>
          <w:i/>
          <w:sz w:val="24"/>
          <w:szCs w:val="24"/>
        </w:rPr>
        <w:t>Ocimum</w:t>
      </w:r>
      <w:proofErr w:type="spellEnd"/>
      <w:r w:rsidRPr="00A106B8">
        <w:rPr>
          <w:rFonts w:ascii="Times New Roman" w:hAnsi="Times New Roman"/>
          <w:i/>
          <w:sz w:val="24"/>
          <w:szCs w:val="24"/>
        </w:rPr>
        <w:t xml:space="preserve"> </w:t>
      </w:r>
      <w:proofErr w:type="spellStart"/>
      <w:r w:rsidRPr="00A106B8">
        <w:rPr>
          <w:rFonts w:ascii="Times New Roman" w:hAnsi="Times New Roman"/>
          <w:i/>
          <w:sz w:val="24"/>
          <w:szCs w:val="24"/>
        </w:rPr>
        <w:t>basilicum</w:t>
      </w:r>
      <w:proofErr w:type="spellEnd"/>
      <w:r w:rsidRPr="00A106B8">
        <w:rPr>
          <w:rFonts w:ascii="Times New Roman" w:hAnsi="Times New Roman"/>
          <w:sz w:val="24"/>
          <w:szCs w:val="24"/>
        </w:rPr>
        <w:t xml:space="preserve">). 2012. 59p. </w:t>
      </w:r>
      <w:r w:rsidRPr="00A106B8">
        <w:rPr>
          <w:rFonts w:ascii="Times New Roman" w:hAnsi="Times New Roman"/>
          <w:b/>
          <w:bCs/>
          <w:sz w:val="24"/>
          <w:szCs w:val="24"/>
        </w:rPr>
        <w:t xml:space="preserve">Dissertação (Mestrado) – </w:t>
      </w:r>
      <w:r w:rsidRPr="00A106B8">
        <w:rPr>
          <w:rFonts w:ascii="Times New Roman" w:hAnsi="Times New Roman"/>
          <w:sz w:val="24"/>
          <w:szCs w:val="24"/>
        </w:rPr>
        <w:t>Universidade Estadual Paulista, Jaboticabal.</w:t>
      </w:r>
    </w:p>
    <w:p w:rsidR="00C4364A" w:rsidRPr="00A106B8" w:rsidRDefault="00C4364A" w:rsidP="00C873A3">
      <w:pPr>
        <w:spacing w:after="0" w:line="240" w:lineRule="auto"/>
        <w:jc w:val="both"/>
        <w:textAlignment w:val="baseline"/>
        <w:rPr>
          <w:rFonts w:ascii="Times New Roman" w:hAnsi="Times New Roman"/>
          <w:bCs/>
          <w:sz w:val="24"/>
          <w:szCs w:val="24"/>
          <w:bdr w:val="none" w:sz="0" w:space="0" w:color="auto" w:frame="1"/>
        </w:rPr>
      </w:pPr>
    </w:p>
    <w:p w:rsidR="00C4364A" w:rsidRPr="00A106B8" w:rsidRDefault="001B5FE7" w:rsidP="00C873A3">
      <w:pPr>
        <w:spacing w:after="0" w:line="240" w:lineRule="auto"/>
        <w:jc w:val="both"/>
        <w:textAlignment w:val="baseline"/>
        <w:rPr>
          <w:rFonts w:ascii="Times New Roman" w:hAnsi="Times New Roman"/>
          <w:bCs/>
          <w:sz w:val="24"/>
          <w:szCs w:val="24"/>
          <w:bdr w:val="none" w:sz="0" w:space="0" w:color="auto" w:frame="1"/>
          <w:shd w:val="clear" w:color="auto" w:fill="FFFFFF"/>
        </w:rPr>
      </w:pPr>
      <w:hyperlink r:id="rId32" w:tgtFrame="_blank" w:history="1">
        <w:r w:rsidR="00C4364A" w:rsidRPr="00A106B8">
          <w:rPr>
            <w:rFonts w:ascii="Times New Roman" w:hAnsi="Times New Roman"/>
            <w:bCs/>
            <w:sz w:val="24"/>
            <w:szCs w:val="24"/>
          </w:rPr>
          <w:t xml:space="preserve">Duarte-Paula, </w:t>
        </w:r>
        <w:proofErr w:type="gramStart"/>
        <w:r w:rsidR="00C4364A" w:rsidRPr="00A106B8">
          <w:rPr>
            <w:rFonts w:ascii="Times New Roman" w:hAnsi="Times New Roman"/>
            <w:bCs/>
            <w:sz w:val="24"/>
            <w:szCs w:val="24"/>
          </w:rPr>
          <w:t>J.</w:t>
        </w:r>
        <w:proofErr w:type="gramEnd"/>
      </w:hyperlink>
      <w:r w:rsidR="00C4364A" w:rsidRPr="00A106B8">
        <w:rPr>
          <w:rFonts w:ascii="Times New Roman" w:hAnsi="Times New Roman"/>
          <w:bCs/>
          <w:sz w:val="24"/>
          <w:szCs w:val="24"/>
          <w:bdr w:val="none" w:sz="0" w:space="0" w:color="auto" w:frame="1"/>
          <w:shd w:val="clear" w:color="auto" w:fill="FFFFFF"/>
        </w:rPr>
        <w:t xml:space="preserve">; Nogueira, L. ; Nunes, Z. M. P.; Bentes, B. </w:t>
      </w:r>
      <w:proofErr w:type="gramStart"/>
      <w:r w:rsidR="00C4364A" w:rsidRPr="00A106B8">
        <w:rPr>
          <w:rFonts w:ascii="Times New Roman" w:hAnsi="Times New Roman"/>
          <w:bCs/>
          <w:sz w:val="24"/>
          <w:szCs w:val="24"/>
          <w:bdr w:val="none" w:sz="0" w:space="0" w:color="auto" w:frame="1"/>
          <w:shd w:val="clear" w:color="auto" w:fill="FFFFFF"/>
        </w:rPr>
        <w:t>S. .</w:t>
      </w:r>
      <w:proofErr w:type="gramEnd"/>
      <w:r w:rsidR="00C4364A" w:rsidRPr="00A106B8">
        <w:rPr>
          <w:rFonts w:ascii="Times New Roman" w:hAnsi="Times New Roman"/>
          <w:bCs/>
          <w:sz w:val="24"/>
          <w:szCs w:val="24"/>
          <w:bdr w:val="none" w:sz="0" w:space="0" w:color="auto" w:frame="1"/>
          <w:shd w:val="clear" w:color="auto" w:fill="FFFFFF"/>
        </w:rPr>
        <w:t xml:space="preserve"> Dieta da Gurijuba - </w:t>
      </w:r>
      <w:r w:rsidR="00C4364A" w:rsidRPr="00A106B8">
        <w:rPr>
          <w:rFonts w:ascii="Times New Roman" w:hAnsi="Times New Roman"/>
          <w:bCs/>
          <w:i/>
          <w:sz w:val="24"/>
          <w:szCs w:val="24"/>
          <w:bdr w:val="none" w:sz="0" w:space="0" w:color="auto" w:frame="1"/>
          <w:shd w:val="clear" w:color="auto" w:fill="FFFFFF"/>
        </w:rPr>
        <w:t>Sciades parkeri</w:t>
      </w:r>
      <w:r w:rsidR="00C4364A" w:rsidRPr="00A106B8">
        <w:rPr>
          <w:rFonts w:ascii="Times New Roman" w:hAnsi="Times New Roman"/>
          <w:bCs/>
          <w:sz w:val="24"/>
          <w:szCs w:val="24"/>
          <w:bdr w:val="none" w:sz="0" w:space="0" w:color="auto" w:frame="1"/>
          <w:shd w:val="clear" w:color="auto" w:fill="FFFFFF"/>
        </w:rPr>
        <w:t xml:space="preserve"> - Desembarcada pelas Pescarias Artesanais de Larga Escala da Costa Norte do Brasil. </w:t>
      </w:r>
      <w:proofErr w:type="spellStart"/>
      <w:r w:rsidR="00C4364A" w:rsidRPr="00A106B8">
        <w:rPr>
          <w:rFonts w:ascii="Times New Roman" w:hAnsi="Times New Roman"/>
          <w:b/>
          <w:bCs/>
          <w:sz w:val="24"/>
          <w:szCs w:val="24"/>
          <w:bdr w:val="none" w:sz="0" w:space="0" w:color="auto" w:frame="1"/>
          <w:shd w:val="clear" w:color="auto" w:fill="FFFFFF"/>
        </w:rPr>
        <w:t>Brazilian</w:t>
      </w:r>
      <w:proofErr w:type="spellEnd"/>
      <w:r w:rsidR="00C4364A" w:rsidRPr="00A106B8">
        <w:rPr>
          <w:rFonts w:ascii="Times New Roman" w:hAnsi="Times New Roman"/>
          <w:b/>
          <w:bCs/>
          <w:sz w:val="24"/>
          <w:szCs w:val="24"/>
          <w:bdr w:val="none" w:sz="0" w:space="0" w:color="auto" w:frame="1"/>
          <w:shd w:val="clear" w:color="auto" w:fill="FFFFFF"/>
        </w:rPr>
        <w:t xml:space="preserve"> </w:t>
      </w:r>
      <w:proofErr w:type="spellStart"/>
      <w:r w:rsidR="00C4364A" w:rsidRPr="00A106B8">
        <w:rPr>
          <w:rFonts w:ascii="Times New Roman" w:hAnsi="Times New Roman"/>
          <w:b/>
          <w:bCs/>
          <w:sz w:val="24"/>
          <w:szCs w:val="24"/>
          <w:bdr w:val="none" w:sz="0" w:space="0" w:color="auto" w:frame="1"/>
          <w:shd w:val="clear" w:color="auto" w:fill="FFFFFF"/>
        </w:rPr>
        <w:t>Journal</w:t>
      </w:r>
      <w:proofErr w:type="spellEnd"/>
      <w:r w:rsidR="00C4364A" w:rsidRPr="00A106B8">
        <w:rPr>
          <w:rFonts w:ascii="Times New Roman" w:hAnsi="Times New Roman"/>
          <w:b/>
          <w:bCs/>
          <w:sz w:val="24"/>
          <w:szCs w:val="24"/>
          <w:bdr w:val="none" w:sz="0" w:space="0" w:color="auto" w:frame="1"/>
          <w:shd w:val="clear" w:color="auto" w:fill="FFFFFF"/>
        </w:rPr>
        <w:t xml:space="preserve"> </w:t>
      </w:r>
      <w:proofErr w:type="spellStart"/>
      <w:r w:rsidR="00C4364A" w:rsidRPr="00A106B8">
        <w:rPr>
          <w:rFonts w:ascii="Times New Roman" w:hAnsi="Times New Roman"/>
          <w:b/>
          <w:bCs/>
          <w:sz w:val="24"/>
          <w:szCs w:val="24"/>
          <w:bdr w:val="none" w:sz="0" w:space="0" w:color="auto" w:frame="1"/>
          <w:shd w:val="clear" w:color="auto" w:fill="FFFFFF"/>
        </w:rPr>
        <w:t>of</w:t>
      </w:r>
      <w:proofErr w:type="spellEnd"/>
      <w:r w:rsidR="00C4364A" w:rsidRPr="00A106B8">
        <w:rPr>
          <w:rFonts w:ascii="Times New Roman" w:hAnsi="Times New Roman"/>
          <w:b/>
          <w:bCs/>
          <w:sz w:val="24"/>
          <w:szCs w:val="24"/>
          <w:bdr w:val="none" w:sz="0" w:space="0" w:color="auto" w:frame="1"/>
          <w:shd w:val="clear" w:color="auto" w:fill="FFFFFF"/>
        </w:rPr>
        <w:t xml:space="preserve"> </w:t>
      </w:r>
      <w:proofErr w:type="spellStart"/>
      <w:r w:rsidR="00C4364A" w:rsidRPr="00A106B8">
        <w:rPr>
          <w:rFonts w:ascii="Times New Roman" w:hAnsi="Times New Roman"/>
          <w:b/>
          <w:bCs/>
          <w:sz w:val="24"/>
          <w:szCs w:val="24"/>
          <w:bdr w:val="none" w:sz="0" w:space="0" w:color="auto" w:frame="1"/>
          <w:shd w:val="clear" w:color="auto" w:fill="FFFFFF"/>
        </w:rPr>
        <w:t>Aquatic</w:t>
      </w:r>
      <w:proofErr w:type="spellEnd"/>
      <w:r w:rsidR="00C4364A" w:rsidRPr="00A106B8">
        <w:rPr>
          <w:rFonts w:ascii="Times New Roman" w:hAnsi="Times New Roman"/>
          <w:b/>
          <w:bCs/>
          <w:sz w:val="24"/>
          <w:szCs w:val="24"/>
          <w:bdr w:val="none" w:sz="0" w:space="0" w:color="auto" w:frame="1"/>
          <w:shd w:val="clear" w:color="auto" w:fill="FFFFFF"/>
        </w:rPr>
        <w:t xml:space="preserve"> </w:t>
      </w:r>
      <w:proofErr w:type="spellStart"/>
      <w:r w:rsidR="00C4364A" w:rsidRPr="00A106B8">
        <w:rPr>
          <w:rFonts w:ascii="Times New Roman" w:hAnsi="Times New Roman"/>
          <w:b/>
          <w:bCs/>
          <w:sz w:val="24"/>
          <w:szCs w:val="24"/>
          <w:bdr w:val="none" w:sz="0" w:space="0" w:color="auto" w:frame="1"/>
          <w:shd w:val="clear" w:color="auto" w:fill="FFFFFF"/>
        </w:rPr>
        <w:t>Science</w:t>
      </w:r>
      <w:proofErr w:type="spellEnd"/>
      <w:r w:rsidR="00C4364A" w:rsidRPr="00A106B8">
        <w:rPr>
          <w:rFonts w:ascii="Times New Roman" w:hAnsi="Times New Roman"/>
          <w:b/>
          <w:bCs/>
          <w:sz w:val="24"/>
          <w:szCs w:val="24"/>
          <w:bdr w:val="none" w:sz="0" w:space="0" w:color="auto" w:frame="1"/>
          <w:shd w:val="clear" w:color="auto" w:fill="FFFFFF"/>
        </w:rPr>
        <w:t xml:space="preserve"> </w:t>
      </w:r>
      <w:proofErr w:type="spellStart"/>
      <w:r w:rsidR="00C4364A" w:rsidRPr="00A106B8">
        <w:rPr>
          <w:rFonts w:ascii="Times New Roman" w:hAnsi="Times New Roman"/>
          <w:b/>
          <w:bCs/>
          <w:sz w:val="24"/>
          <w:szCs w:val="24"/>
          <w:bdr w:val="none" w:sz="0" w:space="0" w:color="auto" w:frame="1"/>
          <w:shd w:val="clear" w:color="auto" w:fill="FFFFFF"/>
        </w:rPr>
        <w:t>and</w:t>
      </w:r>
      <w:proofErr w:type="spellEnd"/>
      <w:r w:rsidR="00C4364A" w:rsidRPr="00A106B8">
        <w:rPr>
          <w:rFonts w:ascii="Times New Roman" w:hAnsi="Times New Roman"/>
          <w:b/>
          <w:bCs/>
          <w:sz w:val="24"/>
          <w:szCs w:val="24"/>
          <w:bdr w:val="none" w:sz="0" w:space="0" w:color="auto" w:frame="1"/>
          <w:shd w:val="clear" w:color="auto" w:fill="FFFFFF"/>
        </w:rPr>
        <w:t xml:space="preserve"> </w:t>
      </w:r>
      <w:proofErr w:type="spellStart"/>
      <w:r w:rsidR="00C4364A" w:rsidRPr="00A106B8">
        <w:rPr>
          <w:rFonts w:ascii="Times New Roman" w:hAnsi="Times New Roman"/>
          <w:b/>
          <w:bCs/>
          <w:sz w:val="24"/>
          <w:szCs w:val="24"/>
          <w:bdr w:val="none" w:sz="0" w:space="0" w:color="auto" w:frame="1"/>
          <w:shd w:val="clear" w:color="auto" w:fill="FFFFFF"/>
        </w:rPr>
        <w:t>Technology</w:t>
      </w:r>
      <w:proofErr w:type="spellEnd"/>
      <w:r w:rsidR="00C4364A" w:rsidRPr="00A106B8">
        <w:rPr>
          <w:rFonts w:ascii="Times New Roman" w:hAnsi="Times New Roman"/>
          <w:bCs/>
          <w:sz w:val="24"/>
          <w:szCs w:val="24"/>
          <w:bdr w:val="none" w:sz="0" w:space="0" w:color="auto" w:frame="1"/>
          <w:shd w:val="clear" w:color="auto" w:fill="FFFFFF"/>
        </w:rPr>
        <w:t xml:space="preserve"> (Impresso), v. 20, p. 1-9, 2016.</w:t>
      </w:r>
    </w:p>
    <w:p w:rsidR="00C4364A" w:rsidRPr="00A106B8" w:rsidRDefault="00C4364A" w:rsidP="00C873A3">
      <w:pPr>
        <w:spacing w:after="0" w:line="240" w:lineRule="auto"/>
        <w:jc w:val="both"/>
        <w:textAlignment w:val="baseline"/>
        <w:rPr>
          <w:rFonts w:ascii="Times New Roman" w:hAnsi="Times New Roman"/>
          <w:bCs/>
          <w:sz w:val="24"/>
          <w:szCs w:val="24"/>
          <w:bdr w:val="none" w:sz="0" w:space="0" w:color="auto" w:frame="1"/>
          <w:shd w:val="clear" w:color="auto" w:fill="FFFFFF"/>
        </w:rPr>
      </w:pPr>
    </w:p>
    <w:p w:rsidR="00C4364A" w:rsidRPr="00A106B8" w:rsidRDefault="00C4364A" w:rsidP="00C873A3">
      <w:pPr>
        <w:spacing w:after="0" w:line="240" w:lineRule="auto"/>
        <w:jc w:val="both"/>
        <w:textAlignment w:val="baseline"/>
        <w:rPr>
          <w:rFonts w:ascii="Times New Roman" w:hAnsi="Times New Roman"/>
          <w:bCs/>
          <w:sz w:val="24"/>
          <w:szCs w:val="24"/>
          <w:bdr w:val="none" w:sz="0" w:space="0" w:color="auto" w:frame="1"/>
          <w:shd w:val="clear" w:color="auto" w:fill="FFFFFF"/>
        </w:rPr>
      </w:pPr>
      <w:bookmarkStart w:id="0" w:name="VII"/>
      <w:r w:rsidRPr="00A106B8">
        <w:rPr>
          <w:rFonts w:ascii="Times New Roman" w:hAnsi="Times New Roman"/>
          <w:sz w:val="24"/>
          <w:szCs w:val="24"/>
        </w:rPr>
        <w:t xml:space="preserve">FAO. </w:t>
      </w:r>
      <w:r w:rsidRPr="00A106B8">
        <w:rPr>
          <w:rFonts w:ascii="Times New Roman" w:hAnsi="Times New Roman"/>
          <w:b/>
          <w:bCs/>
          <w:sz w:val="24"/>
          <w:szCs w:val="24"/>
          <w:shd w:val="clear" w:color="auto" w:fill="FFFFFF"/>
        </w:rPr>
        <w:t>Manual Sobre Manejo de Reservatórios para a Produção de Peixes</w:t>
      </w:r>
      <w:r w:rsidRPr="00A106B8">
        <w:rPr>
          <w:rFonts w:ascii="Times New Roman" w:hAnsi="Times New Roman"/>
          <w:b/>
          <w:sz w:val="24"/>
          <w:szCs w:val="24"/>
        </w:rPr>
        <w:t>: Processamento e Conservação do Pescado</w:t>
      </w:r>
      <w:bookmarkEnd w:id="0"/>
      <w:r w:rsidRPr="00A106B8">
        <w:rPr>
          <w:rFonts w:ascii="Times New Roman" w:hAnsi="Times New Roman"/>
          <w:sz w:val="24"/>
          <w:szCs w:val="24"/>
        </w:rPr>
        <w:t>.</w:t>
      </w:r>
      <w:r w:rsidRPr="00A106B8">
        <w:rPr>
          <w:rFonts w:ascii="Times New Roman" w:hAnsi="Times New Roman"/>
          <w:bCs/>
          <w:sz w:val="24"/>
          <w:szCs w:val="24"/>
          <w:shd w:val="clear" w:color="auto" w:fill="FFFFFF"/>
        </w:rPr>
        <w:t xml:space="preserve"> Brasília. 1988. Disponível em: &lt;http://www.fao.org/docrep/field/003/ab486p/AB486P07.htm#VII&gt;. Acessado em: </w:t>
      </w:r>
      <w:proofErr w:type="gramStart"/>
      <w:r w:rsidRPr="00A106B8">
        <w:rPr>
          <w:rFonts w:ascii="Times New Roman" w:hAnsi="Times New Roman"/>
          <w:bCs/>
          <w:sz w:val="24"/>
          <w:szCs w:val="24"/>
          <w:shd w:val="clear" w:color="auto" w:fill="FFFFFF"/>
        </w:rPr>
        <w:t>03 maio 2017</w:t>
      </w:r>
      <w:proofErr w:type="gramEnd"/>
      <w:r w:rsidRPr="00A106B8">
        <w:rPr>
          <w:rFonts w:ascii="Times New Roman" w:hAnsi="Times New Roman"/>
          <w:bCs/>
          <w:sz w:val="24"/>
          <w:szCs w:val="24"/>
          <w:shd w:val="clear" w:color="auto" w:fill="FFFFFF"/>
        </w:rPr>
        <w:t>.</w:t>
      </w:r>
    </w:p>
    <w:p w:rsidR="00C4364A" w:rsidRPr="00A106B8" w:rsidRDefault="00C4364A" w:rsidP="00C873A3">
      <w:pPr>
        <w:spacing w:after="0" w:line="240" w:lineRule="auto"/>
        <w:jc w:val="both"/>
        <w:rPr>
          <w:rFonts w:ascii="Times New Roman" w:hAnsi="Times New Roman"/>
          <w:sz w:val="24"/>
          <w:szCs w:val="24"/>
        </w:rPr>
      </w:pPr>
    </w:p>
    <w:p w:rsidR="00A106B8" w:rsidRPr="00A106B8" w:rsidRDefault="00F019C8" w:rsidP="00C873A3">
      <w:pPr>
        <w:spacing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SILVA</w:t>
      </w:r>
      <w:r w:rsidR="00A106B8" w:rsidRPr="00A106B8">
        <w:rPr>
          <w:rFonts w:ascii="Times New Roman" w:hAnsi="Times New Roman"/>
          <w:sz w:val="24"/>
          <w:szCs w:val="24"/>
          <w:shd w:val="clear" w:color="auto" w:fill="FFFFFF"/>
        </w:rPr>
        <w:t xml:space="preserve">, E. </w:t>
      </w:r>
      <w:r>
        <w:rPr>
          <w:rFonts w:ascii="Times New Roman" w:hAnsi="Times New Roman"/>
          <w:sz w:val="24"/>
          <w:szCs w:val="24"/>
          <w:shd w:val="clear" w:color="auto" w:fill="FFFFFF"/>
        </w:rPr>
        <w:t>F</w:t>
      </w:r>
      <w:r w:rsidR="00A106B8" w:rsidRPr="00A106B8">
        <w:rPr>
          <w:rFonts w:ascii="Times New Roman" w:hAnsi="Times New Roman"/>
          <w:sz w:val="24"/>
          <w:szCs w:val="24"/>
          <w:shd w:val="clear" w:color="auto" w:fill="FFFFFF"/>
        </w:rPr>
        <w:t>.;</w:t>
      </w:r>
      <w:r w:rsidR="00A106B8" w:rsidRPr="00A106B8">
        <w:rPr>
          <w:rStyle w:val="apple-converted-space"/>
          <w:rFonts w:ascii="Times New Roman" w:hAnsi="Times New Roman"/>
          <w:sz w:val="24"/>
          <w:szCs w:val="24"/>
          <w:shd w:val="clear" w:color="auto" w:fill="FFFFFF"/>
        </w:rPr>
        <w:t> </w:t>
      </w:r>
      <w:r w:rsidR="00A106B8" w:rsidRPr="00A106B8">
        <w:rPr>
          <w:rFonts w:ascii="Times New Roman" w:hAnsi="Times New Roman"/>
          <w:bCs/>
          <w:sz w:val="24"/>
          <w:szCs w:val="24"/>
          <w:bdr w:val="none" w:sz="0" w:space="0" w:color="auto" w:frame="1"/>
          <w:shd w:val="clear" w:color="auto" w:fill="FFFFFF"/>
        </w:rPr>
        <w:t xml:space="preserve">HONORATO, C. </w:t>
      </w:r>
      <w:proofErr w:type="gramStart"/>
      <w:r w:rsidR="00A106B8" w:rsidRPr="00A106B8">
        <w:rPr>
          <w:rFonts w:ascii="Times New Roman" w:hAnsi="Times New Roman"/>
          <w:bCs/>
          <w:sz w:val="24"/>
          <w:szCs w:val="24"/>
          <w:bdr w:val="none" w:sz="0" w:space="0" w:color="auto" w:frame="1"/>
          <w:shd w:val="clear" w:color="auto" w:fill="FFFFFF"/>
        </w:rPr>
        <w:t xml:space="preserve">A. </w:t>
      </w:r>
      <w:r w:rsidR="00A106B8" w:rsidRPr="00A106B8">
        <w:rPr>
          <w:rFonts w:ascii="Times New Roman" w:hAnsi="Times New Roman"/>
          <w:sz w:val="24"/>
          <w:szCs w:val="24"/>
          <w:shd w:val="clear" w:color="auto" w:fill="FFFFFF"/>
        </w:rPr>
        <w:t>.</w:t>
      </w:r>
      <w:proofErr w:type="gramEnd"/>
      <w:r w:rsidR="00A106B8" w:rsidRPr="00A106B8">
        <w:rPr>
          <w:rFonts w:ascii="Times New Roman" w:hAnsi="Times New Roman"/>
          <w:sz w:val="24"/>
          <w:szCs w:val="24"/>
          <w:shd w:val="clear" w:color="auto" w:fill="FFFFFF"/>
        </w:rPr>
        <w:t xml:space="preserve"> Tecnologia de processamento de salga úmida e salga seca de Filé com e sem pele de Pacu (</w:t>
      </w:r>
      <w:proofErr w:type="spellStart"/>
      <w:r w:rsidR="00A106B8" w:rsidRPr="00A106B8">
        <w:rPr>
          <w:rFonts w:ascii="Times New Roman" w:hAnsi="Times New Roman"/>
          <w:sz w:val="24"/>
          <w:szCs w:val="24"/>
          <w:shd w:val="clear" w:color="auto" w:fill="FFFFFF"/>
        </w:rPr>
        <w:t>Piaractus</w:t>
      </w:r>
      <w:proofErr w:type="spellEnd"/>
      <w:r w:rsidR="00A106B8" w:rsidRPr="00A106B8">
        <w:rPr>
          <w:rFonts w:ascii="Times New Roman" w:hAnsi="Times New Roman"/>
          <w:sz w:val="24"/>
          <w:szCs w:val="24"/>
          <w:shd w:val="clear" w:color="auto" w:fill="FFFFFF"/>
        </w:rPr>
        <w:t xml:space="preserve"> </w:t>
      </w:r>
      <w:proofErr w:type="spellStart"/>
      <w:r w:rsidR="00A106B8" w:rsidRPr="00A106B8">
        <w:rPr>
          <w:rFonts w:ascii="Times New Roman" w:hAnsi="Times New Roman"/>
          <w:sz w:val="24"/>
          <w:szCs w:val="24"/>
          <w:shd w:val="clear" w:color="auto" w:fill="FFFFFF"/>
        </w:rPr>
        <w:t>mesopotamicus</w:t>
      </w:r>
      <w:proofErr w:type="spellEnd"/>
      <w:r w:rsidR="00A106B8" w:rsidRPr="00A106B8">
        <w:rPr>
          <w:rFonts w:ascii="Times New Roman" w:hAnsi="Times New Roman"/>
          <w:sz w:val="24"/>
          <w:szCs w:val="24"/>
          <w:shd w:val="clear" w:color="auto" w:fill="FFFFFF"/>
        </w:rPr>
        <w:t xml:space="preserve">). </w:t>
      </w:r>
      <w:proofErr w:type="spellStart"/>
      <w:r w:rsidR="00A106B8" w:rsidRPr="00A106B8">
        <w:rPr>
          <w:rFonts w:ascii="Times New Roman" w:hAnsi="Times New Roman"/>
          <w:b/>
          <w:sz w:val="24"/>
          <w:szCs w:val="24"/>
          <w:shd w:val="clear" w:color="auto" w:fill="FFFFFF"/>
        </w:rPr>
        <w:t>Nucleus</w:t>
      </w:r>
      <w:proofErr w:type="spellEnd"/>
      <w:r w:rsidR="00A106B8" w:rsidRPr="00A106B8">
        <w:rPr>
          <w:rFonts w:ascii="Times New Roman" w:hAnsi="Times New Roman"/>
          <w:b/>
          <w:sz w:val="24"/>
          <w:szCs w:val="24"/>
          <w:shd w:val="clear" w:color="auto" w:fill="FFFFFF"/>
        </w:rPr>
        <w:t xml:space="preserve"> </w:t>
      </w:r>
      <w:proofErr w:type="spellStart"/>
      <w:r w:rsidR="00A106B8" w:rsidRPr="00A106B8">
        <w:rPr>
          <w:rFonts w:ascii="Times New Roman" w:hAnsi="Times New Roman"/>
          <w:b/>
          <w:sz w:val="24"/>
          <w:szCs w:val="24"/>
          <w:shd w:val="clear" w:color="auto" w:fill="FFFFFF"/>
        </w:rPr>
        <w:t>Animalium</w:t>
      </w:r>
      <w:proofErr w:type="spellEnd"/>
      <w:r w:rsidR="00A106B8" w:rsidRPr="00A106B8">
        <w:rPr>
          <w:rFonts w:ascii="Times New Roman" w:hAnsi="Times New Roman"/>
          <w:sz w:val="24"/>
          <w:szCs w:val="24"/>
          <w:shd w:val="clear" w:color="auto" w:fill="FFFFFF"/>
        </w:rPr>
        <w:t>, v. 5, p. 53-59, 2013.</w:t>
      </w:r>
    </w:p>
    <w:p w:rsidR="00A106B8" w:rsidRPr="00A106B8" w:rsidRDefault="00A106B8"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sz w:val="24"/>
          <w:szCs w:val="24"/>
        </w:rPr>
      </w:pPr>
      <w:r w:rsidRPr="00A106B8">
        <w:rPr>
          <w:rFonts w:ascii="Times New Roman" w:hAnsi="Times New Roman"/>
          <w:sz w:val="24"/>
          <w:szCs w:val="24"/>
        </w:rPr>
        <w:t>FERREIRA, M. W</w:t>
      </w:r>
      <w:proofErr w:type="gramStart"/>
      <w:r w:rsidRPr="00A106B8">
        <w:rPr>
          <w:rFonts w:ascii="Times New Roman" w:hAnsi="Times New Roman"/>
          <w:sz w:val="24"/>
          <w:szCs w:val="24"/>
        </w:rPr>
        <w:t>.;</w:t>
      </w:r>
      <w:proofErr w:type="gramEnd"/>
      <w:r w:rsidRPr="00A106B8">
        <w:rPr>
          <w:rFonts w:ascii="Times New Roman" w:hAnsi="Times New Roman"/>
          <w:sz w:val="24"/>
          <w:szCs w:val="24"/>
        </w:rPr>
        <w:t xml:space="preserve"> SILVA, V. K.; BRESSAN, M. C.; FARIA, P. B.; VIEIRA, J. O</w:t>
      </w:r>
      <w:proofErr w:type="gramStart"/>
      <w:r w:rsidRPr="00A106B8">
        <w:rPr>
          <w:rFonts w:ascii="Times New Roman" w:hAnsi="Times New Roman"/>
          <w:sz w:val="24"/>
          <w:szCs w:val="24"/>
        </w:rPr>
        <w:t>.;</w:t>
      </w:r>
      <w:proofErr w:type="gramEnd"/>
      <w:r w:rsidRPr="00A106B8">
        <w:rPr>
          <w:rFonts w:ascii="Times New Roman" w:hAnsi="Times New Roman"/>
          <w:sz w:val="24"/>
          <w:szCs w:val="24"/>
        </w:rPr>
        <w:t xml:space="preserve"> ODA, S. H. I. . Pescados processados: maior vida de prateleira e maior valor agregado. </w:t>
      </w:r>
      <w:r w:rsidRPr="00A106B8">
        <w:rPr>
          <w:rFonts w:ascii="Times New Roman" w:hAnsi="Times New Roman"/>
          <w:b/>
          <w:sz w:val="24"/>
          <w:szCs w:val="24"/>
        </w:rPr>
        <w:t>Boletim de Expansão</w:t>
      </w:r>
      <w:r w:rsidRPr="00A106B8">
        <w:rPr>
          <w:rFonts w:ascii="Times New Roman" w:hAnsi="Times New Roman"/>
          <w:sz w:val="24"/>
          <w:szCs w:val="24"/>
        </w:rPr>
        <w:t>, 2002.</w:t>
      </w:r>
    </w:p>
    <w:p w:rsidR="00C4364A" w:rsidRPr="00A106B8" w:rsidRDefault="00C4364A"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color w:val="000000"/>
          <w:sz w:val="24"/>
          <w:szCs w:val="24"/>
        </w:rPr>
      </w:pPr>
      <w:r w:rsidRPr="00A106B8">
        <w:rPr>
          <w:rFonts w:ascii="Times New Roman" w:hAnsi="Times New Roman"/>
          <w:color w:val="000000"/>
          <w:sz w:val="24"/>
          <w:szCs w:val="24"/>
        </w:rPr>
        <w:t xml:space="preserve">GERMANO, P. M. L.; GERMANO, M. I. S; OLIVEIRA, C. A. F.. </w:t>
      </w:r>
      <w:r w:rsidRPr="00A106B8">
        <w:rPr>
          <w:rFonts w:ascii="Times New Roman" w:hAnsi="Times New Roman"/>
          <w:bCs/>
          <w:color w:val="000000"/>
          <w:sz w:val="24"/>
          <w:szCs w:val="24"/>
        </w:rPr>
        <w:t>Aspectos da</w:t>
      </w:r>
      <w:r w:rsidRPr="00A106B8">
        <w:rPr>
          <w:rFonts w:ascii="Times New Roman" w:hAnsi="Times New Roman"/>
          <w:color w:val="000000"/>
          <w:sz w:val="24"/>
          <w:szCs w:val="24"/>
        </w:rPr>
        <w:br/>
      </w:r>
      <w:r w:rsidRPr="00A106B8">
        <w:rPr>
          <w:rFonts w:ascii="Times New Roman" w:hAnsi="Times New Roman"/>
          <w:bCs/>
          <w:color w:val="000000"/>
          <w:sz w:val="24"/>
          <w:szCs w:val="24"/>
        </w:rPr>
        <w:t>qualidade do pescado de relevância em saúde pública.</w:t>
      </w:r>
      <w:r w:rsidRPr="00A106B8">
        <w:rPr>
          <w:rFonts w:ascii="Times New Roman" w:hAnsi="Times New Roman"/>
          <w:b/>
          <w:bCs/>
          <w:color w:val="000000"/>
          <w:sz w:val="24"/>
          <w:szCs w:val="24"/>
        </w:rPr>
        <w:t xml:space="preserve"> </w:t>
      </w:r>
      <w:r w:rsidRPr="00A106B8">
        <w:rPr>
          <w:rFonts w:ascii="Times New Roman" w:hAnsi="Times New Roman"/>
          <w:b/>
          <w:color w:val="000000"/>
          <w:sz w:val="24"/>
          <w:szCs w:val="24"/>
        </w:rPr>
        <w:t>Revista higiene alimentar</w:t>
      </w:r>
      <w:r w:rsidRPr="00A106B8">
        <w:rPr>
          <w:rFonts w:ascii="Times New Roman" w:hAnsi="Times New Roman"/>
          <w:color w:val="000000"/>
          <w:sz w:val="24"/>
          <w:szCs w:val="24"/>
        </w:rPr>
        <w:t>. São Paulo: v. 12, n. 53, p.30-37, jan. a fev., 1998.</w:t>
      </w:r>
    </w:p>
    <w:p w:rsidR="00C4364A" w:rsidRPr="00A106B8" w:rsidRDefault="00C4364A"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sz w:val="24"/>
          <w:szCs w:val="24"/>
        </w:rPr>
      </w:pPr>
      <w:r w:rsidRPr="00A106B8">
        <w:rPr>
          <w:rFonts w:ascii="Times New Roman" w:hAnsi="Times New Roman"/>
          <w:sz w:val="24"/>
          <w:szCs w:val="24"/>
          <w:lang w:val="en-US"/>
        </w:rPr>
        <w:t xml:space="preserve">GUDJÓNSDÓTTIR, M.; ARASON, S., RUSTAD, </w:t>
      </w:r>
      <w:proofErr w:type="gramStart"/>
      <w:r w:rsidRPr="00A106B8">
        <w:rPr>
          <w:rFonts w:ascii="Times New Roman" w:hAnsi="Times New Roman"/>
          <w:sz w:val="24"/>
          <w:szCs w:val="24"/>
          <w:lang w:val="en-US"/>
        </w:rPr>
        <w:t>T..</w:t>
      </w:r>
      <w:proofErr w:type="gramEnd"/>
      <w:r w:rsidRPr="00A106B8">
        <w:rPr>
          <w:rFonts w:ascii="Times New Roman" w:hAnsi="Times New Roman"/>
          <w:sz w:val="24"/>
          <w:szCs w:val="24"/>
          <w:lang w:val="en-US"/>
        </w:rPr>
        <w:t xml:space="preserve"> The effects of </w:t>
      </w:r>
      <w:proofErr w:type="spellStart"/>
      <w:r w:rsidRPr="00A106B8">
        <w:rPr>
          <w:rFonts w:ascii="Times New Roman" w:hAnsi="Times New Roman"/>
          <w:sz w:val="24"/>
          <w:szCs w:val="24"/>
          <w:lang w:val="en-US"/>
        </w:rPr>
        <w:t>pré</w:t>
      </w:r>
      <w:proofErr w:type="spellEnd"/>
      <w:r w:rsidRPr="00A106B8">
        <w:rPr>
          <w:rFonts w:ascii="Times New Roman" w:hAnsi="Times New Roman"/>
          <w:sz w:val="24"/>
          <w:szCs w:val="24"/>
          <w:lang w:val="en-US"/>
        </w:rPr>
        <w:t xml:space="preserve">-salting methods on water distribution and protein </w:t>
      </w:r>
      <w:proofErr w:type="spellStart"/>
      <w:r w:rsidRPr="00A106B8">
        <w:rPr>
          <w:rFonts w:ascii="Times New Roman" w:hAnsi="Times New Roman"/>
          <w:sz w:val="24"/>
          <w:szCs w:val="24"/>
          <w:lang w:val="en-US"/>
        </w:rPr>
        <w:t>denaturation</w:t>
      </w:r>
      <w:proofErr w:type="spellEnd"/>
      <w:r w:rsidRPr="00A106B8">
        <w:rPr>
          <w:rFonts w:ascii="Times New Roman" w:hAnsi="Times New Roman"/>
          <w:sz w:val="24"/>
          <w:szCs w:val="24"/>
          <w:lang w:val="en-US"/>
        </w:rPr>
        <w:t xml:space="preserve"> of dry salted and rehydrated cod – A low-field NMR study. </w:t>
      </w:r>
      <w:proofErr w:type="spellStart"/>
      <w:r w:rsidRPr="00A106B8">
        <w:rPr>
          <w:rFonts w:ascii="Times New Roman" w:hAnsi="Times New Roman"/>
          <w:b/>
          <w:bCs/>
          <w:sz w:val="24"/>
          <w:szCs w:val="24"/>
        </w:rPr>
        <w:t>Journal</w:t>
      </w:r>
      <w:proofErr w:type="spellEnd"/>
      <w:r w:rsidRPr="00A106B8">
        <w:rPr>
          <w:rFonts w:ascii="Times New Roman" w:hAnsi="Times New Roman"/>
          <w:b/>
          <w:bCs/>
          <w:sz w:val="24"/>
          <w:szCs w:val="24"/>
        </w:rPr>
        <w:t xml:space="preserve"> </w:t>
      </w:r>
      <w:proofErr w:type="spellStart"/>
      <w:r w:rsidRPr="00A106B8">
        <w:rPr>
          <w:rFonts w:ascii="Times New Roman" w:hAnsi="Times New Roman"/>
          <w:b/>
          <w:bCs/>
          <w:sz w:val="24"/>
          <w:szCs w:val="24"/>
        </w:rPr>
        <w:t>of</w:t>
      </w:r>
      <w:proofErr w:type="spellEnd"/>
      <w:r w:rsidRPr="00A106B8">
        <w:rPr>
          <w:rFonts w:ascii="Times New Roman" w:hAnsi="Times New Roman"/>
          <w:b/>
          <w:bCs/>
          <w:sz w:val="24"/>
          <w:szCs w:val="24"/>
        </w:rPr>
        <w:t xml:space="preserve"> </w:t>
      </w:r>
      <w:proofErr w:type="spellStart"/>
      <w:r w:rsidRPr="00A106B8">
        <w:rPr>
          <w:rFonts w:ascii="Times New Roman" w:hAnsi="Times New Roman"/>
          <w:b/>
          <w:bCs/>
          <w:sz w:val="24"/>
          <w:szCs w:val="24"/>
        </w:rPr>
        <w:t>Food</w:t>
      </w:r>
      <w:proofErr w:type="spellEnd"/>
      <w:r w:rsidRPr="00A106B8">
        <w:rPr>
          <w:rFonts w:ascii="Times New Roman" w:hAnsi="Times New Roman"/>
          <w:b/>
          <w:bCs/>
          <w:sz w:val="24"/>
          <w:szCs w:val="24"/>
        </w:rPr>
        <w:t xml:space="preserve"> </w:t>
      </w:r>
      <w:proofErr w:type="spellStart"/>
      <w:r w:rsidRPr="00A106B8">
        <w:rPr>
          <w:rFonts w:ascii="Times New Roman" w:hAnsi="Times New Roman"/>
          <w:b/>
          <w:bCs/>
          <w:sz w:val="24"/>
          <w:szCs w:val="24"/>
        </w:rPr>
        <w:t>Engineering</w:t>
      </w:r>
      <w:proofErr w:type="spellEnd"/>
      <w:r w:rsidRPr="00A106B8">
        <w:rPr>
          <w:rFonts w:ascii="Times New Roman" w:hAnsi="Times New Roman"/>
          <w:b/>
          <w:bCs/>
          <w:sz w:val="24"/>
          <w:szCs w:val="24"/>
        </w:rPr>
        <w:t xml:space="preserve">, </w:t>
      </w:r>
      <w:proofErr w:type="spellStart"/>
      <w:r w:rsidRPr="00A106B8">
        <w:rPr>
          <w:rFonts w:ascii="Times New Roman" w:hAnsi="Times New Roman"/>
          <w:b/>
          <w:sz w:val="24"/>
          <w:szCs w:val="24"/>
        </w:rPr>
        <w:t>Essex</w:t>
      </w:r>
      <w:proofErr w:type="spellEnd"/>
      <w:r w:rsidRPr="00A106B8">
        <w:rPr>
          <w:rFonts w:ascii="Times New Roman" w:hAnsi="Times New Roman"/>
          <w:sz w:val="24"/>
          <w:szCs w:val="24"/>
        </w:rPr>
        <w:t>, v. 104, p. 23-29, jan. 2011.</w:t>
      </w:r>
    </w:p>
    <w:p w:rsidR="00C4364A" w:rsidRPr="00A106B8" w:rsidRDefault="00C4364A"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sz w:val="24"/>
          <w:szCs w:val="24"/>
        </w:rPr>
      </w:pPr>
      <w:r w:rsidRPr="00A106B8">
        <w:rPr>
          <w:rFonts w:ascii="Times New Roman" w:hAnsi="Times New Roman"/>
          <w:sz w:val="24"/>
          <w:szCs w:val="24"/>
        </w:rPr>
        <w:t xml:space="preserve">IBAMA. </w:t>
      </w:r>
      <w:r w:rsidRPr="00A106B8">
        <w:rPr>
          <w:rFonts w:ascii="Times New Roman" w:hAnsi="Times New Roman"/>
          <w:bCs/>
          <w:sz w:val="24"/>
          <w:szCs w:val="24"/>
        </w:rPr>
        <w:t>Estatística da pesca 2002: grandes regiões e unidades da federação</w:t>
      </w:r>
      <w:r w:rsidRPr="00A106B8">
        <w:rPr>
          <w:rFonts w:ascii="Times New Roman" w:hAnsi="Times New Roman"/>
          <w:sz w:val="24"/>
          <w:szCs w:val="24"/>
        </w:rPr>
        <w:t>. Tamandaré, PE: IBAMA/CEPENE, 2004. 129p.</w:t>
      </w:r>
    </w:p>
    <w:p w:rsidR="00C4364A" w:rsidRPr="00A106B8" w:rsidRDefault="00C4364A"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sz w:val="24"/>
          <w:szCs w:val="24"/>
        </w:rPr>
      </w:pPr>
      <w:proofErr w:type="spellStart"/>
      <w:r w:rsidRPr="00A106B8">
        <w:rPr>
          <w:rFonts w:ascii="Times New Roman" w:hAnsi="Times New Roman"/>
          <w:sz w:val="24"/>
          <w:szCs w:val="24"/>
        </w:rPr>
        <w:t>Marceniuk</w:t>
      </w:r>
      <w:proofErr w:type="spellEnd"/>
      <w:r w:rsidRPr="00A106B8">
        <w:rPr>
          <w:rFonts w:ascii="Times New Roman" w:hAnsi="Times New Roman"/>
          <w:sz w:val="24"/>
          <w:szCs w:val="24"/>
        </w:rPr>
        <w:t xml:space="preserve">, A.P. 2005. Chave para Identificação das Espécies de Bagres Marinhos (Siluriformes, Ariidae) da Costa Brasileira. Artigo científico do museu de zoologia da Universidade de São Paulo. </w:t>
      </w:r>
      <w:r w:rsidRPr="00A106B8">
        <w:rPr>
          <w:rFonts w:ascii="Times New Roman" w:hAnsi="Times New Roman"/>
          <w:b/>
          <w:sz w:val="24"/>
          <w:szCs w:val="24"/>
        </w:rPr>
        <w:t>Bol.Inst. Pesca</w:t>
      </w:r>
      <w:r w:rsidRPr="00A106B8">
        <w:rPr>
          <w:rFonts w:ascii="Times New Roman" w:hAnsi="Times New Roman"/>
          <w:sz w:val="24"/>
          <w:szCs w:val="24"/>
        </w:rPr>
        <w:t>. São Paulo.</w:t>
      </w:r>
    </w:p>
    <w:p w:rsidR="00C4364A" w:rsidRDefault="00C4364A"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sz w:val="24"/>
          <w:szCs w:val="24"/>
        </w:rPr>
      </w:pPr>
      <w:r w:rsidRPr="00A106B8">
        <w:rPr>
          <w:rFonts w:ascii="Times New Roman" w:hAnsi="Times New Roman"/>
          <w:sz w:val="24"/>
          <w:szCs w:val="24"/>
        </w:rPr>
        <w:t xml:space="preserve">Ministério Do Meio Ambiente (MMA). 2006. Programa REVIZEE. Avaliação do potencial sustentável de recursos vivos na Zona Econômica Exclusiva: Relatório executivo. </w:t>
      </w:r>
      <w:r w:rsidRPr="00A106B8">
        <w:rPr>
          <w:rFonts w:ascii="Times New Roman" w:hAnsi="Times New Roman"/>
          <w:b/>
          <w:sz w:val="24"/>
          <w:szCs w:val="24"/>
        </w:rPr>
        <w:t>MMA, Secretaria de Qualidade Ambiental</w:t>
      </w:r>
      <w:r w:rsidRPr="00A106B8">
        <w:rPr>
          <w:rFonts w:ascii="Times New Roman" w:hAnsi="Times New Roman"/>
          <w:sz w:val="24"/>
          <w:szCs w:val="24"/>
        </w:rPr>
        <w:t>. Brasília. 280p.</w:t>
      </w:r>
    </w:p>
    <w:p w:rsidR="00C4364A" w:rsidRPr="00A106B8" w:rsidRDefault="00C4364A"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sz w:val="24"/>
          <w:szCs w:val="24"/>
        </w:rPr>
      </w:pPr>
      <w:r w:rsidRPr="00A106B8">
        <w:rPr>
          <w:rFonts w:ascii="Times New Roman" w:hAnsi="Times New Roman"/>
          <w:sz w:val="24"/>
          <w:szCs w:val="24"/>
        </w:rPr>
        <w:t xml:space="preserve">Nascimento, </w:t>
      </w:r>
      <w:proofErr w:type="spellStart"/>
      <w:r w:rsidRPr="00A106B8">
        <w:rPr>
          <w:rFonts w:ascii="Times New Roman" w:hAnsi="Times New Roman"/>
          <w:sz w:val="24"/>
          <w:szCs w:val="24"/>
        </w:rPr>
        <w:t>R.C.</w:t>
      </w:r>
      <w:proofErr w:type="spellEnd"/>
      <w:r w:rsidRPr="00A106B8">
        <w:rPr>
          <w:rFonts w:ascii="Times New Roman" w:hAnsi="Times New Roman"/>
          <w:sz w:val="24"/>
          <w:szCs w:val="24"/>
        </w:rPr>
        <w:t xml:space="preserve">; Folho, M. Santo S, </w:t>
      </w:r>
      <w:proofErr w:type="spellStart"/>
      <w:r w:rsidRPr="00A106B8">
        <w:rPr>
          <w:rFonts w:ascii="Times New Roman" w:hAnsi="Times New Roman"/>
          <w:sz w:val="24"/>
          <w:szCs w:val="24"/>
        </w:rPr>
        <w:t>F.J.</w:t>
      </w:r>
      <w:proofErr w:type="spellEnd"/>
      <w:r w:rsidRPr="00A106B8">
        <w:rPr>
          <w:rFonts w:ascii="Times New Roman" w:hAnsi="Times New Roman"/>
          <w:sz w:val="24"/>
          <w:szCs w:val="24"/>
        </w:rPr>
        <w:t xml:space="preserve"> F.&amp; Holanda, </w:t>
      </w:r>
      <w:proofErr w:type="spellStart"/>
      <w:r w:rsidRPr="00A106B8">
        <w:rPr>
          <w:rFonts w:ascii="Times New Roman" w:hAnsi="Times New Roman"/>
          <w:sz w:val="24"/>
          <w:szCs w:val="24"/>
        </w:rPr>
        <w:t>F.C.A.F.</w:t>
      </w:r>
      <w:proofErr w:type="spellEnd"/>
      <w:r w:rsidRPr="00A106B8">
        <w:rPr>
          <w:rFonts w:ascii="Times New Roman" w:hAnsi="Times New Roman"/>
          <w:sz w:val="24"/>
          <w:szCs w:val="24"/>
        </w:rPr>
        <w:t xml:space="preserve"> 2002 Distribuição e abundância das principais espécies de bagres </w:t>
      </w:r>
      <w:proofErr w:type="gramStart"/>
      <w:r w:rsidRPr="00A106B8">
        <w:rPr>
          <w:rFonts w:ascii="Times New Roman" w:hAnsi="Times New Roman"/>
          <w:sz w:val="24"/>
          <w:szCs w:val="24"/>
        </w:rPr>
        <w:t>estuarinos/marinhos</w:t>
      </w:r>
      <w:proofErr w:type="gramEnd"/>
      <w:r w:rsidRPr="00A106B8">
        <w:rPr>
          <w:rFonts w:ascii="Times New Roman" w:hAnsi="Times New Roman"/>
          <w:sz w:val="24"/>
          <w:szCs w:val="24"/>
        </w:rPr>
        <w:t xml:space="preserve"> (Ariidae) na plataforma continental Norte do Brasil (PARÁ- AMAPÁ). </w:t>
      </w:r>
      <w:r w:rsidRPr="00A106B8">
        <w:rPr>
          <w:rFonts w:ascii="Times New Roman" w:hAnsi="Times New Roman"/>
          <w:b/>
          <w:sz w:val="24"/>
          <w:szCs w:val="24"/>
        </w:rPr>
        <w:t>Bol. Téc. Cient. CEPNOR</w:t>
      </w:r>
      <w:r w:rsidRPr="00A106B8">
        <w:rPr>
          <w:rFonts w:ascii="Times New Roman" w:hAnsi="Times New Roman"/>
          <w:sz w:val="24"/>
          <w:szCs w:val="24"/>
        </w:rPr>
        <w:t xml:space="preserve">, </w:t>
      </w:r>
      <w:proofErr w:type="gramStart"/>
      <w:r w:rsidRPr="00A106B8">
        <w:rPr>
          <w:rFonts w:ascii="Times New Roman" w:hAnsi="Times New Roman"/>
          <w:sz w:val="24"/>
          <w:szCs w:val="24"/>
        </w:rPr>
        <w:t>2</w:t>
      </w:r>
      <w:proofErr w:type="gramEnd"/>
      <w:r w:rsidRPr="00A106B8">
        <w:rPr>
          <w:rFonts w:ascii="Times New Roman" w:hAnsi="Times New Roman"/>
          <w:sz w:val="24"/>
          <w:szCs w:val="24"/>
        </w:rPr>
        <w:t xml:space="preserve"> (1). 129-145.</w:t>
      </w:r>
    </w:p>
    <w:p w:rsidR="00C4364A" w:rsidRPr="00A106B8" w:rsidRDefault="00C4364A" w:rsidP="00C873A3">
      <w:pPr>
        <w:spacing w:after="0" w:line="240" w:lineRule="auto"/>
        <w:jc w:val="both"/>
        <w:rPr>
          <w:rFonts w:ascii="Times New Roman" w:hAnsi="Times New Roman"/>
          <w:sz w:val="24"/>
          <w:szCs w:val="24"/>
        </w:rPr>
      </w:pPr>
    </w:p>
    <w:p w:rsidR="00C4364A" w:rsidRPr="00A106B8" w:rsidRDefault="00C4364A" w:rsidP="00C873A3">
      <w:pPr>
        <w:spacing w:after="0" w:line="240" w:lineRule="auto"/>
        <w:jc w:val="both"/>
        <w:rPr>
          <w:rFonts w:ascii="Times New Roman" w:hAnsi="Times New Roman"/>
          <w:sz w:val="24"/>
          <w:szCs w:val="24"/>
        </w:rPr>
      </w:pPr>
      <w:r w:rsidRPr="00A106B8">
        <w:rPr>
          <w:rFonts w:ascii="Times New Roman" w:hAnsi="Times New Roman"/>
          <w:sz w:val="24"/>
          <w:szCs w:val="24"/>
        </w:rPr>
        <w:t xml:space="preserve">OGAWA, M. O pescado como alimento. In: OGAWA, M; MAIA, </w:t>
      </w:r>
      <w:proofErr w:type="spellStart"/>
      <w:r w:rsidRPr="00A106B8">
        <w:rPr>
          <w:rFonts w:ascii="Times New Roman" w:hAnsi="Times New Roman"/>
          <w:sz w:val="24"/>
          <w:szCs w:val="24"/>
        </w:rPr>
        <w:t>E.L.</w:t>
      </w:r>
      <w:proofErr w:type="spellEnd"/>
      <w:r w:rsidRPr="00A106B8">
        <w:rPr>
          <w:rFonts w:ascii="Times New Roman" w:hAnsi="Times New Roman"/>
          <w:sz w:val="24"/>
          <w:szCs w:val="24"/>
        </w:rPr>
        <w:t xml:space="preserve"> Manual de Pesca, ciência e tecnologia de pescado. São Paulo: </w:t>
      </w:r>
      <w:r w:rsidRPr="00A106B8">
        <w:rPr>
          <w:rFonts w:ascii="Times New Roman" w:hAnsi="Times New Roman"/>
          <w:b/>
          <w:sz w:val="24"/>
          <w:szCs w:val="24"/>
        </w:rPr>
        <w:t>Varela</w:t>
      </w:r>
      <w:r w:rsidRPr="00A106B8">
        <w:rPr>
          <w:rFonts w:ascii="Times New Roman" w:hAnsi="Times New Roman"/>
          <w:sz w:val="24"/>
          <w:szCs w:val="24"/>
        </w:rPr>
        <w:t xml:space="preserve">, 1999. </w:t>
      </w:r>
      <w:proofErr w:type="gramStart"/>
      <w:r w:rsidRPr="00A106B8">
        <w:rPr>
          <w:rFonts w:ascii="Times New Roman" w:hAnsi="Times New Roman"/>
          <w:sz w:val="24"/>
          <w:szCs w:val="24"/>
        </w:rPr>
        <w:t>p.</w:t>
      </w:r>
      <w:proofErr w:type="gramEnd"/>
      <w:r w:rsidRPr="00A106B8">
        <w:rPr>
          <w:rFonts w:ascii="Times New Roman" w:hAnsi="Times New Roman"/>
          <w:sz w:val="24"/>
          <w:szCs w:val="24"/>
        </w:rPr>
        <w:t>3–5.</w:t>
      </w:r>
    </w:p>
    <w:p w:rsidR="003214DA" w:rsidRPr="00A106B8" w:rsidRDefault="003214DA" w:rsidP="00C873A3">
      <w:pPr>
        <w:spacing w:after="0" w:line="240" w:lineRule="auto"/>
        <w:jc w:val="both"/>
        <w:rPr>
          <w:rFonts w:ascii="Times New Roman" w:hAnsi="Times New Roman"/>
          <w:color w:val="000000"/>
          <w:sz w:val="24"/>
          <w:szCs w:val="24"/>
          <w:shd w:val="clear" w:color="auto" w:fill="FFFFFF"/>
        </w:rPr>
      </w:pPr>
    </w:p>
    <w:p w:rsidR="00C4364A" w:rsidRPr="00A106B8" w:rsidRDefault="00C4364A" w:rsidP="00C873A3">
      <w:pPr>
        <w:spacing w:after="0" w:line="240" w:lineRule="auto"/>
        <w:jc w:val="both"/>
        <w:rPr>
          <w:rFonts w:ascii="Times New Roman" w:hAnsi="Times New Roman"/>
          <w:color w:val="000000"/>
          <w:sz w:val="24"/>
          <w:szCs w:val="24"/>
          <w:shd w:val="clear" w:color="auto" w:fill="FFFFFF"/>
        </w:rPr>
      </w:pPr>
      <w:r w:rsidRPr="00A106B8">
        <w:rPr>
          <w:rFonts w:ascii="Times New Roman" w:hAnsi="Times New Roman"/>
          <w:color w:val="000000"/>
          <w:sz w:val="24"/>
          <w:szCs w:val="24"/>
          <w:shd w:val="clear" w:color="auto" w:fill="FFFFFF"/>
        </w:rPr>
        <w:t xml:space="preserve">SANCHEZ, </w:t>
      </w:r>
      <w:proofErr w:type="spellStart"/>
      <w:r w:rsidRPr="00A106B8">
        <w:rPr>
          <w:rFonts w:ascii="Times New Roman" w:hAnsi="Times New Roman"/>
          <w:color w:val="000000"/>
          <w:sz w:val="24"/>
          <w:szCs w:val="24"/>
          <w:shd w:val="clear" w:color="auto" w:fill="FFFFFF"/>
        </w:rPr>
        <w:t>J.T.</w:t>
      </w:r>
      <w:proofErr w:type="spellEnd"/>
      <w:r w:rsidRPr="00A106B8">
        <w:rPr>
          <w:rFonts w:ascii="Times New Roman" w:hAnsi="Times New Roman"/>
          <w:color w:val="000000"/>
          <w:sz w:val="24"/>
          <w:szCs w:val="24"/>
          <w:shd w:val="clear" w:color="auto" w:fill="FFFFFF"/>
        </w:rPr>
        <w:t xml:space="preserve"> &amp; LAM, </w:t>
      </w:r>
      <w:proofErr w:type="spellStart"/>
      <w:r w:rsidRPr="00A106B8">
        <w:rPr>
          <w:rFonts w:ascii="Times New Roman" w:hAnsi="Times New Roman"/>
          <w:color w:val="000000"/>
          <w:sz w:val="24"/>
          <w:szCs w:val="24"/>
          <w:shd w:val="clear" w:color="auto" w:fill="FFFFFF"/>
        </w:rPr>
        <w:t>R.C.</w:t>
      </w:r>
      <w:proofErr w:type="spellEnd"/>
      <w:r w:rsidRPr="00A106B8">
        <w:rPr>
          <w:rFonts w:ascii="Times New Roman" w:hAnsi="Times New Roman"/>
          <w:color w:val="000000"/>
          <w:sz w:val="24"/>
          <w:szCs w:val="24"/>
          <w:shd w:val="clear" w:color="auto" w:fill="FFFFFF"/>
        </w:rPr>
        <w:t xml:space="preserve"> - </w:t>
      </w:r>
      <w:proofErr w:type="spellStart"/>
      <w:r w:rsidRPr="00A106B8">
        <w:rPr>
          <w:rFonts w:ascii="Times New Roman" w:hAnsi="Times New Roman"/>
          <w:color w:val="000000"/>
          <w:sz w:val="24"/>
          <w:szCs w:val="24"/>
          <w:shd w:val="clear" w:color="auto" w:fill="FFFFFF"/>
        </w:rPr>
        <w:t>Principios</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tecnicos</w:t>
      </w:r>
      <w:proofErr w:type="spellEnd"/>
      <w:r w:rsidRPr="00A106B8">
        <w:rPr>
          <w:rFonts w:ascii="Times New Roman" w:hAnsi="Times New Roman"/>
          <w:color w:val="000000"/>
          <w:sz w:val="24"/>
          <w:szCs w:val="24"/>
          <w:shd w:val="clear" w:color="auto" w:fill="FFFFFF"/>
        </w:rPr>
        <w:t xml:space="preserve"> de </w:t>
      </w:r>
      <w:proofErr w:type="spellStart"/>
      <w:r w:rsidRPr="00A106B8">
        <w:rPr>
          <w:rFonts w:ascii="Times New Roman" w:hAnsi="Times New Roman"/>
          <w:color w:val="000000"/>
          <w:sz w:val="24"/>
          <w:szCs w:val="24"/>
          <w:shd w:val="clear" w:color="auto" w:fill="FFFFFF"/>
        </w:rPr>
        <w:t>salado</w:t>
      </w:r>
      <w:proofErr w:type="spellEnd"/>
      <w:r w:rsidRPr="00A106B8">
        <w:rPr>
          <w:rFonts w:ascii="Times New Roman" w:hAnsi="Times New Roman"/>
          <w:color w:val="000000"/>
          <w:sz w:val="24"/>
          <w:szCs w:val="24"/>
          <w:shd w:val="clear" w:color="auto" w:fill="FFFFFF"/>
        </w:rPr>
        <w:t xml:space="preserve"> y secado </w:t>
      </w:r>
      <w:proofErr w:type="spellStart"/>
      <w:proofErr w:type="gramStart"/>
      <w:r w:rsidRPr="00A106B8">
        <w:rPr>
          <w:rFonts w:ascii="Times New Roman" w:hAnsi="Times New Roman"/>
          <w:color w:val="000000"/>
          <w:sz w:val="24"/>
          <w:szCs w:val="24"/>
          <w:shd w:val="clear" w:color="auto" w:fill="FFFFFF"/>
        </w:rPr>
        <w:t>del</w:t>
      </w:r>
      <w:proofErr w:type="spellEnd"/>
      <w:proofErr w:type="gramEnd"/>
      <w:r w:rsidRPr="00A106B8">
        <w:rPr>
          <w:rFonts w:ascii="Times New Roman" w:hAnsi="Times New Roman"/>
          <w:color w:val="000000"/>
          <w:sz w:val="24"/>
          <w:szCs w:val="24"/>
          <w:shd w:val="clear" w:color="auto" w:fill="FFFFFF"/>
        </w:rPr>
        <w:t xml:space="preserve"> pescado; </w:t>
      </w:r>
      <w:proofErr w:type="spellStart"/>
      <w:r w:rsidRPr="00A106B8">
        <w:rPr>
          <w:rFonts w:ascii="Times New Roman" w:hAnsi="Times New Roman"/>
          <w:color w:val="000000"/>
          <w:sz w:val="24"/>
          <w:szCs w:val="24"/>
          <w:shd w:val="clear" w:color="auto" w:fill="FFFFFF"/>
        </w:rPr>
        <w:lastRenderedPageBreak/>
        <w:t>estudio</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quimico</w:t>
      </w:r>
      <w:proofErr w:type="spellEnd"/>
      <w:r w:rsidRPr="00A106B8">
        <w:rPr>
          <w:rFonts w:ascii="Times New Roman" w:hAnsi="Times New Roman"/>
          <w:color w:val="000000"/>
          <w:sz w:val="24"/>
          <w:szCs w:val="24"/>
          <w:shd w:val="clear" w:color="auto" w:fill="FFFFFF"/>
        </w:rPr>
        <w:t xml:space="preserve"> de </w:t>
      </w:r>
      <w:proofErr w:type="spellStart"/>
      <w:r w:rsidRPr="00A106B8">
        <w:rPr>
          <w:rFonts w:ascii="Times New Roman" w:hAnsi="Times New Roman"/>
          <w:color w:val="000000"/>
          <w:sz w:val="24"/>
          <w:szCs w:val="24"/>
          <w:shd w:val="clear" w:color="auto" w:fill="FFFFFF"/>
        </w:rPr>
        <w:t>el</w:t>
      </w:r>
      <w:proofErr w:type="spellEnd"/>
      <w:r w:rsidRPr="00A106B8">
        <w:rPr>
          <w:rFonts w:ascii="Times New Roman" w:hAnsi="Times New Roman"/>
          <w:color w:val="000000"/>
          <w:sz w:val="24"/>
          <w:szCs w:val="24"/>
          <w:shd w:val="clear" w:color="auto" w:fill="FFFFFF"/>
        </w:rPr>
        <w:t xml:space="preserve"> sal </w:t>
      </w:r>
      <w:proofErr w:type="spellStart"/>
      <w:r w:rsidRPr="00A106B8">
        <w:rPr>
          <w:rFonts w:ascii="Times New Roman" w:hAnsi="Times New Roman"/>
          <w:color w:val="000000"/>
          <w:sz w:val="24"/>
          <w:szCs w:val="24"/>
          <w:shd w:val="clear" w:color="auto" w:fill="FFFFFF"/>
        </w:rPr>
        <w:t>en</w:t>
      </w:r>
      <w:proofErr w:type="spellEnd"/>
      <w:r w:rsidRPr="00A106B8">
        <w:rPr>
          <w:rFonts w:ascii="Times New Roman" w:hAnsi="Times New Roman"/>
          <w:color w:val="000000"/>
          <w:sz w:val="24"/>
          <w:szCs w:val="24"/>
          <w:shd w:val="clear" w:color="auto" w:fill="FFFFFF"/>
        </w:rPr>
        <w:t xml:space="preserve"> </w:t>
      </w:r>
      <w:proofErr w:type="spellStart"/>
      <w:r w:rsidRPr="00A106B8">
        <w:rPr>
          <w:rFonts w:ascii="Times New Roman" w:hAnsi="Times New Roman"/>
          <w:color w:val="000000"/>
          <w:sz w:val="24"/>
          <w:szCs w:val="24"/>
          <w:shd w:val="clear" w:color="auto" w:fill="FFFFFF"/>
        </w:rPr>
        <w:t>el</w:t>
      </w:r>
      <w:proofErr w:type="spellEnd"/>
      <w:r w:rsidRPr="00A106B8">
        <w:rPr>
          <w:rFonts w:ascii="Times New Roman" w:hAnsi="Times New Roman"/>
          <w:color w:val="000000"/>
          <w:sz w:val="24"/>
          <w:szCs w:val="24"/>
          <w:shd w:val="clear" w:color="auto" w:fill="FFFFFF"/>
        </w:rPr>
        <w:t xml:space="preserve"> litoral, La </w:t>
      </w:r>
      <w:proofErr w:type="spellStart"/>
      <w:r w:rsidRPr="00A106B8">
        <w:rPr>
          <w:rFonts w:ascii="Times New Roman" w:hAnsi="Times New Roman"/>
          <w:color w:val="000000"/>
          <w:sz w:val="24"/>
          <w:szCs w:val="24"/>
          <w:shd w:val="clear" w:color="auto" w:fill="FFFFFF"/>
        </w:rPr>
        <w:t>Punta</w:t>
      </w:r>
      <w:proofErr w:type="spellEnd"/>
      <w:r w:rsidRPr="00A106B8">
        <w:rPr>
          <w:rFonts w:ascii="Times New Roman" w:hAnsi="Times New Roman"/>
          <w:color w:val="000000"/>
          <w:sz w:val="24"/>
          <w:szCs w:val="24"/>
          <w:shd w:val="clear" w:color="auto" w:fill="FFFFFF"/>
        </w:rPr>
        <w:t xml:space="preserve">, </w:t>
      </w:r>
      <w:r w:rsidRPr="00A106B8">
        <w:rPr>
          <w:rFonts w:ascii="Times New Roman" w:hAnsi="Times New Roman"/>
          <w:b/>
          <w:color w:val="000000"/>
          <w:sz w:val="24"/>
          <w:szCs w:val="24"/>
          <w:shd w:val="clear" w:color="auto" w:fill="FFFFFF"/>
        </w:rPr>
        <w:t xml:space="preserve">Institui </w:t>
      </w:r>
      <w:proofErr w:type="spellStart"/>
      <w:r w:rsidRPr="00A106B8">
        <w:rPr>
          <w:rFonts w:ascii="Times New Roman" w:hAnsi="Times New Roman"/>
          <w:b/>
          <w:color w:val="000000"/>
          <w:sz w:val="24"/>
          <w:szCs w:val="24"/>
          <w:shd w:val="clear" w:color="auto" w:fill="FFFFFF"/>
        </w:rPr>
        <w:t>del</w:t>
      </w:r>
      <w:proofErr w:type="spellEnd"/>
      <w:r w:rsidRPr="00A106B8">
        <w:rPr>
          <w:rFonts w:ascii="Times New Roman" w:hAnsi="Times New Roman"/>
          <w:b/>
          <w:color w:val="000000"/>
          <w:sz w:val="24"/>
          <w:szCs w:val="24"/>
          <w:shd w:val="clear" w:color="auto" w:fill="FFFFFF"/>
        </w:rPr>
        <w:t xml:space="preserve"> Mar </w:t>
      </w:r>
      <w:proofErr w:type="spellStart"/>
      <w:r w:rsidRPr="00A106B8">
        <w:rPr>
          <w:rFonts w:ascii="Times New Roman" w:hAnsi="Times New Roman"/>
          <w:b/>
          <w:color w:val="000000"/>
          <w:sz w:val="24"/>
          <w:szCs w:val="24"/>
          <w:shd w:val="clear" w:color="auto" w:fill="FFFFFF"/>
        </w:rPr>
        <w:t>del</w:t>
      </w:r>
      <w:proofErr w:type="spellEnd"/>
      <w:r w:rsidRPr="00A106B8">
        <w:rPr>
          <w:rFonts w:ascii="Times New Roman" w:hAnsi="Times New Roman"/>
          <w:b/>
          <w:color w:val="000000"/>
          <w:sz w:val="24"/>
          <w:szCs w:val="24"/>
          <w:shd w:val="clear" w:color="auto" w:fill="FFFFFF"/>
        </w:rPr>
        <w:t xml:space="preserve"> Peru</w:t>
      </w:r>
      <w:r w:rsidRPr="00A106B8">
        <w:rPr>
          <w:rFonts w:ascii="Times New Roman" w:hAnsi="Times New Roman"/>
          <w:color w:val="000000"/>
          <w:sz w:val="24"/>
          <w:szCs w:val="24"/>
          <w:shd w:val="clear" w:color="auto" w:fill="FFFFFF"/>
        </w:rPr>
        <w:t>, p. 3 – 37, 1965.</w:t>
      </w:r>
    </w:p>
    <w:p w:rsidR="00E53FEE" w:rsidRPr="00A106B8" w:rsidRDefault="00E53FEE" w:rsidP="00C873A3">
      <w:pPr>
        <w:spacing w:after="0" w:line="240" w:lineRule="auto"/>
        <w:jc w:val="both"/>
        <w:rPr>
          <w:rFonts w:ascii="Times New Roman" w:hAnsi="Times New Roman"/>
          <w:sz w:val="24"/>
          <w:szCs w:val="24"/>
        </w:rPr>
      </w:pPr>
    </w:p>
    <w:p w:rsidR="00C4364A" w:rsidRPr="00A106B8" w:rsidRDefault="00E53FEE" w:rsidP="00C873A3">
      <w:pPr>
        <w:spacing w:after="0" w:line="240" w:lineRule="auto"/>
        <w:jc w:val="both"/>
        <w:rPr>
          <w:rFonts w:ascii="Times New Roman" w:hAnsi="Times New Roman"/>
          <w:sz w:val="24"/>
          <w:szCs w:val="24"/>
        </w:rPr>
      </w:pPr>
      <w:r w:rsidRPr="00A106B8">
        <w:rPr>
          <w:rFonts w:ascii="Times New Roman" w:hAnsi="Times New Roman"/>
          <w:sz w:val="24"/>
          <w:szCs w:val="24"/>
        </w:rPr>
        <w:t xml:space="preserve">SANTOS, M. A. S., </w:t>
      </w:r>
      <w:proofErr w:type="gramStart"/>
      <w:r w:rsidRPr="00A106B8">
        <w:rPr>
          <w:rFonts w:ascii="Times New Roman" w:hAnsi="Times New Roman"/>
          <w:sz w:val="24"/>
          <w:szCs w:val="24"/>
        </w:rPr>
        <w:t>et</w:t>
      </w:r>
      <w:proofErr w:type="gramEnd"/>
      <w:r w:rsidRPr="00A106B8">
        <w:rPr>
          <w:rFonts w:ascii="Times New Roman" w:hAnsi="Times New Roman"/>
          <w:sz w:val="24"/>
          <w:szCs w:val="24"/>
        </w:rPr>
        <w:t xml:space="preserve"> al. A cadeia produtiva da pescada artesanal no Nordeste Paraense: municípios de Augusto Corrêa, Bragança, Curuçá, Maracanã, Marapanim, São João de </w:t>
      </w:r>
      <w:proofErr w:type="spellStart"/>
      <w:r w:rsidRPr="00A106B8">
        <w:rPr>
          <w:rFonts w:ascii="Times New Roman" w:hAnsi="Times New Roman"/>
          <w:sz w:val="24"/>
          <w:szCs w:val="24"/>
        </w:rPr>
        <w:t>Pirabas</w:t>
      </w:r>
      <w:proofErr w:type="spellEnd"/>
      <w:r w:rsidRPr="00A106B8">
        <w:rPr>
          <w:rFonts w:ascii="Times New Roman" w:hAnsi="Times New Roman"/>
          <w:sz w:val="24"/>
          <w:szCs w:val="24"/>
        </w:rPr>
        <w:t xml:space="preserve"> e </w:t>
      </w:r>
      <w:proofErr w:type="spellStart"/>
      <w:r w:rsidRPr="00A106B8">
        <w:rPr>
          <w:rFonts w:ascii="Times New Roman" w:hAnsi="Times New Roman"/>
          <w:sz w:val="24"/>
          <w:szCs w:val="24"/>
        </w:rPr>
        <w:t>Viseu</w:t>
      </w:r>
      <w:proofErr w:type="spellEnd"/>
      <w:r w:rsidRPr="00A106B8">
        <w:rPr>
          <w:rFonts w:ascii="Times New Roman" w:hAnsi="Times New Roman"/>
          <w:sz w:val="24"/>
          <w:szCs w:val="24"/>
        </w:rPr>
        <w:t xml:space="preserve">. Belém: </w:t>
      </w:r>
      <w:r w:rsidRPr="00A106B8">
        <w:rPr>
          <w:rFonts w:ascii="Times New Roman" w:hAnsi="Times New Roman"/>
          <w:b/>
          <w:sz w:val="24"/>
          <w:szCs w:val="24"/>
        </w:rPr>
        <w:t>SEBRAE/PA e PROASCON – Projetos e Consultoria em Agronegócios.</w:t>
      </w:r>
      <w:r w:rsidRPr="00A106B8">
        <w:rPr>
          <w:rFonts w:ascii="Times New Roman" w:hAnsi="Times New Roman"/>
          <w:sz w:val="24"/>
          <w:szCs w:val="24"/>
        </w:rPr>
        <w:t xml:space="preserve"> 2004, 116p.</w:t>
      </w:r>
    </w:p>
    <w:p w:rsidR="00C4364A" w:rsidRPr="00A106B8" w:rsidRDefault="00C4364A" w:rsidP="00C873A3">
      <w:pPr>
        <w:spacing w:after="0" w:line="240" w:lineRule="auto"/>
        <w:jc w:val="both"/>
        <w:rPr>
          <w:rFonts w:ascii="Times New Roman" w:hAnsi="Times New Roman"/>
          <w:sz w:val="24"/>
          <w:szCs w:val="24"/>
        </w:rPr>
      </w:pPr>
    </w:p>
    <w:p w:rsidR="003214DA" w:rsidRPr="00A106B8" w:rsidRDefault="003214DA" w:rsidP="00C873A3">
      <w:pPr>
        <w:autoSpaceDE w:val="0"/>
        <w:autoSpaceDN w:val="0"/>
        <w:adjustRightInd w:val="0"/>
        <w:spacing w:after="0" w:line="240" w:lineRule="auto"/>
        <w:jc w:val="both"/>
        <w:rPr>
          <w:rFonts w:ascii="Times New Roman" w:hAnsi="Times New Roman"/>
          <w:sz w:val="24"/>
          <w:szCs w:val="24"/>
        </w:rPr>
      </w:pPr>
      <w:r w:rsidRPr="00A106B8">
        <w:rPr>
          <w:rFonts w:ascii="Times New Roman" w:hAnsi="Times New Roman"/>
          <w:sz w:val="24"/>
          <w:szCs w:val="24"/>
        </w:rPr>
        <w:t xml:space="preserve">SANTOS, J. S. A GESTÃO DO ESPAÇO TURÍSTICO NO CÍRIO DE NAZARÉ DO MUNICÍPIO DE VIGIA-PA. 2013. 125p. </w:t>
      </w:r>
      <w:r w:rsidRPr="00A106B8">
        <w:rPr>
          <w:rFonts w:ascii="Times New Roman" w:hAnsi="Times New Roman"/>
          <w:b/>
          <w:bCs/>
          <w:sz w:val="24"/>
          <w:szCs w:val="24"/>
        </w:rPr>
        <w:t xml:space="preserve">Dissertação (Mestrado) – </w:t>
      </w:r>
      <w:r w:rsidRPr="00A106B8">
        <w:rPr>
          <w:rFonts w:ascii="Times New Roman" w:hAnsi="Times New Roman"/>
          <w:sz w:val="24"/>
          <w:szCs w:val="24"/>
        </w:rPr>
        <w:t>Universidade Federal do Pará, Belém.</w:t>
      </w:r>
    </w:p>
    <w:p w:rsidR="003214DA" w:rsidRPr="00A106B8" w:rsidRDefault="003214DA" w:rsidP="00C873A3">
      <w:pPr>
        <w:autoSpaceDE w:val="0"/>
        <w:autoSpaceDN w:val="0"/>
        <w:adjustRightInd w:val="0"/>
        <w:spacing w:after="0" w:line="240" w:lineRule="auto"/>
        <w:jc w:val="both"/>
        <w:rPr>
          <w:rFonts w:ascii="Times New Roman" w:hAnsi="Times New Roman"/>
          <w:color w:val="000000"/>
          <w:sz w:val="24"/>
          <w:szCs w:val="24"/>
        </w:rPr>
      </w:pPr>
    </w:p>
    <w:p w:rsidR="004A28FB" w:rsidRPr="00F019C8" w:rsidRDefault="00C4364A" w:rsidP="00F019C8">
      <w:pPr>
        <w:autoSpaceDE w:val="0"/>
        <w:autoSpaceDN w:val="0"/>
        <w:adjustRightInd w:val="0"/>
        <w:spacing w:after="0" w:line="240" w:lineRule="auto"/>
        <w:jc w:val="both"/>
        <w:rPr>
          <w:rFonts w:ascii="Times New Roman" w:hAnsi="Times New Roman"/>
          <w:sz w:val="24"/>
          <w:szCs w:val="24"/>
        </w:rPr>
      </w:pPr>
      <w:r w:rsidRPr="00A106B8">
        <w:rPr>
          <w:rFonts w:ascii="Times New Roman" w:hAnsi="Times New Roman"/>
          <w:color w:val="000000"/>
          <w:sz w:val="24"/>
          <w:szCs w:val="24"/>
        </w:rPr>
        <w:t xml:space="preserve">SILVA, ML; MATTÉ, G R; MATTÉ, M. H.. </w:t>
      </w:r>
      <w:r w:rsidRPr="00A106B8">
        <w:rPr>
          <w:rFonts w:ascii="Times New Roman" w:hAnsi="Times New Roman"/>
          <w:bCs/>
          <w:color w:val="000000"/>
          <w:sz w:val="24"/>
          <w:szCs w:val="24"/>
        </w:rPr>
        <w:t>Aspectos sanitários da</w:t>
      </w:r>
      <w:r w:rsidRPr="00A106B8">
        <w:rPr>
          <w:rFonts w:ascii="Times New Roman" w:hAnsi="Times New Roman"/>
          <w:color w:val="000000"/>
          <w:sz w:val="24"/>
          <w:szCs w:val="24"/>
        </w:rPr>
        <w:br/>
      </w:r>
      <w:r w:rsidRPr="00A106B8">
        <w:rPr>
          <w:rFonts w:ascii="Times New Roman" w:hAnsi="Times New Roman"/>
          <w:bCs/>
          <w:color w:val="000000"/>
          <w:sz w:val="24"/>
          <w:szCs w:val="24"/>
        </w:rPr>
        <w:t>comercialização de pescado em feiras livres da cidade de São Paulo,</w:t>
      </w:r>
      <w:r w:rsidRPr="00A106B8">
        <w:rPr>
          <w:rFonts w:ascii="Times New Roman" w:hAnsi="Times New Roman"/>
          <w:color w:val="000000"/>
          <w:sz w:val="24"/>
          <w:szCs w:val="24"/>
        </w:rPr>
        <w:br/>
      </w:r>
      <w:r w:rsidRPr="00A106B8">
        <w:rPr>
          <w:rFonts w:ascii="Times New Roman" w:hAnsi="Times New Roman"/>
          <w:bCs/>
          <w:color w:val="000000"/>
          <w:sz w:val="24"/>
          <w:szCs w:val="24"/>
        </w:rPr>
        <w:t>SP/</w:t>
      </w:r>
      <w:proofErr w:type="gramStart"/>
      <w:r w:rsidRPr="00A106B8">
        <w:rPr>
          <w:rFonts w:ascii="Times New Roman" w:hAnsi="Times New Roman"/>
          <w:bCs/>
          <w:color w:val="000000"/>
          <w:sz w:val="24"/>
          <w:szCs w:val="24"/>
        </w:rPr>
        <w:t>Brasil</w:t>
      </w:r>
      <w:r w:rsidRPr="00A106B8">
        <w:rPr>
          <w:rFonts w:ascii="Times New Roman" w:hAnsi="Times New Roman"/>
          <w:color w:val="000000"/>
          <w:sz w:val="24"/>
          <w:szCs w:val="24"/>
        </w:rPr>
        <w:t>. .</w:t>
      </w:r>
      <w:proofErr w:type="gramEnd"/>
      <w:r w:rsidRPr="00A106B8">
        <w:rPr>
          <w:rFonts w:ascii="Times New Roman" w:hAnsi="Times New Roman"/>
          <w:color w:val="000000"/>
          <w:sz w:val="24"/>
          <w:szCs w:val="24"/>
        </w:rPr>
        <w:t xml:space="preserve"> </w:t>
      </w:r>
      <w:r w:rsidRPr="00A106B8">
        <w:rPr>
          <w:rFonts w:ascii="Times New Roman" w:hAnsi="Times New Roman"/>
          <w:b/>
          <w:color w:val="000000"/>
          <w:sz w:val="24"/>
          <w:szCs w:val="24"/>
        </w:rPr>
        <w:t>Revista do Instituto Adolfo Lutz</w:t>
      </w:r>
      <w:r w:rsidRPr="00A106B8">
        <w:rPr>
          <w:rFonts w:ascii="Times New Roman" w:hAnsi="Times New Roman"/>
          <w:color w:val="000000"/>
          <w:sz w:val="24"/>
          <w:szCs w:val="24"/>
        </w:rPr>
        <w:t>, v. 67, p. 208-214, 2008.</w:t>
      </w:r>
    </w:p>
    <w:sectPr w:rsidR="004A28FB" w:rsidRPr="00F019C8" w:rsidSect="00423A90">
      <w:headerReference w:type="default" r:id="rId33"/>
      <w:footerReference w:type="default" r:id="rId34"/>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4BFB" w:rsidRDefault="00E04BFB" w:rsidP="00496498">
      <w:pPr>
        <w:spacing w:after="0" w:line="240" w:lineRule="auto"/>
      </w:pPr>
      <w:r>
        <w:separator/>
      </w:r>
    </w:p>
  </w:endnote>
  <w:endnote w:type="continuationSeparator" w:id="0">
    <w:p w:rsidR="00E04BFB" w:rsidRDefault="00E04BFB" w:rsidP="004964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17A" w:rsidRDefault="0084050F">
    <w:pPr>
      <w:pStyle w:val="Rodap"/>
      <w:rPr>
        <w:noProof/>
        <w:lang w:eastAsia="pt-BR"/>
      </w:rPr>
    </w:pPr>
    <w:r>
      <w:rPr>
        <w:noProof/>
        <w:lang w:eastAsia="pt-BR"/>
      </w:rPr>
      <w:drawing>
        <wp:anchor distT="0" distB="0" distL="114300" distR="114300" simplePos="0" relativeHeight="251658240" behindDoc="0" locked="0" layoutInCell="1" allowOverlap="1">
          <wp:simplePos x="0" y="0"/>
          <wp:positionH relativeFrom="margin">
            <wp:posOffset>-974090</wp:posOffset>
          </wp:positionH>
          <wp:positionV relativeFrom="margin">
            <wp:posOffset>8758555</wp:posOffset>
          </wp:positionV>
          <wp:extent cx="7340600" cy="984885"/>
          <wp:effectExtent l="19050" t="0" r="0" b="0"/>
          <wp:wrapSquare wrapText="bothSides"/>
          <wp:docPr id="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
                  <a:srcRect/>
                  <a:stretch>
                    <a:fillRect/>
                  </a:stretch>
                </pic:blipFill>
                <pic:spPr bwMode="auto">
                  <a:xfrm>
                    <a:off x="0" y="0"/>
                    <a:ext cx="7340600" cy="984885"/>
                  </a:xfrm>
                  <a:prstGeom prst="rect">
                    <a:avLst/>
                  </a:prstGeom>
                  <a:noFill/>
                </pic:spPr>
              </pic:pic>
            </a:graphicData>
          </a:graphic>
        </wp:anchor>
      </w:drawing>
    </w:r>
    <w:r w:rsidR="00E3117A">
      <w:rPr>
        <w:noProof/>
        <w:lang w:eastAsia="pt-BR"/>
      </w:rPr>
      <w:br/>
    </w:r>
  </w:p>
  <w:p w:rsidR="00E3117A" w:rsidRDefault="00E3117A">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4BFB" w:rsidRDefault="00E04BFB" w:rsidP="00496498">
      <w:pPr>
        <w:spacing w:after="0" w:line="240" w:lineRule="auto"/>
      </w:pPr>
      <w:r>
        <w:separator/>
      </w:r>
    </w:p>
  </w:footnote>
  <w:footnote w:type="continuationSeparator" w:id="0">
    <w:p w:rsidR="00E04BFB" w:rsidRDefault="00E04BFB" w:rsidP="0049649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17A" w:rsidRDefault="0084050F" w:rsidP="004F0069">
    <w:pPr>
      <w:pStyle w:val="Cabealho"/>
    </w:pPr>
    <w:r>
      <w:rPr>
        <w:noProof/>
        <w:lang w:eastAsia="pt-BR"/>
      </w:rPr>
      <w:drawing>
        <wp:anchor distT="0" distB="0" distL="114300" distR="114300" simplePos="0" relativeHeight="251657216" behindDoc="0" locked="0" layoutInCell="1" allowOverlap="1">
          <wp:simplePos x="0" y="0"/>
          <wp:positionH relativeFrom="margin">
            <wp:posOffset>-1003935</wp:posOffset>
          </wp:positionH>
          <wp:positionV relativeFrom="margin">
            <wp:posOffset>-852170</wp:posOffset>
          </wp:positionV>
          <wp:extent cx="7424420" cy="1198880"/>
          <wp:effectExtent l="19050" t="0" r="5080" b="0"/>
          <wp:wrapSquare wrapText="bothSides"/>
          <wp:docPr id="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srcRect/>
                  <a:stretch>
                    <a:fillRect/>
                  </a:stretch>
                </pic:blipFill>
                <pic:spPr bwMode="auto">
                  <a:xfrm>
                    <a:off x="0" y="0"/>
                    <a:ext cx="7424420" cy="1198880"/>
                  </a:xfrm>
                  <a:prstGeom prst="rect">
                    <a:avLst/>
                  </a:prstGeom>
                  <a:noFill/>
                </pic:spPr>
              </pic:pic>
            </a:graphicData>
          </a:graphic>
        </wp:anchor>
      </w:drawing>
    </w:r>
  </w:p>
  <w:p w:rsidR="00E3117A" w:rsidRDefault="0084050F">
    <w:pPr>
      <w:pStyle w:val="Cabealho"/>
    </w:pPr>
    <w:bookmarkStart w:id="1" w:name="_MON_1554914426"/>
    <w:bookmarkEnd w:id="1"/>
    <w:r>
      <w:rPr>
        <w:noProof/>
        <w:lang w:eastAsia="pt-BR"/>
      </w:rPr>
      <w:drawing>
        <wp:inline distT="0" distB="0" distL="0" distR="0">
          <wp:extent cx="5412105" cy="7158990"/>
          <wp:effectExtent l="1905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srcRect/>
                  <a:stretch>
                    <a:fillRect/>
                  </a:stretch>
                </pic:blipFill>
                <pic:spPr bwMode="auto">
                  <a:xfrm>
                    <a:off x="0" y="0"/>
                    <a:ext cx="5412105" cy="715899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C60DF"/>
    <w:multiLevelType w:val="multilevel"/>
    <w:tmpl w:val="539262A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DAB03BE"/>
    <w:multiLevelType w:val="hybridMultilevel"/>
    <w:tmpl w:val="4B9AA8AC"/>
    <w:lvl w:ilvl="0" w:tplc="EF985AB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46AF795D"/>
    <w:multiLevelType w:val="hybridMultilevel"/>
    <w:tmpl w:val="90161498"/>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hyphenationZone w:val="425"/>
  <w:characterSpacingControl w:val="doNotCompress"/>
  <w:hdrShapeDefaults>
    <o:shapedefaults v:ext="edit" spidmax="17410">
      <o:colormenu v:ext="edit" fillcolor="none" strokecolor="none [3069]"/>
    </o:shapedefaults>
  </w:hdrShapeDefaults>
  <w:footnotePr>
    <w:footnote w:id="-1"/>
    <w:footnote w:id="0"/>
  </w:footnotePr>
  <w:endnotePr>
    <w:endnote w:id="-1"/>
    <w:endnote w:id="0"/>
  </w:endnotePr>
  <w:compat/>
  <w:rsids>
    <w:rsidRoot w:val="00496498"/>
    <w:rsid w:val="000043AC"/>
    <w:rsid w:val="0000641E"/>
    <w:rsid w:val="00024D79"/>
    <w:rsid w:val="0004767C"/>
    <w:rsid w:val="00054177"/>
    <w:rsid w:val="0007528D"/>
    <w:rsid w:val="00077754"/>
    <w:rsid w:val="00091066"/>
    <w:rsid w:val="000B0CE4"/>
    <w:rsid w:val="000F4EE9"/>
    <w:rsid w:val="001720A5"/>
    <w:rsid w:val="001B03B3"/>
    <w:rsid w:val="001B058D"/>
    <w:rsid w:val="001B5FE7"/>
    <w:rsid w:val="001E0D71"/>
    <w:rsid w:val="001F2F0C"/>
    <w:rsid w:val="001F355D"/>
    <w:rsid w:val="001F392A"/>
    <w:rsid w:val="001F3E6B"/>
    <w:rsid w:val="0020134D"/>
    <w:rsid w:val="00211FD0"/>
    <w:rsid w:val="00217748"/>
    <w:rsid w:val="00235736"/>
    <w:rsid w:val="002947BD"/>
    <w:rsid w:val="002D5C2C"/>
    <w:rsid w:val="002E7B41"/>
    <w:rsid w:val="00315696"/>
    <w:rsid w:val="003214DA"/>
    <w:rsid w:val="00330DBB"/>
    <w:rsid w:val="003569B4"/>
    <w:rsid w:val="00357C9E"/>
    <w:rsid w:val="003C3EF4"/>
    <w:rsid w:val="003E21B4"/>
    <w:rsid w:val="004017AF"/>
    <w:rsid w:val="00410CD1"/>
    <w:rsid w:val="0041698C"/>
    <w:rsid w:val="00423A90"/>
    <w:rsid w:val="00463876"/>
    <w:rsid w:val="00465607"/>
    <w:rsid w:val="00480D2B"/>
    <w:rsid w:val="0048769A"/>
    <w:rsid w:val="00496498"/>
    <w:rsid w:val="004A28FB"/>
    <w:rsid w:val="004C1B63"/>
    <w:rsid w:val="004D2D52"/>
    <w:rsid w:val="004F0069"/>
    <w:rsid w:val="004F6183"/>
    <w:rsid w:val="005317E5"/>
    <w:rsid w:val="005478A2"/>
    <w:rsid w:val="00555153"/>
    <w:rsid w:val="00564883"/>
    <w:rsid w:val="00581367"/>
    <w:rsid w:val="00596764"/>
    <w:rsid w:val="005F0EC5"/>
    <w:rsid w:val="005F3709"/>
    <w:rsid w:val="00621BE8"/>
    <w:rsid w:val="00635D4B"/>
    <w:rsid w:val="00660B20"/>
    <w:rsid w:val="00671563"/>
    <w:rsid w:val="0068261C"/>
    <w:rsid w:val="0068396B"/>
    <w:rsid w:val="006C1C53"/>
    <w:rsid w:val="006C6A99"/>
    <w:rsid w:val="0070458C"/>
    <w:rsid w:val="007071C0"/>
    <w:rsid w:val="00750428"/>
    <w:rsid w:val="0078114C"/>
    <w:rsid w:val="0078443C"/>
    <w:rsid w:val="00791338"/>
    <w:rsid w:val="007D2EA0"/>
    <w:rsid w:val="007E57EA"/>
    <w:rsid w:val="0080757A"/>
    <w:rsid w:val="00813B5B"/>
    <w:rsid w:val="00827097"/>
    <w:rsid w:val="00832190"/>
    <w:rsid w:val="0084050F"/>
    <w:rsid w:val="00852477"/>
    <w:rsid w:val="00863BF8"/>
    <w:rsid w:val="0087782A"/>
    <w:rsid w:val="00893360"/>
    <w:rsid w:val="008A7C25"/>
    <w:rsid w:val="008B1F3D"/>
    <w:rsid w:val="008E4893"/>
    <w:rsid w:val="00924894"/>
    <w:rsid w:val="00925B37"/>
    <w:rsid w:val="009604F5"/>
    <w:rsid w:val="00987386"/>
    <w:rsid w:val="00997A77"/>
    <w:rsid w:val="009D5710"/>
    <w:rsid w:val="00A106B8"/>
    <w:rsid w:val="00A115A7"/>
    <w:rsid w:val="00A12D9F"/>
    <w:rsid w:val="00A21E7E"/>
    <w:rsid w:val="00A410E5"/>
    <w:rsid w:val="00A423DC"/>
    <w:rsid w:val="00A77CE4"/>
    <w:rsid w:val="00A91430"/>
    <w:rsid w:val="00A92BF1"/>
    <w:rsid w:val="00AC415A"/>
    <w:rsid w:val="00B073E2"/>
    <w:rsid w:val="00B074C2"/>
    <w:rsid w:val="00B64FAE"/>
    <w:rsid w:val="00B7344E"/>
    <w:rsid w:val="00B90524"/>
    <w:rsid w:val="00B90FDC"/>
    <w:rsid w:val="00BA10DE"/>
    <w:rsid w:val="00BA6944"/>
    <w:rsid w:val="00BE186A"/>
    <w:rsid w:val="00BE3880"/>
    <w:rsid w:val="00C0659E"/>
    <w:rsid w:val="00C125C1"/>
    <w:rsid w:val="00C4364A"/>
    <w:rsid w:val="00C60CD5"/>
    <w:rsid w:val="00C60D37"/>
    <w:rsid w:val="00C873A3"/>
    <w:rsid w:val="00CB1F04"/>
    <w:rsid w:val="00D261B4"/>
    <w:rsid w:val="00D33CEE"/>
    <w:rsid w:val="00D406C8"/>
    <w:rsid w:val="00D55E8D"/>
    <w:rsid w:val="00DA045F"/>
    <w:rsid w:val="00DB3A55"/>
    <w:rsid w:val="00E04BFB"/>
    <w:rsid w:val="00E3117A"/>
    <w:rsid w:val="00E31CF9"/>
    <w:rsid w:val="00E31D82"/>
    <w:rsid w:val="00E35933"/>
    <w:rsid w:val="00E53FEE"/>
    <w:rsid w:val="00E70019"/>
    <w:rsid w:val="00E82646"/>
    <w:rsid w:val="00E84626"/>
    <w:rsid w:val="00EA7DF8"/>
    <w:rsid w:val="00F019C8"/>
    <w:rsid w:val="00F04846"/>
    <w:rsid w:val="00F7386E"/>
    <w:rsid w:val="00F836E6"/>
    <w:rsid w:val="00F84832"/>
    <w:rsid w:val="00F862C2"/>
    <w:rsid w:val="00FA1FA8"/>
    <w:rsid w:val="00FD1239"/>
    <w:rsid w:val="00FE394F"/>
    <w:rsid w:val="00FE6467"/>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7410">
      <o:colormenu v:ext="edit" fillcolor="none" strokecolor="none [3069]"/>
    </o:shapedefaults>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764"/>
    <w:pPr>
      <w:spacing w:after="200" w:line="276" w:lineRule="auto"/>
    </w:pPr>
    <w:rPr>
      <w:rFonts w:eastAsia="Times New Roman"/>
      <w:sz w:val="22"/>
      <w:szCs w:val="22"/>
    </w:rPr>
  </w:style>
  <w:style w:type="paragraph" w:styleId="Ttulo1">
    <w:name w:val="heading 1"/>
    <w:basedOn w:val="Normal"/>
    <w:next w:val="Normal"/>
    <w:link w:val="Ttulo1Char"/>
    <w:qFormat/>
    <w:rsid w:val="0080757A"/>
    <w:pPr>
      <w:keepNext/>
      <w:spacing w:before="240" w:after="60" w:line="240" w:lineRule="auto"/>
      <w:outlineLvl w:val="0"/>
    </w:pPr>
    <w:rPr>
      <w:rFonts w:ascii="Arial" w:hAnsi="Arial"/>
      <w:b/>
      <w:bCs/>
      <w:kern w:val="32"/>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496498"/>
    <w:pPr>
      <w:tabs>
        <w:tab w:val="center" w:pos="4252"/>
        <w:tab w:val="right" w:pos="8504"/>
      </w:tabs>
      <w:spacing w:after="0" w:line="240" w:lineRule="auto"/>
    </w:pPr>
    <w:rPr>
      <w:rFonts w:eastAsia="Calibri"/>
      <w:lang w:eastAsia="en-US"/>
    </w:rPr>
  </w:style>
  <w:style w:type="character" w:customStyle="1" w:styleId="CabealhoChar">
    <w:name w:val="Cabeçalho Char"/>
    <w:basedOn w:val="Fontepargpadro"/>
    <w:link w:val="Cabealho"/>
    <w:uiPriority w:val="99"/>
    <w:rsid w:val="00496498"/>
  </w:style>
  <w:style w:type="paragraph" w:styleId="Rodap">
    <w:name w:val="footer"/>
    <w:basedOn w:val="Normal"/>
    <w:link w:val="RodapChar"/>
    <w:uiPriority w:val="99"/>
    <w:unhideWhenUsed/>
    <w:rsid w:val="00496498"/>
    <w:pPr>
      <w:tabs>
        <w:tab w:val="center" w:pos="4252"/>
        <w:tab w:val="right" w:pos="8504"/>
      </w:tabs>
      <w:spacing w:after="0" w:line="240" w:lineRule="auto"/>
    </w:pPr>
    <w:rPr>
      <w:rFonts w:eastAsia="Calibri"/>
      <w:lang w:eastAsia="en-US"/>
    </w:rPr>
  </w:style>
  <w:style w:type="character" w:customStyle="1" w:styleId="RodapChar">
    <w:name w:val="Rodapé Char"/>
    <w:basedOn w:val="Fontepargpadro"/>
    <w:link w:val="Rodap"/>
    <w:uiPriority w:val="99"/>
    <w:rsid w:val="00496498"/>
  </w:style>
  <w:style w:type="paragraph" w:styleId="Textodebalo">
    <w:name w:val="Balloon Text"/>
    <w:basedOn w:val="Normal"/>
    <w:link w:val="TextodebaloChar"/>
    <w:uiPriority w:val="99"/>
    <w:semiHidden/>
    <w:unhideWhenUsed/>
    <w:rsid w:val="00496498"/>
    <w:pPr>
      <w:spacing w:after="0" w:line="240" w:lineRule="auto"/>
    </w:pPr>
    <w:rPr>
      <w:rFonts w:ascii="Tahoma" w:eastAsia="Calibri" w:hAnsi="Tahoma"/>
      <w:sz w:val="16"/>
      <w:szCs w:val="16"/>
    </w:rPr>
  </w:style>
  <w:style w:type="character" w:customStyle="1" w:styleId="TextodebaloChar">
    <w:name w:val="Texto de balão Char"/>
    <w:link w:val="Textodebalo"/>
    <w:uiPriority w:val="99"/>
    <w:semiHidden/>
    <w:rsid w:val="00496498"/>
    <w:rPr>
      <w:rFonts w:ascii="Tahoma" w:hAnsi="Tahoma" w:cs="Tahoma"/>
      <w:sz w:val="16"/>
      <w:szCs w:val="16"/>
    </w:rPr>
  </w:style>
  <w:style w:type="character" w:styleId="Hyperlink">
    <w:name w:val="Hyperlink"/>
    <w:uiPriority w:val="99"/>
    <w:unhideWhenUsed/>
    <w:rsid w:val="00F862C2"/>
    <w:rPr>
      <w:color w:val="0000FF"/>
      <w:u w:val="single"/>
    </w:rPr>
  </w:style>
  <w:style w:type="paragraph" w:styleId="PargrafodaLista">
    <w:name w:val="List Paragraph"/>
    <w:basedOn w:val="Normal"/>
    <w:uiPriority w:val="34"/>
    <w:qFormat/>
    <w:rsid w:val="00F862C2"/>
    <w:pPr>
      <w:ind w:left="720"/>
      <w:contextualSpacing/>
    </w:pPr>
    <w:rPr>
      <w:rFonts w:ascii="Times New Roman" w:eastAsia="Calibri" w:hAnsi="Times New Roman"/>
      <w:sz w:val="24"/>
      <w:lang w:eastAsia="en-US"/>
    </w:rPr>
  </w:style>
  <w:style w:type="character" w:customStyle="1" w:styleId="Ttulo1Char">
    <w:name w:val="Título 1 Char"/>
    <w:link w:val="Ttulo1"/>
    <w:rsid w:val="0080757A"/>
    <w:rPr>
      <w:rFonts w:ascii="Arial" w:eastAsia="Times New Roman" w:hAnsi="Arial" w:cs="Arial"/>
      <w:b/>
      <w:bCs/>
      <w:kern w:val="32"/>
      <w:sz w:val="32"/>
      <w:szCs w:val="32"/>
    </w:rPr>
  </w:style>
  <w:style w:type="character" w:customStyle="1" w:styleId="sciname">
    <w:name w:val="sciname"/>
    <w:basedOn w:val="Fontepargpadro"/>
    <w:rsid w:val="00315696"/>
  </w:style>
  <w:style w:type="character" w:customStyle="1" w:styleId="apple-converted-space">
    <w:name w:val="apple-converted-space"/>
    <w:basedOn w:val="Fontepargpadro"/>
    <w:rsid w:val="00315696"/>
  </w:style>
  <w:style w:type="character" w:customStyle="1" w:styleId="sheader6">
    <w:name w:val="sheader6"/>
    <w:basedOn w:val="Fontepargpadro"/>
    <w:rsid w:val="00315696"/>
  </w:style>
  <w:style w:type="character" w:styleId="nfase">
    <w:name w:val="Emphasis"/>
    <w:basedOn w:val="Fontepargpadro"/>
    <w:uiPriority w:val="20"/>
    <w:qFormat/>
    <w:rsid w:val="00315696"/>
    <w:rPr>
      <w:i/>
      <w:iCs/>
    </w:rPr>
  </w:style>
  <w:style w:type="table" w:styleId="Tabelacomgrade">
    <w:name w:val="Table Grid"/>
    <w:basedOn w:val="Tabelanormal"/>
    <w:uiPriority w:val="59"/>
    <w:rsid w:val="00A92B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rio">
    <w:name w:val="annotation reference"/>
    <w:basedOn w:val="Fontepargpadro"/>
    <w:uiPriority w:val="99"/>
    <w:semiHidden/>
    <w:unhideWhenUsed/>
    <w:rsid w:val="00832190"/>
    <w:rPr>
      <w:sz w:val="16"/>
      <w:szCs w:val="16"/>
    </w:rPr>
  </w:style>
  <w:style w:type="paragraph" w:styleId="Textodecomentrio">
    <w:name w:val="annotation text"/>
    <w:basedOn w:val="Normal"/>
    <w:link w:val="TextodecomentrioChar"/>
    <w:uiPriority w:val="99"/>
    <w:semiHidden/>
    <w:unhideWhenUsed/>
    <w:rsid w:val="00832190"/>
    <w:rPr>
      <w:sz w:val="20"/>
      <w:szCs w:val="20"/>
    </w:rPr>
  </w:style>
  <w:style w:type="character" w:customStyle="1" w:styleId="TextodecomentrioChar">
    <w:name w:val="Texto de comentário Char"/>
    <w:basedOn w:val="Fontepargpadro"/>
    <w:link w:val="Textodecomentrio"/>
    <w:uiPriority w:val="99"/>
    <w:semiHidden/>
    <w:rsid w:val="00832190"/>
    <w:rPr>
      <w:rFonts w:eastAsia="Times New Roman"/>
    </w:rPr>
  </w:style>
  <w:style w:type="paragraph" w:styleId="Assuntodocomentrio">
    <w:name w:val="annotation subject"/>
    <w:basedOn w:val="Textodecomentrio"/>
    <w:next w:val="Textodecomentrio"/>
    <w:link w:val="AssuntodocomentrioChar"/>
    <w:uiPriority w:val="99"/>
    <w:semiHidden/>
    <w:unhideWhenUsed/>
    <w:rsid w:val="00832190"/>
    <w:rPr>
      <w:b/>
      <w:bCs/>
    </w:rPr>
  </w:style>
  <w:style w:type="character" w:customStyle="1" w:styleId="AssuntodocomentrioChar">
    <w:name w:val="Assunto do comentário Char"/>
    <w:basedOn w:val="TextodecomentrioChar"/>
    <w:link w:val="Assuntodocomentrio"/>
    <w:uiPriority w:val="99"/>
    <w:semiHidden/>
    <w:rsid w:val="00832190"/>
    <w:rPr>
      <w:b/>
      <w:bCs/>
    </w:rPr>
  </w:style>
  <w:style w:type="character" w:customStyle="1" w:styleId="shorttext">
    <w:name w:val="short_text"/>
    <w:basedOn w:val="Fontepargpadro"/>
    <w:rsid w:val="00E82646"/>
  </w:style>
</w:styles>
</file>

<file path=word/webSettings.xml><?xml version="1.0" encoding="utf-8"?>
<w:webSettings xmlns:r="http://schemas.openxmlformats.org/officeDocument/2006/relationships" xmlns:w="http://schemas.openxmlformats.org/wordprocessingml/2006/main">
  <w:divs>
    <w:div w:id="512115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researcharchive.calacademy.org/research/ichthyology/catalog/fishcatget.asp?genid=2064" TargetMode="External"/><Relationship Id="rId13" Type="http://schemas.openxmlformats.org/officeDocument/2006/relationships/hyperlink" Target="mailto:pamelasilva_ad@hotmail.com" TargetMode="External"/><Relationship Id="rId18" Type="http://schemas.openxmlformats.org/officeDocument/2006/relationships/diagramLayout" Target="diagrams/layout1.xml"/><Relationship Id="rId26" Type="http://schemas.openxmlformats.org/officeDocument/2006/relationships/image" Target="media/image6.jpeg"/><Relationship Id="rId3" Type="http://schemas.openxmlformats.org/officeDocument/2006/relationships/styles" Target="styles.xml"/><Relationship Id="rId21" Type="http://schemas.microsoft.com/office/2007/relationships/diagramDrawing" Target="diagrams/drawing1.xm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denisgea@hotmail.com" TargetMode="External"/><Relationship Id="rId17" Type="http://schemas.openxmlformats.org/officeDocument/2006/relationships/diagramData" Target="diagrams/data1.xml"/><Relationship Id="rId25" Type="http://schemas.openxmlformats.org/officeDocument/2006/relationships/image" Target="media/image5.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diagramColors" Target="diagrams/colors1.xml"/><Relationship Id="rId29" Type="http://schemas.openxmlformats.org/officeDocument/2006/relationships/hyperlink" Target="http://www.sciencedirect.com/science/article/pii/S026087740400411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lessandra.s.assis22@gmail.com" TargetMode="External"/><Relationship Id="rId24" Type="http://schemas.openxmlformats.org/officeDocument/2006/relationships/image" Target="media/image4.jpeg"/><Relationship Id="rId32" Type="http://schemas.openxmlformats.org/officeDocument/2006/relationships/hyperlink" Target="http://lattes.cnpq.br/0465837616266352" TargetMode="External"/><Relationship Id="rId5" Type="http://schemas.openxmlformats.org/officeDocument/2006/relationships/webSettings" Target="webSettings.xml"/><Relationship Id="rId15" Type="http://schemas.openxmlformats.org/officeDocument/2006/relationships/hyperlink" Target="http://researcharchive.calacademy.org/research/ichthyology/catalog/fishcatget.asp?spid=53686" TargetMode="External"/><Relationship Id="rId23" Type="http://schemas.openxmlformats.org/officeDocument/2006/relationships/image" Target="media/image3.jpeg"/><Relationship Id="rId28" Type="http://schemas.openxmlformats.org/officeDocument/2006/relationships/hyperlink" Target="http://www.sciencedirect.com/science/article/pii/S026087740400411X" TargetMode="External"/><Relationship Id="rId36" Type="http://schemas.openxmlformats.org/officeDocument/2006/relationships/theme" Target="theme/theme1.xml"/><Relationship Id="rId10" Type="http://schemas.openxmlformats.org/officeDocument/2006/relationships/hyperlink" Target="mailto:.analuizalucas30@gmail.com" TargetMode="External"/><Relationship Id="rId19" Type="http://schemas.openxmlformats.org/officeDocument/2006/relationships/diagramQuickStyle" Target="diagrams/quickStyle1.xml"/><Relationship Id="rId31" Type="http://schemas.openxmlformats.org/officeDocument/2006/relationships/hyperlink" Target="http://www.sciencedirect.com/science/article/pii/S026087740400411X" TargetMode="External"/><Relationship Id="rId4" Type="http://schemas.openxmlformats.org/officeDocument/2006/relationships/settings" Target="settings.xml"/><Relationship Id="rId9" Type="http://schemas.openxmlformats.org/officeDocument/2006/relationships/hyperlink" Target="http://researcharchive.calacademy.org/research/ichthyology/catalog/fishcatget.asp?spid=53686" TargetMode="External"/><Relationship Id="rId14" Type="http://schemas.openxmlformats.org/officeDocument/2006/relationships/hyperlink" Target="http://researcharchive.calacademy.org/research/ichthyology/catalog/fishcatget.asp?genid=2064"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hyperlink" Target="http://www.sciencedirect.com/science/article/pii/S026087740400411X" TargetMode="Externa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_rels/header1.xml.rels><?xml version="1.0" encoding="UTF-8" standalone="yes"?>
<Relationships xmlns="http://schemas.openxmlformats.org/package/2006/relationships"><Relationship Id="rId2" Type="http://schemas.openxmlformats.org/officeDocument/2006/relationships/image" Target="media/image9.emf"/><Relationship Id="rId1" Type="http://schemas.openxmlformats.org/officeDocument/2006/relationships/image" Target="media/image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504DED-7E12-481F-A62B-E82AA0252C3A}" type="doc">
      <dgm:prSet loTypeId="urn:microsoft.com/office/officeart/2005/8/layout/orgChart1" loCatId="hierarchy" qsTypeId="urn:microsoft.com/office/officeart/2005/8/quickstyle/simple1" qsCatId="simple" csTypeId="urn:microsoft.com/office/officeart/2005/8/colors/accent1_2" csCatId="accent1"/>
      <dgm:spPr/>
    </dgm:pt>
    <dgm:pt modelId="{96F97E18-8CAC-4DD1-9CBE-7583CCC3DB49}">
      <dgm:prSet/>
      <dgm:spPr/>
      <dgm:t>
        <a:bodyPr/>
        <a:lstStyle/>
        <a:p>
          <a:pPr marR="0" algn="ctr" rtl="0"/>
          <a:r>
            <a:rPr lang="pt-BR" baseline="0" smtClean="0">
              <a:latin typeface="Times New Roman"/>
            </a:rPr>
            <a:t>Ambiente Marinho</a:t>
          </a:r>
          <a:endParaRPr lang="pt-BR" smtClean="0"/>
        </a:p>
      </dgm:t>
    </dgm:pt>
    <dgm:pt modelId="{3F218B51-076A-4172-AF3E-728F408B2763}" type="parTrans" cxnId="{B835DF8C-13CD-4D32-B60B-0668F20DD68A}">
      <dgm:prSet/>
      <dgm:spPr/>
    </dgm:pt>
    <dgm:pt modelId="{BEEFB1AF-2A02-48EE-93BD-73B5C4C55E35}" type="sibTrans" cxnId="{B835DF8C-13CD-4D32-B60B-0668F20DD68A}">
      <dgm:prSet/>
      <dgm:spPr/>
    </dgm:pt>
    <dgm:pt modelId="{F2882FDF-93F7-41E9-85E5-9196AA7E949B}" type="asst">
      <dgm:prSet/>
      <dgm:spPr/>
      <dgm:t>
        <a:bodyPr/>
        <a:lstStyle/>
        <a:p>
          <a:pPr marR="0" algn="ctr" rtl="0"/>
          <a:r>
            <a:rPr lang="pt-BR" baseline="0" smtClean="0">
              <a:latin typeface="Times New Roman"/>
            </a:rPr>
            <a:t>Captura (pesca)</a:t>
          </a:r>
          <a:endParaRPr lang="pt-BR" smtClean="0"/>
        </a:p>
      </dgm:t>
    </dgm:pt>
    <dgm:pt modelId="{B6655318-1976-4665-B56E-A3D067F6CAE6}" type="parTrans" cxnId="{F1BF4A53-D7A8-40D7-A895-C20DCFB27040}">
      <dgm:prSet/>
      <dgm:spPr/>
    </dgm:pt>
    <dgm:pt modelId="{595580E4-C35D-4D2D-AEC5-992E02004734}" type="sibTrans" cxnId="{F1BF4A53-D7A8-40D7-A895-C20DCFB27040}">
      <dgm:prSet/>
      <dgm:spPr/>
    </dgm:pt>
    <dgm:pt modelId="{D5296A10-1E25-45A7-8704-327D315E0581}">
      <dgm:prSet/>
      <dgm:spPr/>
      <dgm:t>
        <a:bodyPr/>
        <a:lstStyle/>
        <a:p>
          <a:pPr marR="0" algn="ctr" rtl="0"/>
          <a:r>
            <a:rPr lang="pt-BR" baseline="0" smtClean="0">
              <a:latin typeface="Times New Roman"/>
            </a:rPr>
            <a:t>Lavagemmm</a:t>
          </a:r>
          <a:endParaRPr lang="pt-BR" smtClean="0"/>
        </a:p>
      </dgm:t>
    </dgm:pt>
    <dgm:pt modelId="{3756523E-762A-47B5-AC08-EB3C59FA68EA}" type="parTrans" cxnId="{457600AA-1C1E-4032-B385-CBA845D0850C}">
      <dgm:prSet/>
      <dgm:spPr/>
    </dgm:pt>
    <dgm:pt modelId="{944A3849-2666-4D11-8537-C2F8141A3E8F}" type="sibTrans" cxnId="{457600AA-1C1E-4032-B385-CBA845D0850C}">
      <dgm:prSet/>
      <dgm:spPr/>
    </dgm:pt>
    <dgm:pt modelId="{9F8781CE-D3D0-4121-9991-0DE35CD83BCE}">
      <dgm:prSet/>
      <dgm:spPr/>
      <dgm:t>
        <a:bodyPr/>
        <a:lstStyle/>
        <a:p>
          <a:pPr marR="0" algn="ctr" rtl="0"/>
          <a:r>
            <a:rPr lang="pt-BR" baseline="0" smtClean="0">
              <a:latin typeface="Times New Roman"/>
            </a:rPr>
            <a:t>Seleção</a:t>
          </a:r>
          <a:endParaRPr lang="pt-BR" smtClean="0"/>
        </a:p>
      </dgm:t>
    </dgm:pt>
    <dgm:pt modelId="{D5725302-394A-48A8-AE6D-B631DF4D84CE}" type="parTrans" cxnId="{5AB90FF4-653D-4D52-935F-4D47E502918C}">
      <dgm:prSet/>
      <dgm:spPr/>
    </dgm:pt>
    <dgm:pt modelId="{6A0DA0E7-C97D-49EC-B08C-F2A749CDF1B6}" type="sibTrans" cxnId="{5AB90FF4-653D-4D52-935F-4D47E502918C}">
      <dgm:prSet/>
      <dgm:spPr/>
    </dgm:pt>
    <dgm:pt modelId="{0CB7761D-1208-499C-A06B-C47A8B095B3D}">
      <dgm:prSet/>
      <dgm:spPr/>
      <dgm:t>
        <a:bodyPr/>
        <a:lstStyle/>
        <a:p>
          <a:pPr marR="0" algn="ctr" rtl="0"/>
          <a:r>
            <a:rPr lang="pt-BR" baseline="0" smtClean="0">
              <a:latin typeface="Times New Roman"/>
            </a:rPr>
            <a:t>Cadeia do Frio</a:t>
          </a:r>
          <a:endParaRPr lang="pt-BR" smtClean="0"/>
        </a:p>
      </dgm:t>
    </dgm:pt>
    <dgm:pt modelId="{E49210C7-D02F-4F26-AF36-BCEFC4407860}" type="parTrans" cxnId="{1438D8A9-97D3-47FA-9E73-B5F048A58D59}">
      <dgm:prSet/>
      <dgm:spPr/>
    </dgm:pt>
    <dgm:pt modelId="{811123D8-138F-4BDE-BF17-38C4F9C6656C}" type="sibTrans" cxnId="{1438D8A9-97D3-47FA-9E73-B5F048A58D59}">
      <dgm:prSet/>
      <dgm:spPr/>
    </dgm:pt>
    <dgm:pt modelId="{4ED263EC-1FAB-4CD7-A145-17B1F540E43D}" type="asst">
      <dgm:prSet/>
      <dgm:spPr/>
      <dgm:t>
        <a:bodyPr/>
        <a:lstStyle/>
        <a:p>
          <a:pPr marR="0" algn="ctr" rtl="0"/>
          <a:r>
            <a:rPr lang="pt-BR" baseline="0" smtClean="0">
              <a:latin typeface="Times New Roman"/>
            </a:rPr>
            <a:t>Desembarque</a:t>
          </a:r>
          <a:endParaRPr lang="pt-BR" smtClean="0"/>
        </a:p>
      </dgm:t>
    </dgm:pt>
    <dgm:pt modelId="{4DB155FB-284C-42EB-9C4D-DC378157B155}" type="parTrans" cxnId="{DDC4A697-7C14-4BD8-8BC9-046E4CEC1972}">
      <dgm:prSet/>
      <dgm:spPr/>
    </dgm:pt>
    <dgm:pt modelId="{6103A0B6-A274-4765-93F6-A1D2561A6F19}" type="sibTrans" cxnId="{DDC4A697-7C14-4BD8-8BC9-046E4CEC1972}">
      <dgm:prSet/>
      <dgm:spPr/>
    </dgm:pt>
    <dgm:pt modelId="{52299F09-CC08-4F20-B894-53C0344A265E}">
      <dgm:prSet/>
      <dgm:spPr/>
      <dgm:t>
        <a:bodyPr/>
        <a:lstStyle/>
        <a:p>
          <a:pPr marR="0" algn="l" rtl="0"/>
          <a:r>
            <a:rPr lang="pt-BR" baseline="0" smtClean="0">
              <a:latin typeface="Calibri"/>
            </a:rPr>
            <a:t>Pesagem</a:t>
          </a:r>
          <a:endParaRPr lang="pt-BR" smtClean="0"/>
        </a:p>
      </dgm:t>
    </dgm:pt>
    <dgm:pt modelId="{888147BC-3C37-4284-85C7-C4CB11FAB983}" type="parTrans" cxnId="{00F52D58-55B9-4460-A136-B9B98D1C0947}">
      <dgm:prSet/>
      <dgm:spPr/>
    </dgm:pt>
    <dgm:pt modelId="{86CCEE25-6783-4D4B-A5E2-5C4E086AC6F1}" type="sibTrans" cxnId="{00F52D58-55B9-4460-A136-B9B98D1C0947}">
      <dgm:prSet/>
      <dgm:spPr/>
    </dgm:pt>
    <dgm:pt modelId="{7C4BC1D6-E8FB-421F-9C1D-B18B016DB47F}">
      <dgm:prSet/>
      <dgm:spPr/>
      <dgm:t>
        <a:bodyPr/>
        <a:lstStyle/>
        <a:p>
          <a:pPr marR="0" algn="ctr" rtl="0"/>
          <a:r>
            <a:rPr lang="pt-BR" baseline="0" smtClean="0">
              <a:latin typeface="Times New Roman"/>
            </a:rPr>
            <a:t>Atravessador</a:t>
          </a:r>
          <a:endParaRPr lang="pt-BR" smtClean="0"/>
        </a:p>
      </dgm:t>
    </dgm:pt>
    <dgm:pt modelId="{6491CCA4-56C2-4F26-80D4-0593FF82E5B9}" type="parTrans" cxnId="{F79646A7-464D-4762-A02E-C8CFB9EC35C4}">
      <dgm:prSet/>
      <dgm:spPr/>
    </dgm:pt>
    <dgm:pt modelId="{BE369BEC-E2C0-413B-8425-1B40A3E49425}" type="sibTrans" cxnId="{F79646A7-464D-4762-A02E-C8CFB9EC35C4}">
      <dgm:prSet/>
      <dgm:spPr/>
    </dgm:pt>
    <dgm:pt modelId="{0DED1AE4-1C66-4DA6-AC44-C4C884B86433}" type="asst">
      <dgm:prSet/>
      <dgm:spPr/>
      <dgm:t>
        <a:bodyPr/>
        <a:lstStyle/>
        <a:p>
          <a:pPr marR="0" algn="ctr" rtl="0"/>
          <a:r>
            <a:rPr lang="pt-BR" baseline="0" smtClean="0">
              <a:latin typeface="Times New Roman"/>
            </a:rPr>
            <a:t>Restaurante Local</a:t>
          </a:r>
          <a:endParaRPr lang="pt-BR" smtClean="0"/>
        </a:p>
      </dgm:t>
    </dgm:pt>
    <dgm:pt modelId="{51EE0DA0-B51C-497E-BAFE-C9941E6517E2}" type="parTrans" cxnId="{D0C4F4E9-C508-43B6-89B0-EB451921F094}">
      <dgm:prSet/>
      <dgm:spPr/>
    </dgm:pt>
    <dgm:pt modelId="{32A1CC4C-19F3-4C7E-91B9-134D917D60F9}" type="sibTrans" cxnId="{D0C4F4E9-C508-43B6-89B0-EB451921F094}">
      <dgm:prSet/>
      <dgm:spPr/>
    </dgm:pt>
    <dgm:pt modelId="{E0ACCED3-E491-4074-ACA9-1E1F80C6B819}" type="asst">
      <dgm:prSet/>
      <dgm:spPr/>
      <dgm:t>
        <a:bodyPr/>
        <a:lstStyle/>
        <a:p>
          <a:pPr marR="0" algn="ctr" rtl="0"/>
          <a:r>
            <a:rPr lang="pt-BR" baseline="0" smtClean="0">
              <a:latin typeface="Times New Roman"/>
            </a:rPr>
            <a:t>Peixeiro</a:t>
          </a:r>
          <a:endParaRPr lang="pt-BR" smtClean="0"/>
        </a:p>
      </dgm:t>
    </dgm:pt>
    <dgm:pt modelId="{ED35A739-9BA0-45A7-AF78-36F561EC219C}" type="parTrans" cxnId="{3D5717DE-8992-4B4E-A348-A7A4AAB3E126}">
      <dgm:prSet/>
      <dgm:spPr/>
    </dgm:pt>
    <dgm:pt modelId="{2F03501E-FE78-43E0-BF59-C5DD194BF574}" type="sibTrans" cxnId="{3D5717DE-8992-4B4E-A348-A7A4AAB3E126}">
      <dgm:prSet/>
      <dgm:spPr/>
    </dgm:pt>
    <dgm:pt modelId="{54814A78-1759-4CF7-8045-799DAE9CCE6D}">
      <dgm:prSet/>
      <dgm:spPr/>
      <dgm:t>
        <a:bodyPr/>
        <a:lstStyle/>
        <a:p>
          <a:pPr marR="0" algn="ctr" rtl="0"/>
          <a:r>
            <a:rPr lang="pt-BR" baseline="0" smtClean="0">
              <a:latin typeface="Times New Roman"/>
            </a:rPr>
            <a:t>Beneficiamento</a:t>
          </a:r>
          <a:endParaRPr lang="pt-BR" smtClean="0"/>
        </a:p>
      </dgm:t>
    </dgm:pt>
    <dgm:pt modelId="{18D63935-FBC5-42BA-A10D-5C1DF6DA057D}" type="parTrans" cxnId="{A3868CCA-C591-4EE1-97E3-E1F5BC2D96A3}">
      <dgm:prSet/>
      <dgm:spPr/>
    </dgm:pt>
    <dgm:pt modelId="{37F52B17-4675-46A5-AA18-F9061128A355}" type="sibTrans" cxnId="{A3868CCA-C591-4EE1-97E3-E1F5BC2D96A3}">
      <dgm:prSet/>
      <dgm:spPr/>
    </dgm:pt>
    <dgm:pt modelId="{40AD19F6-D08F-4DF6-8BFC-350DF25EA098}">
      <dgm:prSet/>
      <dgm:spPr/>
      <dgm:t>
        <a:bodyPr/>
        <a:lstStyle/>
        <a:p>
          <a:pPr marR="0" algn="ctr" rtl="0"/>
          <a:r>
            <a:rPr lang="pt-BR" baseline="0" smtClean="0">
              <a:latin typeface="Times New Roman"/>
            </a:rPr>
            <a:t>Salga Seca</a:t>
          </a:r>
          <a:endParaRPr lang="pt-BR" smtClean="0"/>
        </a:p>
      </dgm:t>
    </dgm:pt>
    <dgm:pt modelId="{54B0949A-BF42-43A8-97A0-C4B10EFAF834}" type="parTrans" cxnId="{68E243F2-0724-4C01-B0AE-1B3848981253}">
      <dgm:prSet/>
      <dgm:spPr/>
    </dgm:pt>
    <dgm:pt modelId="{70ADE3E7-416E-4CF2-8C0B-939815660A65}" type="sibTrans" cxnId="{68E243F2-0724-4C01-B0AE-1B3848981253}">
      <dgm:prSet/>
      <dgm:spPr/>
    </dgm:pt>
    <dgm:pt modelId="{C63F0136-E457-41B1-8962-7ED6066D627E}">
      <dgm:prSet/>
      <dgm:spPr/>
      <dgm:t>
        <a:bodyPr/>
        <a:lstStyle/>
        <a:p>
          <a:pPr marR="0" algn="ctr" rtl="0"/>
          <a:r>
            <a:rPr lang="pt-BR" baseline="0" smtClean="0">
              <a:latin typeface="Times New Roman"/>
            </a:rPr>
            <a:t>In Natura</a:t>
          </a:r>
          <a:endParaRPr lang="pt-BR" smtClean="0"/>
        </a:p>
      </dgm:t>
    </dgm:pt>
    <dgm:pt modelId="{76FC7E54-303E-4ABE-A178-E97DCC89ECB6}" type="parTrans" cxnId="{75B916C4-2549-4DCD-B3DE-05A45279D038}">
      <dgm:prSet/>
      <dgm:spPr/>
    </dgm:pt>
    <dgm:pt modelId="{16D7CB33-F369-4E4C-9064-722175A281D1}" type="sibTrans" cxnId="{75B916C4-2549-4DCD-B3DE-05A45279D038}">
      <dgm:prSet/>
      <dgm:spPr/>
    </dgm:pt>
    <dgm:pt modelId="{834A13D5-1854-4142-AA22-7D3E4AD83C14}">
      <dgm:prSet/>
      <dgm:spPr/>
      <dgm:t>
        <a:bodyPr/>
        <a:lstStyle/>
        <a:p>
          <a:pPr marR="0" algn="ctr" rtl="0"/>
          <a:r>
            <a:rPr lang="pt-BR" baseline="0" smtClean="0">
              <a:latin typeface="Times New Roman"/>
            </a:rPr>
            <a:t>Eviscerado</a:t>
          </a:r>
          <a:endParaRPr lang="pt-BR" smtClean="0"/>
        </a:p>
      </dgm:t>
    </dgm:pt>
    <dgm:pt modelId="{713AA71A-D1C0-468B-80DA-B11AA53B6995}" type="parTrans" cxnId="{C858BEB0-12E6-433F-AF36-D5149D1C9E2E}">
      <dgm:prSet/>
      <dgm:spPr/>
    </dgm:pt>
    <dgm:pt modelId="{4CE0AE52-AE15-4404-9968-514163D9460C}" type="sibTrans" cxnId="{C858BEB0-12E6-433F-AF36-D5149D1C9E2E}">
      <dgm:prSet/>
      <dgm:spPr/>
    </dgm:pt>
    <dgm:pt modelId="{8C551A9B-32FB-48E3-A5F7-FFFFECA57A18}">
      <dgm:prSet/>
      <dgm:spPr/>
      <dgm:t>
        <a:bodyPr/>
        <a:lstStyle/>
        <a:p>
          <a:pPr marR="0" algn="ctr" rtl="0"/>
          <a:r>
            <a:rPr lang="pt-BR" baseline="0" smtClean="0">
              <a:latin typeface="Times New Roman"/>
            </a:rPr>
            <a:t>Cortes</a:t>
          </a:r>
          <a:endParaRPr lang="pt-BR" smtClean="0"/>
        </a:p>
      </dgm:t>
    </dgm:pt>
    <dgm:pt modelId="{017C042D-94DB-4C10-B9FD-775F5706E9C0}" type="parTrans" cxnId="{986DDA07-CCAD-4A7B-B862-A176ED6666AD}">
      <dgm:prSet/>
      <dgm:spPr/>
    </dgm:pt>
    <dgm:pt modelId="{6182A5E5-54AF-41EE-AAD9-61E1E5BEBCAF}" type="sibTrans" cxnId="{986DDA07-CCAD-4A7B-B862-A176ED6666AD}">
      <dgm:prSet/>
      <dgm:spPr/>
    </dgm:pt>
    <dgm:pt modelId="{CC946193-9A24-4BBF-B485-2F39C1DD6362}" type="asst">
      <dgm:prSet/>
      <dgm:spPr/>
      <dgm:t>
        <a:bodyPr/>
        <a:lstStyle/>
        <a:p>
          <a:pPr marR="0" algn="ctr" rtl="0"/>
          <a:r>
            <a:rPr lang="pt-BR" baseline="0" smtClean="0">
              <a:latin typeface="Times New Roman"/>
            </a:rPr>
            <a:t>Supermercado</a:t>
          </a:r>
          <a:endParaRPr lang="pt-BR" smtClean="0"/>
        </a:p>
      </dgm:t>
    </dgm:pt>
    <dgm:pt modelId="{4A4DCC6D-66CA-425A-A445-2D4EF1800B4D}" type="parTrans" cxnId="{E79D8A35-6E71-481A-887D-28D82ACDD5FA}">
      <dgm:prSet/>
      <dgm:spPr/>
    </dgm:pt>
    <dgm:pt modelId="{44013FDC-EA59-4751-AD50-90B11DBB308A}" type="sibTrans" cxnId="{E79D8A35-6E71-481A-887D-28D82ACDD5FA}">
      <dgm:prSet/>
      <dgm:spPr/>
    </dgm:pt>
    <dgm:pt modelId="{783AAD4A-2242-4409-9A8F-B9BEC4248360}" type="asst">
      <dgm:prSet/>
      <dgm:spPr/>
      <dgm:t>
        <a:bodyPr/>
        <a:lstStyle/>
        <a:p>
          <a:pPr marR="0" algn="ctr" rtl="0"/>
          <a:r>
            <a:rPr lang="pt-BR" baseline="0" smtClean="0">
              <a:latin typeface="Times New Roman"/>
            </a:rPr>
            <a:t>Outros</a:t>
          </a:r>
          <a:endParaRPr lang="pt-BR" smtClean="0"/>
        </a:p>
      </dgm:t>
    </dgm:pt>
    <dgm:pt modelId="{D91488FD-A108-4A72-B503-669A934C888F}" type="parTrans" cxnId="{DA73DC6D-49D2-424A-98E7-E495E097F6AE}">
      <dgm:prSet/>
      <dgm:spPr/>
    </dgm:pt>
    <dgm:pt modelId="{DB1F0644-9A29-42A5-BBC5-154FB471E61C}" type="sibTrans" cxnId="{DA73DC6D-49D2-424A-98E7-E495E097F6AE}">
      <dgm:prSet/>
      <dgm:spPr/>
    </dgm:pt>
    <dgm:pt modelId="{95D53B59-0F20-44D9-8102-47C1885708E5}" type="pres">
      <dgm:prSet presAssocID="{30504DED-7E12-481F-A62B-E82AA0252C3A}" presName="hierChild1" presStyleCnt="0">
        <dgm:presLayoutVars>
          <dgm:orgChart val="1"/>
          <dgm:chPref val="1"/>
          <dgm:dir/>
          <dgm:animOne val="branch"/>
          <dgm:animLvl val="lvl"/>
          <dgm:resizeHandles/>
        </dgm:presLayoutVars>
      </dgm:prSet>
      <dgm:spPr/>
    </dgm:pt>
    <dgm:pt modelId="{43C3C5ED-8A8A-409A-9EDC-EE68950C07C4}" type="pres">
      <dgm:prSet presAssocID="{96F97E18-8CAC-4DD1-9CBE-7583CCC3DB49}" presName="hierRoot1" presStyleCnt="0">
        <dgm:presLayoutVars>
          <dgm:hierBranch/>
        </dgm:presLayoutVars>
      </dgm:prSet>
      <dgm:spPr/>
    </dgm:pt>
    <dgm:pt modelId="{114A4A2B-657D-41DE-9AEE-393AF939FCE2}" type="pres">
      <dgm:prSet presAssocID="{96F97E18-8CAC-4DD1-9CBE-7583CCC3DB49}" presName="rootComposite1" presStyleCnt="0"/>
      <dgm:spPr/>
    </dgm:pt>
    <dgm:pt modelId="{AD7EDA32-A68E-4632-A891-B011BBA65C32}" type="pres">
      <dgm:prSet presAssocID="{96F97E18-8CAC-4DD1-9CBE-7583CCC3DB49}" presName="rootText1" presStyleLbl="node0" presStyleIdx="0" presStyleCnt="1">
        <dgm:presLayoutVars>
          <dgm:chPref val="3"/>
        </dgm:presLayoutVars>
      </dgm:prSet>
      <dgm:spPr/>
    </dgm:pt>
    <dgm:pt modelId="{C65E8525-6297-4FF4-BC55-3D7217C16FC5}" type="pres">
      <dgm:prSet presAssocID="{96F97E18-8CAC-4DD1-9CBE-7583CCC3DB49}" presName="rootConnector1" presStyleLbl="node1" presStyleIdx="0" presStyleCnt="0"/>
      <dgm:spPr/>
    </dgm:pt>
    <dgm:pt modelId="{E12519E7-5E90-47D5-A222-717551BD50C8}" type="pres">
      <dgm:prSet presAssocID="{96F97E18-8CAC-4DD1-9CBE-7583CCC3DB49}" presName="hierChild2" presStyleCnt="0"/>
      <dgm:spPr/>
    </dgm:pt>
    <dgm:pt modelId="{635D5B5F-6967-4A72-9C9A-152E37A0208A}" type="pres">
      <dgm:prSet presAssocID="{96F97E18-8CAC-4DD1-9CBE-7583CCC3DB49}" presName="hierChild3" presStyleCnt="0"/>
      <dgm:spPr/>
    </dgm:pt>
    <dgm:pt modelId="{1E6CD52B-8315-4983-8E27-6A2A37DA5C2E}" type="pres">
      <dgm:prSet presAssocID="{B6655318-1976-4665-B56E-A3D067F6CAE6}" presName="Name111" presStyleLbl="parChTrans1D2" presStyleIdx="0" presStyleCnt="2"/>
      <dgm:spPr/>
    </dgm:pt>
    <dgm:pt modelId="{E909F3B7-D3D1-47BA-884B-FC566F7CE9D4}" type="pres">
      <dgm:prSet presAssocID="{F2882FDF-93F7-41E9-85E5-9196AA7E949B}" presName="hierRoot3" presStyleCnt="0">
        <dgm:presLayoutVars>
          <dgm:hierBranch/>
        </dgm:presLayoutVars>
      </dgm:prSet>
      <dgm:spPr/>
    </dgm:pt>
    <dgm:pt modelId="{2B76616B-0A77-40BC-8B6D-3E6191B3A914}" type="pres">
      <dgm:prSet presAssocID="{F2882FDF-93F7-41E9-85E5-9196AA7E949B}" presName="rootComposite3" presStyleCnt="0"/>
      <dgm:spPr/>
    </dgm:pt>
    <dgm:pt modelId="{BC6A148B-5435-4563-9939-1924CCA601E1}" type="pres">
      <dgm:prSet presAssocID="{F2882FDF-93F7-41E9-85E5-9196AA7E949B}" presName="rootText3" presStyleLbl="asst1" presStyleIdx="0" presStyleCnt="2">
        <dgm:presLayoutVars>
          <dgm:chPref val="3"/>
        </dgm:presLayoutVars>
      </dgm:prSet>
      <dgm:spPr/>
    </dgm:pt>
    <dgm:pt modelId="{96574F24-2251-4385-8CA5-6EFF2B552DD3}" type="pres">
      <dgm:prSet presAssocID="{F2882FDF-93F7-41E9-85E5-9196AA7E949B}" presName="rootConnector3" presStyleLbl="asst1" presStyleIdx="0" presStyleCnt="2"/>
      <dgm:spPr/>
    </dgm:pt>
    <dgm:pt modelId="{9D81FC12-D3CD-4E8C-9373-F86C8B215458}" type="pres">
      <dgm:prSet presAssocID="{F2882FDF-93F7-41E9-85E5-9196AA7E949B}" presName="hierChild6" presStyleCnt="0"/>
      <dgm:spPr/>
    </dgm:pt>
    <dgm:pt modelId="{168E91D2-1979-48F7-AEFA-70571A05B306}" type="pres">
      <dgm:prSet presAssocID="{3756523E-762A-47B5-AC08-EB3C59FA68EA}" presName="Name35" presStyleLbl="parChTrans1D3" presStyleIdx="0" presStyleCnt="4"/>
      <dgm:spPr/>
    </dgm:pt>
    <dgm:pt modelId="{6DF4FBA3-FCFB-4186-95E9-6CA4190AA375}" type="pres">
      <dgm:prSet presAssocID="{D5296A10-1E25-45A7-8704-327D315E0581}" presName="hierRoot2" presStyleCnt="0">
        <dgm:presLayoutVars>
          <dgm:hierBranch val="r"/>
        </dgm:presLayoutVars>
      </dgm:prSet>
      <dgm:spPr/>
    </dgm:pt>
    <dgm:pt modelId="{7EE0B0F8-3AE0-4F2E-A5EC-42927130E038}" type="pres">
      <dgm:prSet presAssocID="{D5296A10-1E25-45A7-8704-327D315E0581}" presName="rootComposite" presStyleCnt="0"/>
      <dgm:spPr/>
    </dgm:pt>
    <dgm:pt modelId="{50349731-0E4A-4D90-96A2-FC859D618C9B}" type="pres">
      <dgm:prSet presAssocID="{D5296A10-1E25-45A7-8704-327D315E0581}" presName="rootText" presStyleLbl="node3" presStyleIdx="0" presStyleCnt="4">
        <dgm:presLayoutVars>
          <dgm:chPref val="3"/>
        </dgm:presLayoutVars>
      </dgm:prSet>
      <dgm:spPr/>
    </dgm:pt>
    <dgm:pt modelId="{D5A00151-836D-4DE0-B63D-77F1E95F93AF}" type="pres">
      <dgm:prSet presAssocID="{D5296A10-1E25-45A7-8704-327D315E0581}" presName="rootConnector" presStyleLbl="node3" presStyleIdx="0" presStyleCnt="4"/>
      <dgm:spPr/>
    </dgm:pt>
    <dgm:pt modelId="{E14E5ACA-B384-4BDB-BDD0-B89983BF9003}" type="pres">
      <dgm:prSet presAssocID="{D5296A10-1E25-45A7-8704-327D315E0581}" presName="hierChild4" presStyleCnt="0"/>
      <dgm:spPr/>
    </dgm:pt>
    <dgm:pt modelId="{A0671CB6-B1AB-4C22-A9BB-D041764BB13B}" type="pres">
      <dgm:prSet presAssocID="{D5296A10-1E25-45A7-8704-327D315E0581}" presName="hierChild5" presStyleCnt="0"/>
      <dgm:spPr/>
    </dgm:pt>
    <dgm:pt modelId="{F75D19F2-F41C-4A25-B9EE-79F4385D7F4F}" type="pres">
      <dgm:prSet presAssocID="{D5725302-394A-48A8-AE6D-B631DF4D84CE}" presName="Name35" presStyleLbl="parChTrans1D3" presStyleIdx="1" presStyleCnt="4"/>
      <dgm:spPr/>
    </dgm:pt>
    <dgm:pt modelId="{2E852196-6603-4972-AAE0-EE051FE111FB}" type="pres">
      <dgm:prSet presAssocID="{9F8781CE-D3D0-4121-9991-0DE35CD83BCE}" presName="hierRoot2" presStyleCnt="0">
        <dgm:presLayoutVars>
          <dgm:hierBranch val="r"/>
        </dgm:presLayoutVars>
      </dgm:prSet>
      <dgm:spPr/>
    </dgm:pt>
    <dgm:pt modelId="{1E5495C3-357E-4D2D-A124-D04D497223EC}" type="pres">
      <dgm:prSet presAssocID="{9F8781CE-D3D0-4121-9991-0DE35CD83BCE}" presName="rootComposite" presStyleCnt="0"/>
      <dgm:spPr/>
    </dgm:pt>
    <dgm:pt modelId="{A7F7541B-1E30-4E9F-BF6B-563CF52A879F}" type="pres">
      <dgm:prSet presAssocID="{9F8781CE-D3D0-4121-9991-0DE35CD83BCE}" presName="rootText" presStyleLbl="node3" presStyleIdx="1" presStyleCnt="4">
        <dgm:presLayoutVars>
          <dgm:chPref val="3"/>
        </dgm:presLayoutVars>
      </dgm:prSet>
      <dgm:spPr/>
    </dgm:pt>
    <dgm:pt modelId="{85B36DC8-2CD9-46AB-91B7-5A0E49D61435}" type="pres">
      <dgm:prSet presAssocID="{9F8781CE-D3D0-4121-9991-0DE35CD83BCE}" presName="rootConnector" presStyleLbl="node3" presStyleIdx="1" presStyleCnt="4"/>
      <dgm:spPr/>
    </dgm:pt>
    <dgm:pt modelId="{AD1AA94D-4737-4011-A766-BE92A4193418}" type="pres">
      <dgm:prSet presAssocID="{9F8781CE-D3D0-4121-9991-0DE35CD83BCE}" presName="hierChild4" presStyleCnt="0"/>
      <dgm:spPr/>
    </dgm:pt>
    <dgm:pt modelId="{E6C73DA1-8096-4884-A9C9-78AA81FE5E5E}" type="pres">
      <dgm:prSet presAssocID="{9F8781CE-D3D0-4121-9991-0DE35CD83BCE}" presName="hierChild5" presStyleCnt="0"/>
      <dgm:spPr/>
    </dgm:pt>
    <dgm:pt modelId="{6C117088-075F-46D7-BD1C-A5F1D27870CB}" type="pres">
      <dgm:prSet presAssocID="{E49210C7-D02F-4F26-AF36-BCEFC4407860}" presName="Name35" presStyleLbl="parChTrans1D3" presStyleIdx="2" presStyleCnt="4"/>
      <dgm:spPr/>
    </dgm:pt>
    <dgm:pt modelId="{0183FCF7-48F4-4E6F-BA05-76E932138EC8}" type="pres">
      <dgm:prSet presAssocID="{0CB7761D-1208-499C-A06B-C47A8B095B3D}" presName="hierRoot2" presStyleCnt="0">
        <dgm:presLayoutVars>
          <dgm:hierBranch val="r"/>
        </dgm:presLayoutVars>
      </dgm:prSet>
      <dgm:spPr/>
    </dgm:pt>
    <dgm:pt modelId="{948F8D52-4FC5-459D-B359-C57F28466A65}" type="pres">
      <dgm:prSet presAssocID="{0CB7761D-1208-499C-A06B-C47A8B095B3D}" presName="rootComposite" presStyleCnt="0"/>
      <dgm:spPr/>
    </dgm:pt>
    <dgm:pt modelId="{6A9BF556-0572-4211-B86F-DE781B2EA136}" type="pres">
      <dgm:prSet presAssocID="{0CB7761D-1208-499C-A06B-C47A8B095B3D}" presName="rootText" presStyleLbl="node3" presStyleIdx="2" presStyleCnt="4">
        <dgm:presLayoutVars>
          <dgm:chPref val="3"/>
        </dgm:presLayoutVars>
      </dgm:prSet>
      <dgm:spPr/>
    </dgm:pt>
    <dgm:pt modelId="{16D523B6-C65A-4CB4-910A-3CD1CACA5EBC}" type="pres">
      <dgm:prSet presAssocID="{0CB7761D-1208-499C-A06B-C47A8B095B3D}" presName="rootConnector" presStyleLbl="node3" presStyleIdx="2" presStyleCnt="4"/>
      <dgm:spPr/>
    </dgm:pt>
    <dgm:pt modelId="{B505E6FE-86A2-46EB-8E34-675F3490458A}" type="pres">
      <dgm:prSet presAssocID="{0CB7761D-1208-499C-A06B-C47A8B095B3D}" presName="hierChild4" presStyleCnt="0"/>
      <dgm:spPr/>
    </dgm:pt>
    <dgm:pt modelId="{49F17F96-B400-4EA4-94B3-CABFC65C2E6E}" type="pres">
      <dgm:prSet presAssocID="{0CB7761D-1208-499C-A06B-C47A8B095B3D}" presName="hierChild5" presStyleCnt="0"/>
      <dgm:spPr/>
    </dgm:pt>
    <dgm:pt modelId="{3D71133F-045D-45F5-8915-E1FA6AE2FE41}" type="pres">
      <dgm:prSet presAssocID="{F2882FDF-93F7-41E9-85E5-9196AA7E949B}" presName="hierChild7" presStyleCnt="0"/>
      <dgm:spPr/>
    </dgm:pt>
    <dgm:pt modelId="{21F78ACD-3252-4ADF-B55D-4A88E461CB98}" type="pres">
      <dgm:prSet presAssocID="{4DB155FB-284C-42EB-9C4D-DC378157B155}" presName="Name111" presStyleLbl="parChTrans1D2" presStyleIdx="1" presStyleCnt="2"/>
      <dgm:spPr/>
    </dgm:pt>
    <dgm:pt modelId="{1A0547D1-BE1B-4223-AE6A-6046755B6BDD}" type="pres">
      <dgm:prSet presAssocID="{4ED263EC-1FAB-4CD7-A145-17B1F540E43D}" presName="hierRoot3" presStyleCnt="0">
        <dgm:presLayoutVars>
          <dgm:hierBranch/>
        </dgm:presLayoutVars>
      </dgm:prSet>
      <dgm:spPr/>
    </dgm:pt>
    <dgm:pt modelId="{00BB4925-6524-4D9B-ACF5-D277258B6B27}" type="pres">
      <dgm:prSet presAssocID="{4ED263EC-1FAB-4CD7-A145-17B1F540E43D}" presName="rootComposite3" presStyleCnt="0"/>
      <dgm:spPr/>
    </dgm:pt>
    <dgm:pt modelId="{E6218EB2-2E4E-4AB3-849A-9C4FD850CF26}" type="pres">
      <dgm:prSet presAssocID="{4ED263EC-1FAB-4CD7-A145-17B1F540E43D}" presName="rootText3" presStyleLbl="asst1" presStyleIdx="1" presStyleCnt="2">
        <dgm:presLayoutVars>
          <dgm:chPref val="3"/>
        </dgm:presLayoutVars>
      </dgm:prSet>
      <dgm:spPr/>
    </dgm:pt>
    <dgm:pt modelId="{BAF8787E-6314-4BB0-BA86-ED60B63EF393}" type="pres">
      <dgm:prSet presAssocID="{4ED263EC-1FAB-4CD7-A145-17B1F540E43D}" presName="rootConnector3" presStyleLbl="asst1" presStyleIdx="1" presStyleCnt="2"/>
      <dgm:spPr/>
    </dgm:pt>
    <dgm:pt modelId="{D8C0E05A-445F-4844-AC0B-F4D36B9D6027}" type="pres">
      <dgm:prSet presAssocID="{4ED263EC-1FAB-4CD7-A145-17B1F540E43D}" presName="hierChild6" presStyleCnt="0"/>
      <dgm:spPr/>
    </dgm:pt>
    <dgm:pt modelId="{522D8879-5339-4922-90AD-FC9ED36BA975}" type="pres">
      <dgm:prSet presAssocID="{888147BC-3C37-4284-85C7-C4CB11FAB983}" presName="Name35" presStyleLbl="parChTrans1D3" presStyleIdx="3" presStyleCnt="4"/>
      <dgm:spPr/>
    </dgm:pt>
    <dgm:pt modelId="{DA02BBD4-6E96-4C8C-B637-66672D4F8FAD}" type="pres">
      <dgm:prSet presAssocID="{52299F09-CC08-4F20-B894-53C0344A265E}" presName="hierRoot2" presStyleCnt="0">
        <dgm:presLayoutVars>
          <dgm:hierBranch val="r"/>
        </dgm:presLayoutVars>
      </dgm:prSet>
      <dgm:spPr/>
    </dgm:pt>
    <dgm:pt modelId="{89D46FF9-7079-4D14-BBDE-96B2DC898228}" type="pres">
      <dgm:prSet presAssocID="{52299F09-CC08-4F20-B894-53C0344A265E}" presName="rootComposite" presStyleCnt="0"/>
      <dgm:spPr/>
    </dgm:pt>
    <dgm:pt modelId="{C8C2C292-49FD-4C0F-8022-8BF48DF061C0}" type="pres">
      <dgm:prSet presAssocID="{52299F09-CC08-4F20-B894-53C0344A265E}" presName="rootText" presStyleLbl="node3" presStyleIdx="3" presStyleCnt="4">
        <dgm:presLayoutVars>
          <dgm:chPref val="3"/>
        </dgm:presLayoutVars>
      </dgm:prSet>
      <dgm:spPr/>
    </dgm:pt>
    <dgm:pt modelId="{F289D960-5862-4B3A-ADA5-7734FA852646}" type="pres">
      <dgm:prSet presAssocID="{52299F09-CC08-4F20-B894-53C0344A265E}" presName="rootConnector" presStyleLbl="node3" presStyleIdx="3" presStyleCnt="4"/>
      <dgm:spPr/>
    </dgm:pt>
    <dgm:pt modelId="{160B2CE5-A9F2-4936-BB2C-AADCBD63A627}" type="pres">
      <dgm:prSet presAssocID="{52299F09-CC08-4F20-B894-53C0344A265E}" presName="hierChild4" presStyleCnt="0"/>
      <dgm:spPr/>
    </dgm:pt>
    <dgm:pt modelId="{E5F8D024-DA64-46ED-89C5-ADEAD5E3672D}" type="pres">
      <dgm:prSet presAssocID="{6491CCA4-56C2-4F26-80D4-0593FF82E5B9}" presName="Name50" presStyleLbl="parChTrans1D4" presStyleIdx="0" presStyleCnt="10"/>
      <dgm:spPr/>
    </dgm:pt>
    <dgm:pt modelId="{B082E7CF-EE7F-4D33-B18B-F625C7228196}" type="pres">
      <dgm:prSet presAssocID="{7C4BC1D6-E8FB-421F-9C1D-B18B016DB47F}" presName="hierRoot2" presStyleCnt="0">
        <dgm:presLayoutVars>
          <dgm:hierBranch val="r"/>
        </dgm:presLayoutVars>
      </dgm:prSet>
      <dgm:spPr/>
    </dgm:pt>
    <dgm:pt modelId="{2E06E137-DD70-4992-97AE-0D72E7662078}" type="pres">
      <dgm:prSet presAssocID="{7C4BC1D6-E8FB-421F-9C1D-B18B016DB47F}" presName="rootComposite" presStyleCnt="0"/>
      <dgm:spPr/>
    </dgm:pt>
    <dgm:pt modelId="{AC8D108A-6FE6-4AF2-9B0A-0BFFD8CC57EB}" type="pres">
      <dgm:prSet presAssocID="{7C4BC1D6-E8FB-421F-9C1D-B18B016DB47F}" presName="rootText" presStyleLbl="node4" presStyleIdx="0" presStyleCnt="6">
        <dgm:presLayoutVars>
          <dgm:chPref val="3"/>
        </dgm:presLayoutVars>
      </dgm:prSet>
      <dgm:spPr/>
    </dgm:pt>
    <dgm:pt modelId="{6A96701B-B8CE-4658-9ECE-90086478A7DF}" type="pres">
      <dgm:prSet presAssocID="{7C4BC1D6-E8FB-421F-9C1D-B18B016DB47F}" presName="rootConnector" presStyleLbl="node4" presStyleIdx="0" presStyleCnt="6"/>
      <dgm:spPr/>
    </dgm:pt>
    <dgm:pt modelId="{1D457D1E-91AA-4400-B90A-9B634D1C0B0D}" type="pres">
      <dgm:prSet presAssocID="{7C4BC1D6-E8FB-421F-9C1D-B18B016DB47F}" presName="hierChild4" presStyleCnt="0"/>
      <dgm:spPr/>
    </dgm:pt>
    <dgm:pt modelId="{0FBD5F98-1119-4019-B0C7-9D87EA87EED2}" type="pres">
      <dgm:prSet presAssocID="{7C4BC1D6-E8FB-421F-9C1D-B18B016DB47F}" presName="hierChild5" presStyleCnt="0"/>
      <dgm:spPr/>
    </dgm:pt>
    <dgm:pt modelId="{7B92340E-4948-4B62-8642-39EA5616B3FF}" type="pres">
      <dgm:prSet presAssocID="{51EE0DA0-B51C-497E-BAFE-C9941E6517E2}" presName="Name111" presStyleLbl="parChTrans1D4" presStyleIdx="1" presStyleCnt="10"/>
      <dgm:spPr/>
    </dgm:pt>
    <dgm:pt modelId="{8D7ADC4C-3B94-4B7A-BA4D-C819016BE8E8}" type="pres">
      <dgm:prSet presAssocID="{0DED1AE4-1C66-4DA6-AC44-C4C884B86433}" presName="hierRoot3" presStyleCnt="0">
        <dgm:presLayoutVars>
          <dgm:hierBranch/>
        </dgm:presLayoutVars>
      </dgm:prSet>
      <dgm:spPr/>
    </dgm:pt>
    <dgm:pt modelId="{3257A82D-7C83-4E43-A9D8-D0F2C38B7111}" type="pres">
      <dgm:prSet presAssocID="{0DED1AE4-1C66-4DA6-AC44-C4C884B86433}" presName="rootComposite3" presStyleCnt="0"/>
      <dgm:spPr/>
    </dgm:pt>
    <dgm:pt modelId="{989DB173-E083-4AEC-930B-5FCF2923B9E1}" type="pres">
      <dgm:prSet presAssocID="{0DED1AE4-1C66-4DA6-AC44-C4C884B86433}" presName="rootText3" presStyleLbl="asst4" presStyleIdx="0" presStyleCnt="4">
        <dgm:presLayoutVars>
          <dgm:chPref val="3"/>
        </dgm:presLayoutVars>
      </dgm:prSet>
      <dgm:spPr/>
    </dgm:pt>
    <dgm:pt modelId="{A96B2F4B-BA9B-4EF1-9396-D818D1AEC915}" type="pres">
      <dgm:prSet presAssocID="{0DED1AE4-1C66-4DA6-AC44-C4C884B86433}" presName="rootConnector3" presStyleLbl="asst4" presStyleIdx="0" presStyleCnt="4"/>
      <dgm:spPr/>
    </dgm:pt>
    <dgm:pt modelId="{22E5B0C0-8F61-4659-9BCA-8463465AD60B}" type="pres">
      <dgm:prSet presAssocID="{0DED1AE4-1C66-4DA6-AC44-C4C884B86433}" presName="hierChild6" presStyleCnt="0"/>
      <dgm:spPr/>
    </dgm:pt>
    <dgm:pt modelId="{98D0BFA2-D579-491F-986A-B49DBF65409E}" type="pres">
      <dgm:prSet presAssocID="{0DED1AE4-1C66-4DA6-AC44-C4C884B86433}" presName="hierChild7" presStyleCnt="0"/>
      <dgm:spPr/>
    </dgm:pt>
    <dgm:pt modelId="{D93442C1-30B8-4DCC-89D0-5E40CDE7113E}" type="pres">
      <dgm:prSet presAssocID="{ED35A739-9BA0-45A7-AF78-36F561EC219C}" presName="Name111" presStyleLbl="parChTrans1D4" presStyleIdx="2" presStyleCnt="10"/>
      <dgm:spPr/>
    </dgm:pt>
    <dgm:pt modelId="{C5DCE5A4-B93B-4377-A9BB-E15800C870E6}" type="pres">
      <dgm:prSet presAssocID="{E0ACCED3-E491-4074-ACA9-1E1F80C6B819}" presName="hierRoot3" presStyleCnt="0">
        <dgm:presLayoutVars>
          <dgm:hierBranch/>
        </dgm:presLayoutVars>
      </dgm:prSet>
      <dgm:spPr/>
    </dgm:pt>
    <dgm:pt modelId="{480D655B-C7AF-491E-A84C-1228F290B52C}" type="pres">
      <dgm:prSet presAssocID="{E0ACCED3-E491-4074-ACA9-1E1F80C6B819}" presName="rootComposite3" presStyleCnt="0"/>
      <dgm:spPr/>
    </dgm:pt>
    <dgm:pt modelId="{A1CB42A7-B69B-44E6-B0C9-2921D49B3957}" type="pres">
      <dgm:prSet presAssocID="{E0ACCED3-E491-4074-ACA9-1E1F80C6B819}" presName="rootText3" presStyleLbl="asst4" presStyleIdx="1" presStyleCnt="4">
        <dgm:presLayoutVars>
          <dgm:chPref val="3"/>
        </dgm:presLayoutVars>
      </dgm:prSet>
      <dgm:spPr/>
    </dgm:pt>
    <dgm:pt modelId="{94CF7F90-F7DC-4C1D-BB99-BFA2A4A44518}" type="pres">
      <dgm:prSet presAssocID="{E0ACCED3-E491-4074-ACA9-1E1F80C6B819}" presName="rootConnector3" presStyleLbl="asst4" presStyleIdx="1" presStyleCnt="4"/>
      <dgm:spPr/>
    </dgm:pt>
    <dgm:pt modelId="{B443046B-3C78-4473-B60B-A1D2ACBC8ADB}" type="pres">
      <dgm:prSet presAssocID="{E0ACCED3-E491-4074-ACA9-1E1F80C6B819}" presName="hierChild6" presStyleCnt="0"/>
      <dgm:spPr/>
    </dgm:pt>
    <dgm:pt modelId="{CF715D3F-1993-4317-94D3-72A7C49C351B}" type="pres">
      <dgm:prSet presAssocID="{18D63935-FBC5-42BA-A10D-5C1DF6DA057D}" presName="Name35" presStyleLbl="parChTrans1D4" presStyleIdx="3" presStyleCnt="10"/>
      <dgm:spPr/>
    </dgm:pt>
    <dgm:pt modelId="{C86B95DA-9B09-42C7-8C89-5FF612CAE344}" type="pres">
      <dgm:prSet presAssocID="{54814A78-1759-4CF7-8045-799DAE9CCE6D}" presName="hierRoot2" presStyleCnt="0">
        <dgm:presLayoutVars>
          <dgm:hierBranch val="r"/>
        </dgm:presLayoutVars>
      </dgm:prSet>
      <dgm:spPr/>
    </dgm:pt>
    <dgm:pt modelId="{272139DB-34F8-426A-ACF0-D6F86E1077B2}" type="pres">
      <dgm:prSet presAssocID="{54814A78-1759-4CF7-8045-799DAE9CCE6D}" presName="rootComposite" presStyleCnt="0"/>
      <dgm:spPr/>
    </dgm:pt>
    <dgm:pt modelId="{93C144A0-6190-477E-B124-5BF536F60CB7}" type="pres">
      <dgm:prSet presAssocID="{54814A78-1759-4CF7-8045-799DAE9CCE6D}" presName="rootText" presStyleLbl="node4" presStyleIdx="1" presStyleCnt="6">
        <dgm:presLayoutVars>
          <dgm:chPref val="3"/>
        </dgm:presLayoutVars>
      </dgm:prSet>
      <dgm:spPr/>
    </dgm:pt>
    <dgm:pt modelId="{26A8519B-FC9B-44E8-8111-773648E22BAF}" type="pres">
      <dgm:prSet presAssocID="{54814A78-1759-4CF7-8045-799DAE9CCE6D}" presName="rootConnector" presStyleLbl="node4" presStyleIdx="1" presStyleCnt="6"/>
      <dgm:spPr/>
    </dgm:pt>
    <dgm:pt modelId="{D8D38A21-5968-48A2-BDC3-CE4407A7F501}" type="pres">
      <dgm:prSet presAssocID="{54814A78-1759-4CF7-8045-799DAE9CCE6D}" presName="hierChild4" presStyleCnt="0"/>
      <dgm:spPr/>
    </dgm:pt>
    <dgm:pt modelId="{F8F0EEC4-6364-49E2-A031-7D70D693F8AD}" type="pres">
      <dgm:prSet presAssocID="{54B0949A-BF42-43A8-97A0-C4B10EFAF834}" presName="Name50" presStyleLbl="parChTrans1D4" presStyleIdx="4" presStyleCnt="10"/>
      <dgm:spPr/>
    </dgm:pt>
    <dgm:pt modelId="{6ECC9277-8D7B-42D7-813A-58BCFB504AB8}" type="pres">
      <dgm:prSet presAssocID="{40AD19F6-D08F-4DF6-8BFC-350DF25EA098}" presName="hierRoot2" presStyleCnt="0">
        <dgm:presLayoutVars>
          <dgm:hierBranch val="r"/>
        </dgm:presLayoutVars>
      </dgm:prSet>
      <dgm:spPr/>
    </dgm:pt>
    <dgm:pt modelId="{4F27B167-9C35-4835-922D-E8F231D6C85B}" type="pres">
      <dgm:prSet presAssocID="{40AD19F6-D08F-4DF6-8BFC-350DF25EA098}" presName="rootComposite" presStyleCnt="0"/>
      <dgm:spPr/>
    </dgm:pt>
    <dgm:pt modelId="{07D1F6D8-DFA2-4CA0-80E2-E07FBE0DF358}" type="pres">
      <dgm:prSet presAssocID="{40AD19F6-D08F-4DF6-8BFC-350DF25EA098}" presName="rootText" presStyleLbl="node4" presStyleIdx="2" presStyleCnt="6">
        <dgm:presLayoutVars>
          <dgm:chPref val="3"/>
        </dgm:presLayoutVars>
      </dgm:prSet>
      <dgm:spPr/>
    </dgm:pt>
    <dgm:pt modelId="{3B58DDD3-DBF9-4B60-944E-29D2A8C29032}" type="pres">
      <dgm:prSet presAssocID="{40AD19F6-D08F-4DF6-8BFC-350DF25EA098}" presName="rootConnector" presStyleLbl="node4" presStyleIdx="2" presStyleCnt="6"/>
      <dgm:spPr/>
    </dgm:pt>
    <dgm:pt modelId="{F6D23B73-30C6-4C7C-A854-2155EF9F87DA}" type="pres">
      <dgm:prSet presAssocID="{40AD19F6-D08F-4DF6-8BFC-350DF25EA098}" presName="hierChild4" presStyleCnt="0"/>
      <dgm:spPr/>
    </dgm:pt>
    <dgm:pt modelId="{7F951E3C-A032-45B8-AD64-5198C8D58CD9}" type="pres">
      <dgm:prSet presAssocID="{40AD19F6-D08F-4DF6-8BFC-350DF25EA098}" presName="hierChild5" presStyleCnt="0"/>
      <dgm:spPr/>
    </dgm:pt>
    <dgm:pt modelId="{C86D4699-3513-4041-96B2-B1B87EEF481F}" type="pres">
      <dgm:prSet presAssocID="{54814A78-1759-4CF7-8045-799DAE9CCE6D}" presName="hierChild5" presStyleCnt="0"/>
      <dgm:spPr/>
    </dgm:pt>
    <dgm:pt modelId="{A969C3BD-C162-432D-BA0A-B3E635FEB8DD}" type="pres">
      <dgm:prSet presAssocID="{76FC7E54-303E-4ABE-A178-E97DCC89ECB6}" presName="Name35" presStyleLbl="parChTrans1D4" presStyleIdx="5" presStyleCnt="10"/>
      <dgm:spPr/>
    </dgm:pt>
    <dgm:pt modelId="{4C15644D-B271-4737-ABB6-CA77529420DB}" type="pres">
      <dgm:prSet presAssocID="{C63F0136-E457-41B1-8962-7ED6066D627E}" presName="hierRoot2" presStyleCnt="0">
        <dgm:presLayoutVars>
          <dgm:hierBranch val="r"/>
        </dgm:presLayoutVars>
      </dgm:prSet>
      <dgm:spPr/>
    </dgm:pt>
    <dgm:pt modelId="{D831D260-A463-40B4-9E53-97DB2FDF24D3}" type="pres">
      <dgm:prSet presAssocID="{C63F0136-E457-41B1-8962-7ED6066D627E}" presName="rootComposite" presStyleCnt="0"/>
      <dgm:spPr/>
    </dgm:pt>
    <dgm:pt modelId="{8D1B40F4-FB85-4F81-BAFE-8B0A8D356A1E}" type="pres">
      <dgm:prSet presAssocID="{C63F0136-E457-41B1-8962-7ED6066D627E}" presName="rootText" presStyleLbl="node4" presStyleIdx="3" presStyleCnt="6">
        <dgm:presLayoutVars>
          <dgm:chPref val="3"/>
        </dgm:presLayoutVars>
      </dgm:prSet>
      <dgm:spPr/>
    </dgm:pt>
    <dgm:pt modelId="{C00F9848-51D6-41FD-AA00-6B6B5B0B5975}" type="pres">
      <dgm:prSet presAssocID="{C63F0136-E457-41B1-8962-7ED6066D627E}" presName="rootConnector" presStyleLbl="node4" presStyleIdx="3" presStyleCnt="6"/>
      <dgm:spPr/>
    </dgm:pt>
    <dgm:pt modelId="{53CD71A6-3189-448B-A610-893C825516B5}" type="pres">
      <dgm:prSet presAssocID="{C63F0136-E457-41B1-8962-7ED6066D627E}" presName="hierChild4" presStyleCnt="0"/>
      <dgm:spPr/>
    </dgm:pt>
    <dgm:pt modelId="{D94AEC5F-ACBC-4F4E-9164-0ACD68CCE756}" type="pres">
      <dgm:prSet presAssocID="{713AA71A-D1C0-468B-80DA-B11AA53B6995}" presName="Name50" presStyleLbl="parChTrans1D4" presStyleIdx="6" presStyleCnt="10"/>
      <dgm:spPr/>
    </dgm:pt>
    <dgm:pt modelId="{AC808027-99F2-4289-B043-9F85BA254481}" type="pres">
      <dgm:prSet presAssocID="{834A13D5-1854-4142-AA22-7D3E4AD83C14}" presName="hierRoot2" presStyleCnt="0">
        <dgm:presLayoutVars>
          <dgm:hierBranch val="r"/>
        </dgm:presLayoutVars>
      </dgm:prSet>
      <dgm:spPr/>
    </dgm:pt>
    <dgm:pt modelId="{BA537855-FDE7-4106-8108-1E5F17ED86B0}" type="pres">
      <dgm:prSet presAssocID="{834A13D5-1854-4142-AA22-7D3E4AD83C14}" presName="rootComposite" presStyleCnt="0"/>
      <dgm:spPr/>
    </dgm:pt>
    <dgm:pt modelId="{6F17137F-38BA-4849-8D8E-CE85B38717F9}" type="pres">
      <dgm:prSet presAssocID="{834A13D5-1854-4142-AA22-7D3E4AD83C14}" presName="rootText" presStyleLbl="node4" presStyleIdx="4" presStyleCnt="6">
        <dgm:presLayoutVars>
          <dgm:chPref val="3"/>
        </dgm:presLayoutVars>
      </dgm:prSet>
      <dgm:spPr/>
    </dgm:pt>
    <dgm:pt modelId="{48D163B2-4A0E-44DD-A418-CACEC86BDFD2}" type="pres">
      <dgm:prSet presAssocID="{834A13D5-1854-4142-AA22-7D3E4AD83C14}" presName="rootConnector" presStyleLbl="node4" presStyleIdx="4" presStyleCnt="6"/>
      <dgm:spPr/>
    </dgm:pt>
    <dgm:pt modelId="{C654E507-8AF9-4002-BB76-29D513C9A9EF}" type="pres">
      <dgm:prSet presAssocID="{834A13D5-1854-4142-AA22-7D3E4AD83C14}" presName="hierChild4" presStyleCnt="0"/>
      <dgm:spPr/>
    </dgm:pt>
    <dgm:pt modelId="{2BE96F94-B061-4E45-BE30-032EF08D8A0E}" type="pres">
      <dgm:prSet presAssocID="{834A13D5-1854-4142-AA22-7D3E4AD83C14}" presName="hierChild5" presStyleCnt="0"/>
      <dgm:spPr/>
    </dgm:pt>
    <dgm:pt modelId="{186C9305-955E-49BE-BB6A-BDE8AC755FF8}" type="pres">
      <dgm:prSet presAssocID="{017C042D-94DB-4C10-B9FD-775F5706E9C0}" presName="Name50" presStyleLbl="parChTrans1D4" presStyleIdx="7" presStyleCnt="10"/>
      <dgm:spPr/>
    </dgm:pt>
    <dgm:pt modelId="{9E1714F5-7BDB-402F-884A-0959511817D0}" type="pres">
      <dgm:prSet presAssocID="{8C551A9B-32FB-48E3-A5F7-FFFFECA57A18}" presName="hierRoot2" presStyleCnt="0">
        <dgm:presLayoutVars>
          <dgm:hierBranch val="r"/>
        </dgm:presLayoutVars>
      </dgm:prSet>
      <dgm:spPr/>
    </dgm:pt>
    <dgm:pt modelId="{F18731C2-2927-4A33-9FA4-45133030872A}" type="pres">
      <dgm:prSet presAssocID="{8C551A9B-32FB-48E3-A5F7-FFFFECA57A18}" presName="rootComposite" presStyleCnt="0"/>
      <dgm:spPr/>
    </dgm:pt>
    <dgm:pt modelId="{97AF85B6-5BB1-45D2-992B-AD90B7427E11}" type="pres">
      <dgm:prSet presAssocID="{8C551A9B-32FB-48E3-A5F7-FFFFECA57A18}" presName="rootText" presStyleLbl="node4" presStyleIdx="5" presStyleCnt="6">
        <dgm:presLayoutVars>
          <dgm:chPref val="3"/>
        </dgm:presLayoutVars>
      </dgm:prSet>
      <dgm:spPr/>
    </dgm:pt>
    <dgm:pt modelId="{D69A9D5E-9FDE-4AD6-95C9-775854F19B26}" type="pres">
      <dgm:prSet presAssocID="{8C551A9B-32FB-48E3-A5F7-FFFFECA57A18}" presName="rootConnector" presStyleLbl="node4" presStyleIdx="5" presStyleCnt="6"/>
      <dgm:spPr/>
    </dgm:pt>
    <dgm:pt modelId="{53C04D53-45D9-4FAA-9537-496735BF7EEA}" type="pres">
      <dgm:prSet presAssocID="{8C551A9B-32FB-48E3-A5F7-FFFFECA57A18}" presName="hierChild4" presStyleCnt="0"/>
      <dgm:spPr/>
    </dgm:pt>
    <dgm:pt modelId="{274C20A9-8E40-41BB-B85E-1E2A9567E9E5}" type="pres">
      <dgm:prSet presAssocID="{8C551A9B-32FB-48E3-A5F7-FFFFECA57A18}" presName="hierChild5" presStyleCnt="0"/>
      <dgm:spPr/>
    </dgm:pt>
    <dgm:pt modelId="{2A043047-DE3F-4CCA-AF57-67AE8DA917AE}" type="pres">
      <dgm:prSet presAssocID="{C63F0136-E457-41B1-8962-7ED6066D627E}" presName="hierChild5" presStyleCnt="0"/>
      <dgm:spPr/>
    </dgm:pt>
    <dgm:pt modelId="{85AF1FE3-007E-4CDA-B3FA-6123004AB3B7}" type="pres">
      <dgm:prSet presAssocID="{E0ACCED3-E491-4074-ACA9-1E1F80C6B819}" presName="hierChild7" presStyleCnt="0"/>
      <dgm:spPr/>
    </dgm:pt>
    <dgm:pt modelId="{8FB437A4-E756-452C-857A-35BD962E68C1}" type="pres">
      <dgm:prSet presAssocID="{4A4DCC6D-66CA-425A-A445-2D4EF1800B4D}" presName="Name111" presStyleLbl="parChTrans1D4" presStyleIdx="8" presStyleCnt="10"/>
      <dgm:spPr/>
    </dgm:pt>
    <dgm:pt modelId="{8A509EE9-BFD0-46B4-940E-CF0C628DE721}" type="pres">
      <dgm:prSet presAssocID="{CC946193-9A24-4BBF-B485-2F39C1DD6362}" presName="hierRoot3" presStyleCnt="0">
        <dgm:presLayoutVars>
          <dgm:hierBranch/>
        </dgm:presLayoutVars>
      </dgm:prSet>
      <dgm:spPr/>
    </dgm:pt>
    <dgm:pt modelId="{2E19258D-CC3D-45CA-8B48-F98EDB308508}" type="pres">
      <dgm:prSet presAssocID="{CC946193-9A24-4BBF-B485-2F39C1DD6362}" presName="rootComposite3" presStyleCnt="0"/>
      <dgm:spPr/>
    </dgm:pt>
    <dgm:pt modelId="{F4677218-308F-42EA-A926-5EFC281D28B5}" type="pres">
      <dgm:prSet presAssocID="{CC946193-9A24-4BBF-B485-2F39C1DD6362}" presName="rootText3" presStyleLbl="asst4" presStyleIdx="2" presStyleCnt="4">
        <dgm:presLayoutVars>
          <dgm:chPref val="3"/>
        </dgm:presLayoutVars>
      </dgm:prSet>
      <dgm:spPr/>
    </dgm:pt>
    <dgm:pt modelId="{755AE706-96C0-4DF5-B4EF-160449DA1A85}" type="pres">
      <dgm:prSet presAssocID="{CC946193-9A24-4BBF-B485-2F39C1DD6362}" presName="rootConnector3" presStyleLbl="asst4" presStyleIdx="2" presStyleCnt="4"/>
      <dgm:spPr/>
    </dgm:pt>
    <dgm:pt modelId="{33D0FE1A-95E9-4C20-92C0-580AD6C8A70F}" type="pres">
      <dgm:prSet presAssocID="{CC946193-9A24-4BBF-B485-2F39C1DD6362}" presName="hierChild6" presStyleCnt="0"/>
      <dgm:spPr/>
    </dgm:pt>
    <dgm:pt modelId="{7971A446-BFEA-4898-9A6B-B7A8A9529884}" type="pres">
      <dgm:prSet presAssocID="{CC946193-9A24-4BBF-B485-2F39C1DD6362}" presName="hierChild7" presStyleCnt="0"/>
      <dgm:spPr/>
    </dgm:pt>
    <dgm:pt modelId="{C8043121-46F6-4AFA-8A46-B1F71627324C}" type="pres">
      <dgm:prSet presAssocID="{D91488FD-A108-4A72-B503-669A934C888F}" presName="Name111" presStyleLbl="parChTrans1D4" presStyleIdx="9" presStyleCnt="10"/>
      <dgm:spPr/>
    </dgm:pt>
    <dgm:pt modelId="{27F42482-7FC5-449D-AC9D-CD0BBC9BDA0E}" type="pres">
      <dgm:prSet presAssocID="{783AAD4A-2242-4409-9A8F-B9BEC4248360}" presName="hierRoot3" presStyleCnt="0">
        <dgm:presLayoutVars>
          <dgm:hierBranch/>
        </dgm:presLayoutVars>
      </dgm:prSet>
      <dgm:spPr/>
    </dgm:pt>
    <dgm:pt modelId="{81CBBC37-B6E6-46F3-9897-258DF8C58198}" type="pres">
      <dgm:prSet presAssocID="{783AAD4A-2242-4409-9A8F-B9BEC4248360}" presName="rootComposite3" presStyleCnt="0"/>
      <dgm:spPr/>
    </dgm:pt>
    <dgm:pt modelId="{AF028087-1728-4B92-96A4-28A3DE940EFA}" type="pres">
      <dgm:prSet presAssocID="{783AAD4A-2242-4409-9A8F-B9BEC4248360}" presName="rootText3" presStyleLbl="asst4" presStyleIdx="3" presStyleCnt="4">
        <dgm:presLayoutVars>
          <dgm:chPref val="3"/>
        </dgm:presLayoutVars>
      </dgm:prSet>
      <dgm:spPr/>
    </dgm:pt>
    <dgm:pt modelId="{E31E00FB-6280-46D5-A74F-8F2483C60EEF}" type="pres">
      <dgm:prSet presAssocID="{783AAD4A-2242-4409-9A8F-B9BEC4248360}" presName="rootConnector3" presStyleLbl="asst4" presStyleIdx="3" presStyleCnt="4"/>
      <dgm:spPr/>
    </dgm:pt>
    <dgm:pt modelId="{38675416-F9FF-4A56-8837-FC65026C1CCB}" type="pres">
      <dgm:prSet presAssocID="{783AAD4A-2242-4409-9A8F-B9BEC4248360}" presName="hierChild6" presStyleCnt="0"/>
      <dgm:spPr/>
    </dgm:pt>
    <dgm:pt modelId="{6AA3028C-7C97-485A-8773-77FA084B8FA4}" type="pres">
      <dgm:prSet presAssocID="{783AAD4A-2242-4409-9A8F-B9BEC4248360}" presName="hierChild7" presStyleCnt="0"/>
      <dgm:spPr/>
    </dgm:pt>
    <dgm:pt modelId="{ABE5CE7B-17A3-4A45-A082-D0CC38024426}" type="pres">
      <dgm:prSet presAssocID="{52299F09-CC08-4F20-B894-53C0344A265E}" presName="hierChild5" presStyleCnt="0"/>
      <dgm:spPr/>
    </dgm:pt>
    <dgm:pt modelId="{C9665E24-0FE6-4736-BD36-A036E04653C9}" type="pres">
      <dgm:prSet presAssocID="{4ED263EC-1FAB-4CD7-A145-17B1F540E43D}" presName="hierChild7" presStyleCnt="0"/>
      <dgm:spPr/>
    </dgm:pt>
  </dgm:ptLst>
  <dgm:cxnLst>
    <dgm:cxn modelId="{B57FD344-7DDA-4026-9B0B-C7435B573FA1}" type="presOf" srcId="{51EE0DA0-B51C-497E-BAFE-C9941E6517E2}" destId="{7B92340E-4948-4B62-8642-39EA5616B3FF}" srcOrd="0" destOrd="0" presId="urn:microsoft.com/office/officeart/2005/8/layout/orgChart1"/>
    <dgm:cxn modelId="{80B2ED77-1C13-44D0-8B9E-4D5DE2387670}" type="presOf" srcId="{E49210C7-D02F-4F26-AF36-BCEFC4407860}" destId="{6C117088-075F-46D7-BD1C-A5F1D27870CB}" srcOrd="0" destOrd="0" presId="urn:microsoft.com/office/officeart/2005/8/layout/orgChart1"/>
    <dgm:cxn modelId="{68E243F2-0724-4C01-B0AE-1B3848981253}" srcId="{54814A78-1759-4CF7-8045-799DAE9CCE6D}" destId="{40AD19F6-D08F-4DF6-8BFC-350DF25EA098}" srcOrd="0" destOrd="0" parTransId="{54B0949A-BF42-43A8-97A0-C4B10EFAF834}" sibTransId="{70ADE3E7-416E-4CF2-8C0B-939815660A65}"/>
    <dgm:cxn modelId="{D1E2F238-7113-468E-866D-8761CA73CADD}" type="presOf" srcId="{4DB155FB-284C-42EB-9C4D-DC378157B155}" destId="{21F78ACD-3252-4ADF-B55D-4A88E461CB98}" srcOrd="0" destOrd="0" presId="urn:microsoft.com/office/officeart/2005/8/layout/orgChart1"/>
    <dgm:cxn modelId="{21A258AB-75BA-4125-9C05-65F7C7D2B231}" type="presOf" srcId="{783AAD4A-2242-4409-9A8F-B9BEC4248360}" destId="{AF028087-1728-4B92-96A4-28A3DE940EFA}" srcOrd="0" destOrd="0" presId="urn:microsoft.com/office/officeart/2005/8/layout/orgChart1"/>
    <dgm:cxn modelId="{A7FB597E-4DC4-4544-9AE7-C8933F60B0D3}" type="presOf" srcId="{783AAD4A-2242-4409-9A8F-B9BEC4248360}" destId="{E31E00FB-6280-46D5-A74F-8F2483C60EEF}" srcOrd="1" destOrd="0" presId="urn:microsoft.com/office/officeart/2005/8/layout/orgChart1"/>
    <dgm:cxn modelId="{894EBD9E-FB11-4264-B13C-B80E8146645C}" type="presOf" srcId="{0CB7761D-1208-499C-A06B-C47A8B095B3D}" destId="{6A9BF556-0572-4211-B86F-DE781B2EA136}" srcOrd="0" destOrd="0" presId="urn:microsoft.com/office/officeart/2005/8/layout/orgChart1"/>
    <dgm:cxn modelId="{3D5717DE-8992-4B4E-A348-A7A4AAB3E126}" srcId="{7C4BC1D6-E8FB-421F-9C1D-B18B016DB47F}" destId="{E0ACCED3-E491-4074-ACA9-1E1F80C6B819}" srcOrd="1" destOrd="0" parTransId="{ED35A739-9BA0-45A7-AF78-36F561EC219C}" sibTransId="{2F03501E-FE78-43E0-BF59-C5DD194BF574}"/>
    <dgm:cxn modelId="{A1BCE99F-EE2F-419B-A2B7-16310ADC97A7}" type="presOf" srcId="{96F97E18-8CAC-4DD1-9CBE-7583CCC3DB49}" destId="{C65E8525-6297-4FF4-BC55-3D7217C16FC5}" srcOrd="1" destOrd="0" presId="urn:microsoft.com/office/officeart/2005/8/layout/orgChart1"/>
    <dgm:cxn modelId="{8EF6D771-99BE-42EF-8B93-3BF9268B7BF5}" type="presOf" srcId="{713AA71A-D1C0-468B-80DA-B11AA53B6995}" destId="{D94AEC5F-ACBC-4F4E-9164-0ACD68CCE756}" srcOrd="0" destOrd="0" presId="urn:microsoft.com/office/officeart/2005/8/layout/orgChart1"/>
    <dgm:cxn modelId="{75B916C4-2549-4DCD-B3DE-05A45279D038}" srcId="{E0ACCED3-E491-4074-ACA9-1E1F80C6B819}" destId="{C63F0136-E457-41B1-8962-7ED6066D627E}" srcOrd="1" destOrd="0" parTransId="{76FC7E54-303E-4ABE-A178-E97DCC89ECB6}" sibTransId="{16D7CB33-F369-4E4C-9064-722175A281D1}"/>
    <dgm:cxn modelId="{FC46B4FE-E790-494A-862E-5FF728768E10}" type="presOf" srcId="{CC946193-9A24-4BBF-B485-2F39C1DD6362}" destId="{F4677218-308F-42EA-A926-5EFC281D28B5}" srcOrd="0" destOrd="0" presId="urn:microsoft.com/office/officeart/2005/8/layout/orgChart1"/>
    <dgm:cxn modelId="{541A720C-3FD2-40FB-86C6-6B351577F110}" type="presOf" srcId="{017C042D-94DB-4C10-B9FD-775F5706E9C0}" destId="{186C9305-955E-49BE-BB6A-BDE8AC755FF8}" srcOrd="0" destOrd="0" presId="urn:microsoft.com/office/officeart/2005/8/layout/orgChart1"/>
    <dgm:cxn modelId="{A8767BCC-8AF0-42BC-B36A-09CDDC9FC485}" type="presOf" srcId="{D5296A10-1E25-45A7-8704-327D315E0581}" destId="{D5A00151-836D-4DE0-B63D-77F1E95F93AF}" srcOrd="1" destOrd="0" presId="urn:microsoft.com/office/officeart/2005/8/layout/orgChart1"/>
    <dgm:cxn modelId="{9DD1DE16-FCDA-4B48-BE6F-F761C8CE55F4}" type="presOf" srcId="{4ED263EC-1FAB-4CD7-A145-17B1F540E43D}" destId="{E6218EB2-2E4E-4AB3-849A-9C4FD850CF26}" srcOrd="0" destOrd="0" presId="urn:microsoft.com/office/officeart/2005/8/layout/orgChart1"/>
    <dgm:cxn modelId="{986DDA07-CCAD-4A7B-B862-A176ED6666AD}" srcId="{C63F0136-E457-41B1-8962-7ED6066D627E}" destId="{8C551A9B-32FB-48E3-A5F7-FFFFECA57A18}" srcOrd="1" destOrd="0" parTransId="{017C042D-94DB-4C10-B9FD-775F5706E9C0}" sibTransId="{6182A5E5-54AF-41EE-AAD9-61E1E5BEBCAF}"/>
    <dgm:cxn modelId="{1EDC32D2-DB3D-461D-B6C4-525D2094BDFF}" type="presOf" srcId="{8C551A9B-32FB-48E3-A5F7-FFFFECA57A18}" destId="{97AF85B6-5BB1-45D2-992B-AD90B7427E11}" srcOrd="0" destOrd="0" presId="urn:microsoft.com/office/officeart/2005/8/layout/orgChart1"/>
    <dgm:cxn modelId="{DA73DC6D-49D2-424A-98E7-E495E097F6AE}" srcId="{7C4BC1D6-E8FB-421F-9C1D-B18B016DB47F}" destId="{783AAD4A-2242-4409-9A8F-B9BEC4248360}" srcOrd="3" destOrd="0" parTransId="{D91488FD-A108-4A72-B503-669A934C888F}" sibTransId="{DB1F0644-9A29-42A5-BBC5-154FB471E61C}"/>
    <dgm:cxn modelId="{9F1D84E9-E4B2-41E2-AFA8-3F14B1CE4FB4}" type="presOf" srcId="{3756523E-762A-47B5-AC08-EB3C59FA68EA}" destId="{168E91D2-1979-48F7-AEFA-70571A05B306}" srcOrd="0" destOrd="0" presId="urn:microsoft.com/office/officeart/2005/8/layout/orgChart1"/>
    <dgm:cxn modelId="{AED4E788-5056-4DDC-A224-5D7382D7B80C}" type="presOf" srcId="{4A4DCC6D-66CA-425A-A445-2D4EF1800B4D}" destId="{8FB437A4-E756-452C-857A-35BD962E68C1}" srcOrd="0" destOrd="0" presId="urn:microsoft.com/office/officeart/2005/8/layout/orgChart1"/>
    <dgm:cxn modelId="{6485AF41-4B1A-483B-BD3E-4DBFA2693457}" type="presOf" srcId="{8C551A9B-32FB-48E3-A5F7-FFFFECA57A18}" destId="{D69A9D5E-9FDE-4AD6-95C9-775854F19B26}" srcOrd="1" destOrd="0" presId="urn:microsoft.com/office/officeart/2005/8/layout/orgChart1"/>
    <dgm:cxn modelId="{C858BEB0-12E6-433F-AF36-D5149D1C9E2E}" srcId="{C63F0136-E457-41B1-8962-7ED6066D627E}" destId="{834A13D5-1854-4142-AA22-7D3E4AD83C14}" srcOrd="0" destOrd="0" parTransId="{713AA71A-D1C0-468B-80DA-B11AA53B6995}" sibTransId="{4CE0AE52-AE15-4404-9968-514163D9460C}"/>
    <dgm:cxn modelId="{0DBB8C5F-E0E3-48EE-983D-3628AB82EF60}" type="presOf" srcId="{CC946193-9A24-4BBF-B485-2F39C1DD6362}" destId="{755AE706-96C0-4DF5-B4EF-160449DA1A85}" srcOrd="1" destOrd="0" presId="urn:microsoft.com/office/officeart/2005/8/layout/orgChart1"/>
    <dgm:cxn modelId="{5AB90FF4-653D-4D52-935F-4D47E502918C}" srcId="{F2882FDF-93F7-41E9-85E5-9196AA7E949B}" destId="{9F8781CE-D3D0-4121-9991-0DE35CD83BCE}" srcOrd="1" destOrd="0" parTransId="{D5725302-394A-48A8-AE6D-B631DF4D84CE}" sibTransId="{6A0DA0E7-C97D-49EC-B08C-F2A749CDF1B6}"/>
    <dgm:cxn modelId="{00F52D58-55B9-4460-A136-B9B98D1C0947}" srcId="{4ED263EC-1FAB-4CD7-A145-17B1F540E43D}" destId="{52299F09-CC08-4F20-B894-53C0344A265E}" srcOrd="0" destOrd="0" parTransId="{888147BC-3C37-4284-85C7-C4CB11FAB983}" sibTransId="{86CCEE25-6783-4D4B-A5E2-5C4E086AC6F1}"/>
    <dgm:cxn modelId="{549F3680-F736-4CC0-98EF-86FF67000EA8}" type="presOf" srcId="{18D63935-FBC5-42BA-A10D-5C1DF6DA057D}" destId="{CF715D3F-1993-4317-94D3-72A7C49C351B}" srcOrd="0" destOrd="0" presId="urn:microsoft.com/office/officeart/2005/8/layout/orgChart1"/>
    <dgm:cxn modelId="{B835DF8C-13CD-4D32-B60B-0668F20DD68A}" srcId="{30504DED-7E12-481F-A62B-E82AA0252C3A}" destId="{96F97E18-8CAC-4DD1-9CBE-7583CCC3DB49}" srcOrd="0" destOrd="0" parTransId="{3F218B51-076A-4172-AF3E-728F408B2763}" sibTransId="{BEEFB1AF-2A02-48EE-93BD-73B5C4C55E35}"/>
    <dgm:cxn modelId="{A59F1013-811F-4537-96C6-B18CF7978B9E}" type="presOf" srcId="{0DED1AE4-1C66-4DA6-AC44-C4C884B86433}" destId="{A96B2F4B-BA9B-4EF1-9396-D818D1AEC915}" srcOrd="1" destOrd="0" presId="urn:microsoft.com/office/officeart/2005/8/layout/orgChart1"/>
    <dgm:cxn modelId="{BE525C14-A58F-45AC-A4B7-5ACD2B6E6F4B}" type="presOf" srcId="{52299F09-CC08-4F20-B894-53C0344A265E}" destId="{C8C2C292-49FD-4C0F-8022-8BF48DF061C0}" srcOrd="0" destOrd="0" presId="urn:microsoft.com/office/officeart/2005/8/layout/orgChart1"/>
    <dgm:cxn modelId="{F1BF4A53-D7A8-40D7-A895-C20DCFB27040}" srcId="{96F97E18-8CAC-4DD1-9CBE-7583CCC3DB49}" destId="{F2882FDF-93F7-41E9-85E5-9196AA7E949B}" srcOrd="0" destOrd="0" parTransId="{B6655318-1976-4665-B56E-A3D067F6CAE6}" sibTransId="{595580E4-C35D-4D2D-AEC5-992E02004734}"/>
    <dgm:cxn modelId="{6A1A3D59-5AEA-44AD-8CD1-7DCA1C5C12FF}" type="presOf" srcId="{7C4BC1D6-E8FB-421F-9C1D-B18B016DB47F}" destId="{6A96701B-B8CE-4658-9ECE-90086478A7DF}" srcOrd="1" destOrd="0" presId="urn:microsoft.com/office/officeart/2005/8/layout/orgChart1"/>
    <dgm:cxn modelId="{B0FFC8D9-F76B-48D6-8F15-A045F7811BC8}" type="presOf" srcId="{D5296A10-1E25-45A7-8704-327D315E0581}" destId="{50349731-0E4A-4D90-96A2-FC859D618C9B}" srcOrd="0" destOrd="0" presId="urn:microsoft.com/office/officeart/2005/8/layout/orgChart1"/>
    <dgm:cxn modelId="{457600AA-1C1E-4032-B385-CBA845D0850C}" srcId="{F2882FDF-93F7-41E9-85E5-9196AA7E949B}" destId="{D5296A10-1E25-45A7-8704-327D315E0581}" srcOrd="0" destOrd="0" parTransId="{3756523E-762A-47B5-AC08-EB3C59FA68EA}" sibTransId="{944A3849-2666-4D11-8537-C2F8141A3E8F}"/>
    <dgm:cxn modelId="{0DA67021-CF65-4477-8D72-C072169CBAEC}" type="presOf" srcId="{54814A78-1759-4CF7-8045-799DAE9CCE6D}" destId="{93C144A0-6190-477E-B124-5BF536F60CB7}" srcOrd="0" destOrd="0" presId="urn:microsoft.com/office/officeart/2005/8/layout/orgChart1"/>
    <dgm:cxn modelId="{21B1F32D-33B4-42BF-8DFB-4860B4958F05}" type="presOf" srcId="{52299F09-CC08-4F20-B894-53C0344A265E}" destId="{F289D960-5862-4B3A-ADA5-7734FA852646}" srcOrd="1" destOrd="0" presId="urn:microsoft.com/office/officeart/2005/8/layout/orgChart1"/>
    <dgm:cxn modelId="{1C510A7D-F8B9-4A8B-A83A-00F282F41AF7}" type="presOf" srcId="{F2882FDF-93F7-41E9-85E5-9196AA7E949B}" destId="{BC6A148B-5435-4563-9939-1924CCA601E1}" srcOrd="0" destOrd="0" presId="urn:microsoft.com/office/officeart/2005/8/layout/orgChart1"/>
    <dgm:cxn modelId="{6D990EED-9061-44D5-BF27-AF6A54C826C6}" type="presOf" srcId="{40AD19F6-D08F-4DF6-8BFC-350DF25EA098}" destId="{3B58DDD3-DBF9-4B60-944E-29D2A8C29032}" srcOrd="1" destOrd="0" presId="urn:microsoft.com/office/officeart/2005/8/layout/orgChart1"/>
    <dgm:cxn modelId="{CAEEEE69-C898-468C-8255-96EDE695AAEA}" type="presOf" srcId="{76FC7E54-303E-4ABE-A178-E97DCC89ECB6}" destId="{A969C3BD-C162-432D-BA0A-B3E635FEB8DD}" srcOrd="0" destOrd="0" presId="urn:microsoft.com/office/officeart/2005/8/layout/orgChart1"/>
    <dgm:cxn modelId="{6F7CDBD0-D0C0-42C1-9695-87F396A242C7}" type="presOf" srcId="{40AD19F6-D08F-4DF6-8BFC-350DF25EA098}" destId="{07D1F6D8-DFA2-4CA0-80E2-E07FBE0DF358}" srcOrd="0" destOrd="0" presId="urn:microsoft.com/office/officeart/2005/8/layout/orgChart1"/>
    <dgm:cxn modelId="{C7E0A1C4-8926-4928-AF50-592A00362C65}" type="presOf" srcId="{0CB7761D-1208-499C-A06B-C47A8B095B3D}" destId="{16D523B6-C65A-4CB4-910A-3CD1CACA5EBC}" srcOrd="1" destOrd="0" presId="urn:microsoft.com/office/officeart/2005/8/layout/orgChart1"/>
    <dgm:cxn modelId="{D0C4F4E9-C508-43B6-89B0-EB451921F094}" srcId="{7C4BC1D6-E8FB-421F-9C1D-B18B016DB47F}" destId="{0DED1AE4-1C66-4DA6-AC44-C4C884B86433}" srcOrd="0" destOrd="0" parTransId="{51EE0DA0-B51C-497E-BAFE-C9941E6517E2}" sibTransId="{32A1CC4C-19F3-4C7E-91B9-134D917D60F9}"/>
    <dgm:cxn modelId="{D156D3CA-9F06-408D-ABD6-79B20822C342}" type="presOf" srcId="{834A13D5-1854-4142-AA22-7D3E4AD83C14}" destId="{48D163B2-4A0E-44DD-A418-CACEC86BDFD2}" srcOrd="1" destOrd="0" presId="urn:microsoft.com/office/officeart/2005/8/layout/orgChart1"/>
    <dgm:cxn modelId="{E379DC66-A823-4750-8CB3-6ECDB2078DA6}" type="presOf" srcId="{54B0949A-BF42-43A8-97A0-C4B10EFAF834}" destId="{F8F0EEC4-6364-49E2-A031-7D70D693F8AD}" srcOrd="0" destOrd="0" presId="urn:microsoft.com/office/officeart/2005/8/layout/orgChart1"/>
    <dgm:cxn modelId="{6DE22F80-FAC8-423A-AFE4-73041345C6B8}" type="presOf" srcId="{9F8781CE-D3D0-4121-9991-0DE35CD83BCE}" destId="{A7F7541B-1E30-4E9F-BF6B-563CF52A879F}" srcOrd="0" destOrd="0" presId="urn:microsoft.com/office/officeart/2005/8/layout/orgChart1"/>
    <dgm:cxn modelId="{49540D0D-BBC0-4B76-9953-95A698937089}" type="presOf" srcId="{54814A78-1759-4CF7-8045-799DAE9CCE6D}" destId="{26A8519B-FC9B-44E8-8111-773648E22BAF}" srcOrd="1" destOrd="0" presId="urn:microsoft.com/office/officeart/2005/8/layout/orgChart1"/>
    <dgm:cxn modelId="{C1F954A1-6EDD-4B24-9F99-FEEE1F44993E}" type="presOf" srcId="{30504DED-7E12-481F-A62B-E82AA0252C3A}" destId="{95D53B59-0F20-44D9-8102-47C1885708E5}" srcOrd="0" destOrd="0" presId="urn:microsoft.com/office/officeart/2005/8/layout/orgChart1"/>
    <dgm:cxn modelId="{F79646A7-464D-4762-A02E-C8CFB9EC35C4}" srcId="{52299F09-CC08-4F20-B894-53C0344A265E}" destId="{7C4BC1D6-E8FB-421F-9C1D-B18B016DB47F}" srcOrd="0" destOrd="0" parTransId="{6491CCA4-56C2-4F26-80D4-0593FF82E5B9}" sibTransId="{BE369BEC-E2C0-413B-8425-1B40A3E49425}"/>
    <dgm:cxn modelId="{20222162-B713-4E37-8495-5E35B6ED358F}" type="presOf" srcId="{7C4BC1D6-E8FB-421F-9C1D-B18B016DB47F}" destId="{AC8D108A-6FE6-4AF2-9B0A-0BFFD8CC57EB}" srcOrd="0" destOrd="0" presId="urn:microsoft.com/office/officeart/2005/8/layout/orgChart1"/>
    <dgm:cxn modelId="{1438D8A9-97D3-47FA-9E73-B5F048A58D59}" srcId="{F2882FDF-93F7-41E9-85E5-9196AA7E949B}" destId="{0CB7761D-1208-499C-A06B-C47A8B095B3D}" srcOrd="2" destOrd="0" parTransId="{E49210C7-D02F-4F26-AF36-BCEFC4407860}" sibTransId="{811123D8-138F-4BDE-BF17-38C4F9C6656C}"/>
    <dgm:cxn modelId="{F3DECFEE-51BC-4806-ABB7-9C34C16223A5}" type="presOf" srcId="{D5725302-394A-48A8-AE6D-B631DF4D84CE}" destId="{F75D19F2-F41C-4A25-B9EE-79F4385D7F4F}" srcOrd="0" destOrd="0" presId="urn:microsoft.com/office/officeart/2005/8/layout/orgChart1"/>
    <dgm:cxn modelId="{2B7E9C9E-2105-4D1C-87BA-69FEC9687E72}" type="presOf" srcId="{C63F0136-E457-41B1-8962-7ED6066D627E}" destId="{C00F9848-51D6-41FD-AA00-6B6B5B0B5975}" srcOrd="1" destOrd="0" presId="urn:microsoft.com/office/officeart/2005/8/layout/orgChart1"/>
    <dgm:cxn modelId="{4F6EC951-08CE-496C-9AF4-1F3C8C9CB4F6}" type="presOf" srcId="{834A13D5-1854-4142-AA22-7D3E4AD83C14}" destId="{6F17137F-38BA-4849-8D8E-CE85B38717F9}" srcOrd="0" destOrd="0" presId="urn:microsoft.com/office/officeart/2005/8/layout/orgChart1"/>
    <dgm:cxn modelId="{EFF115D7-3602-41CB-836E-56966E0F977B}" type="presOf" srcId="{6491CCA4-56C2-4F26-80D4-0593FF82E5B9}" destId="{E5F8D024-DA64-46ED-89C5-ADEAD5E3672D}" srcOrd="0" destOrd="0" presId="urn:microsoft.com/office/officeart/2005/8/layout/orgChart1"/>
    <dgm:cxn modelId="{794FBB39-D3D4-42BB-A742-6A0A251C1FED}" type="presOf" srcId="{B6655318-1976-4665-B56E-A3D067F6CAE6}" destId="{1E6CD52B-8315-4983-8E27-6A2A37DA5C2E}" srcOrd="0" destOrd="0" presId="urn:microsoft.com/office/officeart/2005/8/layout/orgChart1"/>
    <dgm:cxn modelId="{2DAA702B-F48C-4761-B606-1A6836565DFF}" type="presOf" srcId="{E0ACCED3-E491-4074-ACA9-1E1F80C6B819}" destId="{A1CB42A7-B69B-44E6-B0C9-2921D49B3957}" srcOrd="0" destOrd="0" presId="urn:microsoft.com/office/officeart/2005/8/layout/orgChart1"/>
    <dgm:cxn modelId="{8EE788E7-33F9-4C4A-BD5F-B87569ED9978}" type="presOf" srcId="{E0ACCED3-E491-4074-ACA9-1E1F80C6B819}" destId="{94CF7F90-F7DC-4C1D-BB99-BFA2A4A44518}" srcOrd="1" destOrd="0" presId="urn:microsoft.com/office/officeart/2005/8/layout/orgChart1"/>
    <dgm:cxn modelId="{E79D8A35-6E71-481A-887D-28D82ACDD5FA}" srcId="{7C4BC1D6-E8FB-421F-9C1D-B18B016DB47F}" destId="{CC946193-9A24-4BBF-B485-2F39C1DD6362}" srcOrd="2" destOrd="0" parTransId="{4A4DCC6D-66CA-425A-A445-2D4EF1800B4D}" sibTransId="{44013FDC-EA59-4751-AD50-90B11DBB308A}"/>
    <dgm:cxn modelId="{DDC4A697-7C14-4BD8-8BC9-046E4CEC1972}" srcId="{96F97E18-8CAC-4DD1-9CBE-7583CCC3DB49}" destId="{4ED263EC-1FAB-4CD7-A145-17B1F540E43D}" srcOrd="1" destOrd="0" parTransId="{4DB155FB-284C-42EB-9C4D-DC378157B155}" sibTransId="{6103A0B6-A274-4765-93F6-A1D2561A6F19}"/>
    <dgm:cxn modelId="{23A6B8D2-2847-43DE-8197-2AA6A14883E8}" type="presOf" srcId="{C63F0136-E457-41B1-8962-7ED6066D627E}" destId="{8D1B40F4-FB85-4F81-BAFE-8B0A8D356A1E}" srcOrd="0" destOrd="0" presId="urn:microsoft.com/office/officeart/2005/8/layout/orgChart1"/>
    <dgm:cxn modelId="{16A5787E-08EF-48A7-A1FA-245CE57AB512}" type="presOf" srcId="{9F8781CE-D3D0-4121-9991-0DE35CD83BCE}" destId="{85B36DC8-2CD9-46AB-91B7-5A0E49D61435}" srcOrd="1" destOrd="0" presId="urn:microsoft.com/office/officeart/2005/8/layout/orgChart1"/>
    <dgm:cxn modelId="{8BE0A4CE-F1E3-4047-9190-DC8B1E86E46D}" type="presOf" srcId="{4ED263EC-1FAB-4CD7-A145-17B1F540E43D}" destId="{BAF8787E-6314-4BB0-BA86-ED60B63EF393}" srcOrd="1" destOrd="0" presId="urn:microsoft.com/office/officeart/2005/8/layout/orgChart1"/>
    <dgm:cxn modelId="{FB44AA2F-FF99-47A6-AF58-8EAED3E49529}" type="presOf" srcId="{888147BC-3C37-4284-85C7-C4CB11FAB983}" destId="{522D8879-5339-4922-90AD-FC9ED36BA975}" srcOrd="0" destOrd="0" presId="urn:microsoft.com/office/officeart/2005/8/layout/orgChart1"/>
    <dgm:cxn modelId="{11393750-32BB-41D4-B30F-B6EF053A2F08}" type="presOf" srcId="{0DED1AE4-1C66-4DA6-AC44-C4C884B86433}" destId="{989DB173-E083-4AEC-930B-5FCF2923B9E1}" srcOrd="0" destOrd="0" presId="urn:microsoft.com/office/officeart/2005/8/layout/orgChart1"/>
    <dgm:cxn modelId="{F07ABF14-D0DB-4770-A659-3E41EE71766E}" type="presOf" srcId="{D91488FD-A108-4A72-B503-669A934C888F}" destId="{C8043121-46F6-4AFA-8A46-B1F71627324C}" srcOrd="0" destOrd="0" presId="urn:microsoft.com/office/officeart/2005/8/layout/orgChart1"/>
    <dgm:cxn modelId="{A3868CCA-C591-4EE1-97E3-E1F5BC2D96A3}" srcId="{E0ACCED3-E491-4074-ACA9-1E1F80C6B819}" destId="{54814A78-1759-4CF7-8045-799DAE9CCE6D}" srcOrd="0" destOrd="0" parTransId="{18D63935-FBC5-42BA-A10D-5C1DF6DA057D}" sibTransId="{37F52B17-4675-46A5-AA18-F9061128A355}"/>
    <dgm:cxn modelId="{083A2A57-8672-4098-8E01-304C90B423B3}" type="presOf" srcId="{ED35A739-9BA0-45A7-AF78-36F561EC219C}" destId="{D93442C1-30B8-4DCC-89D0-5E40CDE7113E}" srcOrd="0" destOrd="0" presId="urn:microsoft.com/office/officeart/2005/8/layout/orgChart1"/>
    <dgm:cxn modelId="{ECA37C56-3AAB-47FC-95DF-D241CA769BFC}" type="presOf" srcId="{F2882FDF-93F7-41E9-85E5-9196AA7E949B}" destId="{96574F24-2251-4385-8CA5-6EFF2B552DD3}" srcOrd="1" destOrd="0" presId="urn:microsoft.com/office/officeart/2005/8/layout/orgChart1"/>
    <dgm:cxn modelId="{6152770C-608B-47D4-AF41-CA8A1B199C51}" type="presOf" srcId="{96F97E18-8CAC-4DD1-9CBE-7583CCC3DB49}" destId="{AD7EDA32-A68E-4632-A891-B011BBA65C32}" srcOrd="0" destOrd="0" presId="urn:microsoft.com/office/officeart/2005/8/layout/orgChart1"/>
    <dgm:cxn modelId="{9B552906-F58D-4720-BB34-8496BD1E3661}" type="presParOf" srcId="{95D53B59-0F20-44D9-8102-47C1885708E5}" destId="{43C3C5ED-8A8A-409A-9EDC-EE68950C07C4}" srcOrd="0" destOrd="0" presId="urn:microsoft.com/office/officeart/2005/8/layout/orgChart1"/>
    <dgm:cxn modelId="{A124A2B6-89DD-46CA-83C0-3B75F519EF32}" type="presParOf" srcId="{43C3C5ED-8A8A-409A-9EDC-EE68950C07C4}" destId="{114A4A2B-657D-41DE-9AEE-393AF939FCE2}" srcOrd="0" destOrd="0" presId="urn:microsoft.com/office/officeart/2005/8/layout/orgChart1"/>
    <dgm:cxn modelId="{96A82B2C-449E-479B-B4BE-C2CCDEE6D8AF}" type="presParOf" srcId="{114A4A2B-657D-41DE-9AEE-393AF939FCE2}" destId="{AD7EDA32-A68E-4632-A891-B011BBA65C32}" srcOrd="0" destOrd="0" presId="urn:microsoft.com/office/officeart/2005/8/layout/orgChart1"/>
    <dgm:cxn modelId="{DDB76197-0B53-4B84-94DA-E3302D7C202F}" type="presParOf" srcId="{114A4A2B-657D-41DE-9AEE-393AF939FCE2}" destId="{C65E8525-6297-4FF4-BC55-3D7217C16FC5}" srcOrd="1" destOrd="0" presId="urn:microsoft.com/office/officeart/2005/8/layout/orgChart1"/>
    <dgm:cxn modelId="{DF098D87-B7F2-45A5-86A8-2E22F3B8E8F0}" type="presParOf" srcId="{43C3C5ED-8A8A-409A-9EDC-EE68950C07C4}" destId="{E12519E7-5E90-47D5-A222-717551BD50C8}" srcOrd="1" destOrd="0" presId="urn:microsoft.com/office/officeart/2005/8/layout/orgChart1"/>
    <dgm:cxn modelId="{44D5CBFA-3963-4BD3-9E66-12722399EBB9}" type="presParOf" srcId="{43C3C5ED-8A8A-409A-9EDC-EE68950C07C4}" destId="{635D5B5F-6967-4A72-9C9A-152E37A0208A}" srcOrd="2" destOrd="0" presId="urn:microsoft.com/office/officeart/2005/8/layout/orgChart1"/>
    <dgm:cxn modelId="{4DF2A0A9-495C-4680-8518-6BAC3E049399}" type="presParOf" srcId="{635D5B5F-6967-4A72-9C9A-152E37A0208A}" destId="{1E6CD52B-8315-4983-8E27-6A2A37DA5C2E}" srcOrd="0" destOrd="0" presId="urn:microsoft.com/office/officeart/2005/8/layout/orgChart1"/>
    <dgm:cxn modelId="{B8F48A2D-A7FB-465E-9AE9-C7D9FF758350}" type="presParOf" srcId="{635D5B5F-6967-4A72-9C9A-152E37A0208A}" destId="{E909F3B7-D3D1-47BA-884B-FC566F7CE9D4}" srcOrd="1" destOrd="0" presId="urn:microsoft.com/office/officeart/2005/8/layout/orgChart1"/>
    <dgm:cxn modelId="{C3EF8C3F-E781-46EF-92D5-1AB5E020DA30}" type="presParOf" srcId="{E909F3B7-D3D1-47BA-884B-FC566F7CE9D4}" destId="{2B76616B-0A77-40BC-8B6D-3E6191B3A914}" srcOrd="0" destOrd="0" presId="urn:microsoft.com/office/officeart/2005/8/layout/orgChart1"/>
    <dgm:cxn modelId="{DC8DF8EB-0F72-43F4-BEE3-F4EFECBA08E0}" type="presParOf" srcId="{2B76616B-0A77-40BC-8B6D-3E6191B3A914}" destId="{BC6A148B-5435-4563-9939-1924CCA601E1}" srcOrd="0" destOrd="0" presId="urn:microsoft.com/office/officeart/2005/8/layout/orgChart1"/>
    <dgm:cxn modelId="{4FD008C5-1FAE-4695-8BE8-CF4F8A55D6A5}" type="presParOf" srcId="{2B76616B-0A77-40BC-8B6D-3E6191B3A914}" destId="{96574F24-2251-4385-8CA5-6EFF2B552DD3}" srcOrd="1" destOrd="0" presId="urn:microsoft.com/office/officeart/2005/8/layout/orgChart1"/>
    <dgm:cxn modelId="{D1A3A33F-B18C-42C9-9E48-BE85DF292C06}" type="presParOf" srcId="{E909F3B7-D3D1-47BA-884B-FC566F7CE9D4}" destId="{9D81FC12-D3CD-4E8C-9373-F86C8B215458}" srcOrd="1" destOrd="0" presId="urn:microsoft.com/office/officeart/2005/8/layout/orgChart1"/>
    <dgm:cxn modelId="{FA220B68-EAEC-4A2E-9F6B-F2A48551440A}" type="presParOf" srcId="{9D81FC12-D3CD-4E8C-9373-F86C8B215458}" destId="{168E91D2-1979-48F7-AEFA-70571A05B306}" srcOrd="0" destOrd="0" presId="urn:microsoft.com/office/officeart/2005/8/layout/orgChart1"/>
    <dgm:cxn modelId="{5DF05EBD-DD79-4885-AC8F-17B1B0F38784}" type="presParOf" srcId="{9D81FC12-D3CD-4E8C-9373-F86C8B215458}" destId="{6DF4FBA3-FCFB-4186-95E9-6CA4190AA375}" srcOrd="1" destOrd="0" presId="urn:microsoft.com/office/officeart/2005/8/layout/orgChart1"/>
    <dgm:cxn modelId="{860939ED-2844-4AF3-B6D7-C032773C81EA}" type="presParOf" srcId="{6DF4FBA3-FCFB-4186-95E9-6CA4190AA375}" destId="{7EE0B0F8-3AE0-4F2E-A5EC-42927130E038}" srcOrd="0" destOrd="0" presId="urn:microsoft.com/office/officeart/2005/8/layout/orgChart1"/>
    <dgm:cxn modelId="{27411391-56F7-4071-83F7-345F2900F922}" type="presParOf" srcId="{7EE0B0F8-3AE0-4F2E-A5EC-42927130E038}" destId="{50349731-0E4A-4D90-96A2-FC859D618C9B}" srcOrd="0" destOrd="0" presId="urn:microsoft.com/office/officeart/2005/8/layout/orgChart1"/>
    <dgm:cxn modelId="{5713C54A-CDB0-4AE2-AEEC-D28D1F6D8821}" type="presParOf" srcId="{7EE0B0F8-3AE0-4F2E-A5EC-42927130E038}" destId="{D5A00151-836D-4DE0-B63D-77F1E95F93AF}" srcOrd="1" destOrd="0" presId="urn:microsoft.com/office/officeart/2005/8/layout/orgChart1"/>
    <dgm:cxn modelId="{F72865C3-D5AF-4052-8499-FE409A59EEEE}" type="presParOf" srcId="{6DF4FBA3-FCFB-4186-95E9-6CA4190AA375}" destId="{E14E5ACA-B384-4BDB-BDD0-B89983BF9003}" srcOrd="1" destOrd="0" presId="urn:microsoft.com/office/officeart/2005/8/layout/orgChart1"/>
    <dgm:cxn modelId="{CA0C176D-7C79-4E58-BF7F-2DE4BF84FD46}" type="presParOf" srcId="{6DF4FBA3-FCFB-4186-95E9-6CA4190AA375}" destId="{A0671CB6-B1AB-4C22-A9BB-D041764BB13B}" srcOrd="2" destOrd="0" presId="urn:microsoft.com/office/officeart/2005/8/layout/orgChart1"/>
    <dgm:cxn modelId="{3051BF6E-F3FB-4B2F-9B60-B166A6EB64F0}" type="presParOf" srcId="{9D81FC12-D3CD-4E8C-9373-F86C8B215458}" destId="{F75D19F2-F41C-4A25-B9EE-79F4385D7F4F}" srcOrd="2" destOrd="0" presId="urn:microsoft.com/office/officeart/2005/8/layout/orgChart1"/>
    <dgm:cxn modelId="{607D74F3-5C97-44AF-900B-F56BAD7671F8}" type="presParOf" srcId="{9D81FC12-D3CD-4E8C-9373-F86C8B215458}" destId="{2E852196-6603-4972-AAE0-EE051FE111FB}" srcOrd="3" destOrd="0" presId="urn:microsoft.com/office/officeart/2005/8/layout/orgChart1"/>
    <dgm:cxn modelId="{F235ABE4-4433-4FE3-A0FF-CB36FD504072}" type="presParOf" srcId="{2E852196-6603-4972-AAE0-EE051FE111FB}" destId="{1E5495C3-357E-4D2D-A124-D04D497223EC}" srcOrd="0" destOrd="0" presId="urn:microsoft.com/office/officeart/2005/8/layout/orgChart1"/>
    <dgm:cxn modelId="{45B48220-BBBD-498B-BBAB-717111187D0B}" type="presParOf" srcId="{1E5495C3-357E-4D2D-A124-D04D497223EC}" destId="{A7F7541B-1E30-4E9F-BF6B-563CF52A879F}" srcOrd="0" destOrd="0" presId="urn:microsoft.com/office/officeart/2005/8/layout/orgChart1"/>
    <dgm:cxn modelId="{E164425F-708B-4987-9433-02B0104465B5}" type="presParOf" srcId="{1E5495C3-357E-4D2D-A124-D04D497223EC}" destId="{85B36DC8-2CD9-46AB-91B7-5A0E49D61435}" srcOrd="1" destOrd="0" presId="urn:microsoft.com/office/officeart/2005/8/layout/orgChart1"/>
    <dgm:cxn modelId="{2343E746-A2F1-45E6-82E6-91326E4A4738}" type="presParOf" srcId="{2E852196-6603-4972-AAE0-EE051FE111FB}" destId="{AD1AA94D-4737-4011-A766-BE92A4193418}" srcOrd="1" destOrd="0" presId="urn:microsoft.com/office/officeart/2005/8/layout/orgChart1"/>
    <dgm:cxn modelId="{CA63C99A-AF67-4C4F-8EA7-305A7D2CABC7}" type="presParOf" srcId="{2E852196-6603-4972-AAE0-EE051FE111FB}" destId="{E6C73DA1-8096-4884-A9C9-78AA81FE5E5E}" srcOrd="2" destOrd="0" presId="urn:microsoft.com/office/officeart/2005/8/layout/orgChart1"/>
    <dgm:cxn modelId="{F3423F89-3C62-49C3-8AD0-9FB91EA00573}" type="presParOf" srcId="{9D81FC12-D3CD-4E8C-9373-F86C8B215458}" destId="{6C117088-075F-46D7-BD1C-A5F1D27870CB}" srcOrd="4" destOrd="0" presId="urn:microsoft.com/office/officeart/2005/8/layout/orgChart1"/>
    <dgm:cxn modelId="{4A8EEE26-1A19-4A65-A5B0-980DBEBBFDE0}" type="presParOf" srcId="{9D81FC12-D3CD-4E8C-9373-F86C8B215458}" destId="{0183FCF7-48F4-4E6F-BA05-76E932138EC8}" srcOrd="5" destOrd="0" presId="urn:microsoft.com/office/officeart/2005/8/layout/orgChart1"/>
    <dgm:cxn modelId="{2371F953-A155-4DB4-8EB8-967577B63668}" type="presParOf" srcId="{0183FCF7-48F4-4E6F-BA05-76E932138EC8}" destId="{948F8D52-4FC5-459D-B359-C57F28466A65}" srcOrd="0" destOrd="0" presId="urn:microsoft.com/office/officeart/2005/8/layout/orgChart1"/>
    <dgm:cxn modelId="{9CB76809-09C4-4326-BC2B-FF16396D4BF2}" type="presParOf" srcId="{948F8D52-4FC5-459D-B359-C57F28466A65}" destId="{6A9BF556-0572-4211-B86F-DE781B2EA136}" srcOrd="0" destOrd="0" presId="urn:microsoft.com/office/officeart/2005/8/layout/orgChart1"/>
    <dgm:cxn modelId="{391FC8E4-9D43-46FE-B8A5-64FC4E274EF7}" type="presParOf" srcId="{948F8D52-4FC5-459D-B359-C57F28466A65}" destId="{16D523B6-C65A-4CB4-910A-3CD1CACA5EBC}" srcOrd="1" destOrd="0" presId="urn:microsoft.com/office/officeart/2005/8/layout/orgChart1"/>
    <dgm:cxn modelId="{1C4E7FC1-2A87-46F8-B9EC-33D7A384BCF2}" type="presParOf" srcId="{0183FCF7-48F4-4E6F-BA05-76E932138EC8}" destId="{B505E6FE-86A2-46EB-8E34-675F3490458A}" srcOrd="1" destOrd="0" presId="urn:microsoft.com/office/officeart/2005/8/layout/orgChart1"/>
    <dgm:cxn modelId="{BE9435C7-5D92-4E4A-832F-D6D9520A0BDB}" type="presParOf" srcId="{0183FCF7-48F4-4E6F-BA05-76E932138EC8}" destId="{49F17F96-B400-4EA4-94B3-CABFC65C2E6E}" srcOrd="2" destOrd="0" presId="urn:microsoft.com/office/officeart/2005/8/layout/orgChart1"/>
    <dgm:cxn modelId="{952A51CF-8DF0-460B-ABD8-9863F6E48204}" type="presParOf" srcId="{E909F3B7-D3D1-47BA-884B-FC566F7CE9D4}" destId="{3D71133F-045D-45F5-8915-E1FA6AE2FE41}" srcOrd="2" destOrd="0" presId="urn:microsoft.com/office/officeart/2005/8/layout/orgChart1"/>
    <dgm:cxn modelId="{471C471A-B397-4B67-9615-3C3F3AC5060B}" type="presParOf" srcId="{635D5B5F-6967-4A72-9C9A-152E37A0208A}" destId="{21F78ACD-3252-4ADF-B55D-4A88E461CB98}" srcOrd="2" destOrd="0" presId="urn:microsoft.com/office/officeart/2005/8/layout/orgChart1"/>
    <dgm:cxn modelId="{56FD9EF8-1C2D-4D42-92C8-C43FAB45EE1D}" type="presParOf" srcId="{635D5B5F-6967-4A72-9C9A-152E37A0208A}" destId="{1A0547D1-BE1B-4223-AE6A-6046755B6BDD}" srcOrd="3" destOrd="0" presId="urn:microsoft.com/office/officeart/2005/8/layout/orgChart1"/>
    <dgm:cxn modelId="{61A4939C-A2B3-4411-BDF9-865513F3EBCC}" type="presParOf" srcId="{1A0547D1-BE1B-4223-AE6A-6046755B6BDD}" destId="{00BB4925-6524-4D9B-ACF5-D277258B6B27}" srcOrd="0" destOrd="0" presId="urn:microsoft.com/office/officeart/2005/8/layout/orgChart1"/>
    <dgm:cxn modelId="{9898F271-2B96-47EE-8882-5B5A5B0CDBF7}" type="presParOf" srcId="{00BB4925-6524-4D9B-ACF5-D277258B6B27}" destId="{E6218EB2-2E4E-4AB3-849A-9C4FD850CF26}" srcOrd="0" destOrd="0" presId="urn:microsoft.com/office/officeart/2005/8/layout/orgChart1"/>
    <dgm:cxn modelId="{E9FC168A-927C-449D-95E0-5BCF70023E28}" type="presParOf" srcId="{00BB4925-6524-4D9B-ACF5-D277258B6B27}" destId="{BAF8787E-6314-4BB0-BA86-ED60B63EF393}" srcOrd="1" destOrd="0" presId="urn:microsoft.com/office/officeart/2005/8/layout/orgChart1"/>
    <dgm:cxn modelId="{8848C79E-E0F8-4A7C-8904-A86B5061A8B5}" type="presParOf" srcId="{1A0547D1-BE1B-4223-AE6A-6046755B6BDD}" destId="{D8C0E05A-445F-4844-AC0B-F4D36B9D6027}" srcOrd="1" destOrd="0" presId="urn:microsoft.com/office/officeart/2005/8/layout/orgChart1"/>
    <dgm:cxn modelId="{A447AA1F-AE80-4E7D-8823-42A9EA433A5B}" type="presParOf" srcId="{D8C0E05A-445F-4844-AC0B-F4D36B9D6027}" destId="{522D8879-5339-4922-90AD-FC9ED36BA975}" srcOrd="0" destOrd="0" presId="urn:microsoft.com/office/officeart/2005/8/layout/orgChart1"/>
    <dgm:cxn modelId="{787EE91F-0E51-4C10-AF3C-3D7FB2D77AA5}" type="presParOf" srcId="{D8C0E05A-445F-4844-AC0B-F4D36B9D6027}" destId="{DA02BBD4-6E96-4C8C-B637-66672D4F8FAD}" srcOrd="1" destOrd="0" presId="urn:microsoft.com/office/officeart/2005/8/layout/orgChart1"/>
    <dgm:cxn modelId="{E14EE583-9C84-4205-BD10-A981CCC0EB45}" type="presParOf" srcId="{DA02BBD4-6E96-4C8C-B637-66672D4F8FAD}" destId="{89D46FF9-7079-4D14-BBDE-96B2DC898228}" srcOrd="0" destOrd="0" presId="urn:microsoft.com/office/officeart/2005/8/layout/orgChart1"/>
    <dgm:cxn modelId="{6D8D1FAD-46C9-4680-8DCE-4A59675A359F}" type="presParOf" srcId="{89D46FF9-7079-4D14-BBDE-96B2DC898228}" destId="{C8C2C292-49FD-4C0F-8022-8BF48DF061C0}" srcOrd="0" destOrd="0" presId="urn:microsoft.com/office/officeart/2005/8/layout/orgChart1"/>
    <dgm:cxn modelId="{55255B26-6D09-4623-9A66-AACA59F4ECED}" type="presParOf" srcId="{89D46FF9-7079-4D14-BBDE-96B2DC898228}" destId="{F289D960-5862-4B3A-ADA5-7734FA852646}" srcOrd="1" destOrd="0" presId="urn:microsoft.com/office/officeart/2005/8/layout/orgChart1"/>
    <dgm:cxn modelId="{CA8B1DAF-B9CD-4577-8B49-7D50E80604F9}" type="presParOf" srcId="{DA02BBD4-6E96-4C8C-B637-66672D4F8FAD}" destId="{160B2CE5-A9F2-4936-BB2C-AADCBD63A627}" srcOrd="1" destOrd="0" presId="urn:microsoft.com/office/officeart/2005/8/layout/orgChart1"/>
    <dgm:cxn modelId="{338B51CB-D172-4651-9181-A2C2EFC5D1D8}" type="presParOf" srcId="{160B2CE5-A9F2-4936-BB2C-AADCBD63A627}" destId="{E5F8D024-DA64-46ED-89C5-ADEAD5E3672D}" srcOrd="0" destOrd="0" presId="urn:microsoft.com/office/officeart/2005/8/layout/orgChart1"/>
    <dgm:cxn modelId="{8738B6A4-272F-4755-95B5-7E0549948E12}" type="presParOf" srcId="{160B2CE5-A9F2-4936-BB2C-AADCBD63A627}" destId="{B082E7CF-EE7F-4D33-B18B-F625C7228196}" srcOrd="1" destOrd="0" presId="urn:microsoft.com/office/officeart/2005/8/layout/orgChart1"/>
    <dgm:cxn modelId="{EAD8B5C7-92C5-405D-9EC3-ED467E38DCAA}" type="presParOf" srcId="{B082E7CF-EE7F-4D33-B18B-F625C7228196}" destId="{2E06E137-DD70-4992-97AE-0D72E7662078}" srcOrd="0" destOrd="0" presId="urn:microsoft.com/office/officeart/2005/8/layout/orgChart1"/>
    <dgm:cxn modelId="{4C74D0D6-548E-4BEA-A2F0-F5F8023272BB}" type="presParOf" srcId="{2E06E137-DD70-4992-97AE-0D72E7662078}" destId="{AC8D108A-6FE6-4AF2-9B0A-0BFFD8CC57EB}" srcOrd="0" destOrd="0" presId="urn:microsoft.com/office/officeart/2005/8/layout/orgChart1"/>
    <dgm:cxn modelId="{B621D83E-A1FD-4651-A435-D00C82474DC4}" type="presParOf" srcId="{2E06E137-DD70-4992-97AE-0D72E7662078}" destId="{6A96701B-B8CE-4658-9ECE-90086478A7DF}" srcOrd="1" destOrd="0" presId="urn:microsoft.com/office/officeart/2005/8/layout/orgChart1"/>
    <dgm:cxn modelId="{AA020F6F-7E38-4027-B700-177317DB00AA}" type="presParOf" srcId="{B082E7CF-EE7F-4D33-B18B-F625C7228196}" destId="{1D457D1E-91AA-4400-B90A-9B634D1C0B0D}" srcOrd="1" destOrd="0" presId="urn:microsoft.com/office/officeart/2005/8/layout/orgChart1"/>
    <dgm:cxn modelId="{2B2E783F-1DE1-4705-ACE1-3E414978BD7D}" type="presParOf" srcId="{B082E7CF-EE7F-4D33-B18B-F625C7228196}" destId="{0FBD5F98-1119-4019-B0C7-9D87EA87EED2}" srcOrd="2" destOrd="0" presId="urn:microsoft.com/office/officeart/2005/8/layout/orgChart1"/>
    <dgm:cxn modelId="{D1C174C5-F32F-417C-9BB2-ECE29341904D}" type="presParOf" srcId="{0FBD5F98-1119-4019-B0C7-9D87EA87EED2}" destId="{7B92340E-4948-4B62-8642-39EA5616B3FF}" srcOrd="0" destOrd="0" presId="urn:microsoft.com/office/officeart/2005/8/layout/orgChart1"/>
    <dgm:cxn modelId="{1ED3A017-F674-4F64-9DF8-9AD81C49CB08}" type="presParOf" srcId="{0FBD5F98-1119-4019-B0C7-9D87EA87EED2}" destId="{8D7ADC4C-3B94-4B7A-BA4D-C819016BE8E8}" srcOrd="1" destOrd="0" presId="urn:microsoft.com/office/officeart/2005/8/layout/orgChart1"/>
    <dgm:cxn modelId="{314A4272-E95F-4EB0-9EC6-725D19216161}" type="presParOf" srcId="{8D7ADC4C-3B94-4B7A-BA4D-C819016BE8E8}" destId="{3257A82D-7C83-4E43-A9D8-D0F2C38B7111}" srcOrd="0" destOrd="0" presId="urn:microsoft.com/office/officeart/2005/8/layout/orgChart1"/>
    <dgm:cxn modelId="{800E2314-5CD7-445E-9540-252CDB836297}" type="presParOf" srcId="{3257A82D-7C83-4E43-A9D8-D0F2C38B7111}" destId="{989DB173-E083-4AEC-930B-5FCF2923B9E1}" srcOrd="0" destOrd="0" presId="urn:microsoft.com/office/officeart/2005/8/layout/orgChart1"/>
    <dgm:cxn modelId="{E62DE950-1E36-44B3-BB56-BBCAC2B77053}" type="presParOf" srcId="{3257A82D-7C83-4E43-A9D8-D0F2C38B7111}" destId="{A96B2F4B-BA9B-4EF1-9396-D818D1AEC915}" srcOrd="1" destOrd="0" presId="urn:microsoft.com/office/officeart/2005/8/layout/orgChart1"/>
    <dgm:cxn modelId="{78DA5AC1-D2CB-428F-9FA5-BC6DBE57602F}" type="presParOf" srcId="{8D7ADC4C-3B94-4B7A-BA4D-C819016BE8E8}" destId="{22E5B0C0-8F61-4659-9BCA-8463465AD60B}" srcOrd="1" destOrd="0" presId="urn:microsoft.com/office/officeart/2005/8/layout/orgChart1"/>
    <dgm:cxn modelId="{056DD52A-7ED7-49E7-BD18-7976375636CD}" type="presParOf" srcId="{8D7ADC4C-3B94-4B7A-BA4D-C819016BE8E8}" destId="{98D0BFA2-D579-491F-986A-B49DBF65409E}" srcOrd="2" destOrd="0" presId="urn:microsoft.com/office/officeart/2005/8/layout/orgChart1"/>
    <dgm:cxn modelId="{AF9E2821-15B5-4148-8566-9401A96DB854}" type="presParOf" srcId="{0FBD5F98-1119-4019-B0C7-9D87EA87EED2}" destId="{D93442C1-30B8-4DCC-89D0-5E40CDE7113E}" srcOrd="2" destOrd="0" presId="urn:microsoft.com/office/officeart/2005/8/layout/orgChart1"/>
    <dgm:cxn modelId="{172DE361-43E4-4C9C-A3BA-91A5D0F3ACAB}" type="presParOf" srcId="{0FBD5F98-1119-4019-B0C7-9D87EA87EED2}" destId="{C5DCE5A4-B93B-4377-A9BB-E15800C870E6}" srcOrd="3" destOrd="0" presId="urn:microsoft.com/office/officeart/2005/8/layout/orgChart1"/>
    <dgm:cxn modelId="{07995226-2946-46AE-866D-68E6FBA46CFD}" type="presParOf" srcId="{C5DCE5A4-B93B-4377-A9BB-E15800C870E6}" destId="{480D655B-C7AF-491E-A84C-1228F290B52C}" srcOrd="0" destOrd="0" presId="urn:microsoft.com/office/officeart/2005/8/layout/orgChart1"/>
    <dgm:cxn modelId="{20418D08-1BDC-4EB8-8EA9-63FD5B5D98F4}" type="presParOf" srcId="{480D655B-C7AF-491E-A84C-1228F290B52C}" destId="{A1CB42A7-B69B-44E6-B0C9-2921D49B3957}" srcOrd="0" destOrd="0" presId="urn:microsoft.com/office/officeart/2005/8/layout/orgChart1"/>
    <dgm:cxn modelId="{E2476F7A-AC00-46CC-AD00-B572ED280981}" type="presParOf" srcId="{480D655B-C7AF-491E-A84C-1228F290B52C}" destId="{94CF7F90-F7DC-4C1D-BB99-BFA2A4A44518}" srcOrd="1" destOrd="0" presId="urn:microsoft.com/office/officeart/2005/8/layout/orgChart1"/>
    <dgm:cxn modelId="{D87B8531-E3D5-4514-B0D3-F2A44732B409}" type="presParOf" srcId="{C5DCE5A4-B93B-4377-A9BB-E15800C870E6}" destId="{B443046B-3C78-4473-B60B-A1D2ACBC8ADB}" srcOrd="1" destOrd="0" presId="urn:microsoft.com/office/officeart/2005/8/layout/orgChart1"/>
    <dgm:cxn modelId="{361785AB-2BD7-44DB-B529-6259D3502031}" type="presParOf" srcId="{B443046B-3C78-4473-B60B-A1D2ACBC8ADB}" destId="{CF715D3F-1993-4317-94D3-72A7C49C351B}" srcOrd="0" destOrd="0" presId="urn:microsoft.com/office/officeart/2005/8/layout/orgChart1"/>
    <dgm:cxn modelId="{7FF5143F-C9D2-4EED-9F03-CAA3ED0B5A15}" type="presParOf" srcId="{B443046B-3C78-4473-B60B-A1D2ACBC8ADB}" destId="{C86B95DA-9B09-42C7-8C89-5FF612CAE344}" srcOrd="1" destOrd="0" presId="urn:microsoft.com/office/officeart/2005/8/layout/orgChart1"/>
    <dgm:cxn modelId="{77023E90-20CA-4927-90E4-E15DA15F74B8}" type="presParOf" srcId="{C86B95DA-9B09-42C7-8C89-5FF612CAE344}" destId="{272139DB-34F8-426A-ACF0-D6F86E1077B2}" srcOrd="0" destOrd="0" presId="urn:microsoft.com/office/officeart/2005/8/layout/orgChart1"/>
    <dgm:cxn modelId="{2D24CDB4-F96B-4BB6-87E3-0163862288B1}" type="presParOf" srcId="{272139DB-34F8-426A-ACF0-D6F86E1077B2}" destId="{93C144A0-6190-477E-B124-5BF536F60CB7}" srcOrd="0" destOrd="0" presId="urn:microsoft.com/office/officeart/2005/8/layout/orgChart1"/>
    <dgm:cxn modelId="{6DB2E7DE-8CBA-452F-955B-2DAD7E0F0DC2}" type="presParOf" srcId="{272139DB-34F8-426A-ACF0-D6F86E1077B2}" destId="{26A8519B-FC9B-44E8-8111-773648E22BAF}" srcOrd="1" destOrd="0" presId="urn:microsoft.com/office/officeart/2005/8/layout/orgChart1"/>
    <dgm:cxn modelId="{B8D4735B-D352-415D-A04F-024696633375}" type="presParOf" srcId="{C86B95DA-9B09-42C7-8C89-5FF612CAE344}" destId="{D8D38A21-5968-48A2-BDC3-CE4407A7F501}" srcOrd="1" destOrd="0" presId="urn:microsoft.com/office/officeart/2005/8/layout/orgChart1"/>
    <dgm:cxn modelId="{6DF903D7-85AC-45A4-A768-CFE623E68D95}" type="presParOf" srcId="{D8D38A21-5968-48A2-BDC3-CE4407A7F501}" destId="{F8F0EEC4-6364-49E2-A031-7D70D693F8AD}" srcOrd="0" destOrd="0" presId="urn:microsoft.com/office/officeart/2005/8/layout/orgChart1"/>
    <dgm:cxn modelId="{34FC5EDF-4A98-49D7-AE08-FAD954088A8C}" type="presParOf" srcId="{D8D38A21-5968-48A2-BDC3-CE4407A7F501}" destId="{6ECC9277-8D7B-42D7-813A-58BCFB504AB8}" srcOrd="1" destOrd="0" presId="urn:microsoft.com/office/officeart/2005/8/layout/orgChart1"/>
    <dgm:cxn modelId="{035342C0-CEA1-4AC7-8319-BDE250094B8F}" type="presParOf" srcId="{6ECC9277-8D7B-42D7-813A-58BCFB504AB8}" destId="{4F27B167-9C35-4835-922D-E8F231D6C85B}" srcOrd="0" destOrd="0" presId="urn:microsoft.com/office/officeart/2005/8/layout/orgChart1"/>
    <dgm:cxn modelId="{8511955D-7F33-4C34-835B-10FBEF9BA80D}" type="presParOf" srcId="{4F27B167-9C35-4835-922D-E8F231D6C85B}" destId="{07D1F6D8-DFA2-4CA0-80E2-E07FBE0DF358}" srcOrd="0" destOrd="0" presId="urn:microsoft.com/office/officeart/2005/8/layout/orgChart1"/>
    <dgm:cxn modelId="{35462D22-C22F-4763-AF5A-7D728239D7F9}" type="presParOf" srcId="{4F27B167-9C35-4835-922D-E8F231D6C85B}" destId="{3B58DDD3-DBF9-4B60-944E-29D2A8C29032}" srcOrd="1" destOrd="0" presId="urn:microsoft.com/office/officeart/2005/8/layout/orgChart1"/>
    <dgm:cxn modelId="{B30898D9-6D29-42F8-ADF9-5C2AECDA0426}" type="presParOf" srcId="{6ECC9277-8D7B-42D7-813A-58BCFB504AB8}" destId="{F6D23B73-30C6-4C7C-A854-2155EF9F87DA}" srcOrd="1" destOrd="0" presId="urn:microsoft.com/office/officeart/2005/8/layout/orgChart1"/>
    <dgm:cxn modelId="{3F5A1D18-2397-46D5-8D1B-737D6A2290F3}" type="presParOf" srcId="{6ECC9277-8D7B-42D7-813A-58BCFB504AB8}" destId="{7F951E3C-A032-45B8-AD64-5198C8D58CD9}" srcOrd="2" destOrd="0" presId="urn:microsoft.com/office/officeart/2005/8/layout/orgChart1"/>
    <dgm:cxn modelId="{F00D604F-F0C6-4CF1-ACAD-A93741E4F17D}" type="presParOf" srcId="{C86B95DA-9B09-42C7-8C89-5FF612CAE344}" destId="{C86D4699-3513-4041-96B2-B1B87EEF481F}" srcOrd="2" destOrd="0" presId="urn:microsoft.com/office/officeart/2005/8/layout/orgChart1"/>
    <dgm:cxn modelId="{41B46B86-D646-44AF-B063-EE86CB6A06AA}" type="presParOf" srcId="{B443046B-3C78-4473-B60B-A1D2ACBC8ADB}" destId="{A969C3BD-C162-432D-BA0A-B3E635FEB8DD}" srcOrd="2" destOrd="0" presId="urn:microsoft.com/office/officeart/2005/8/layout/orgChart1"/>
    <dgm:cxn modelId="{80B4D5D8-3AE7-4943-A499-B6B37B4248E0}" type="presParOf" srcId="{B443046B-3C78-4473-B60B-A1D2ACBC8ADB}" destId="{4C15644D-B271-4737-ABB6-CA77529420DB}" srcOrd="3" destOrd="0" presId="urn:microsoft.com/office/officeart/2005/8/layout/orgChart1"/>
    <dgm:cxn modelId="{FB4DA532-DF8A-4599-9B56-5C1E9BB0CD70}" type="presParOf" srcId="{4C15644D-B271-4737-ABB6-CA77529420DB}" destId="{D831D260-A463-40B4-9E53-97DB2FDF24D3}" srcOrd="0" destOrd="0" presId="urn:microsoft.com/office/officeart/2005/8/layout/orgChart1"/>
    <dgm:cxn modelId="{0B0F2A4A-1595-46FD-A6A7-FF61A0984A7F}" type="presParOf" srcId="{D831D260-A463-40B4-9E53-97DB2FDF24D3}" destId="{8D1B40F4-FB85-4F81-BAFE-8B0A8D356A1E}" srcOrd="0" destOrd="0" presId="urn:microsoft.com/office/officeart/2005/8/layout/orgChart1"/>
    <dgm:cxn modelId="{A118EF8B-A1D9-4ED3-8C6E-E11AA785B5AF}" type="presParOf" srcId="{D831D260-A463-40B4-9E53-97DB2FDF24D3}" destId="{C00F9848-51D6-41FD-AA00-6B6B5B0B5975}" srcOrd="1" destOrd="0" presId="urn:microsoft.com/office/officeart/2005/8/layout/orgChart1"/>
    <dgm:cxn modelId="{EEF4EDF8-7C86-42B5-A06D-0D22305A04AE}" type="presParOf" srcId="{4C15644D-B271-4737-ABB6-CA77529420DB}" destId="{53CD71A6-3189-448B-A610-893C825516B5}" srcOrd="1" destOrd="0" presId="urn:microsoft.com/office/officeart/2005/8/layout/orgChart1"/>
    <dgm:cxn modelId="{32CDE83C-7D1A-4B41-AB0F-F52A24E631DB}" type="presParOf" srcId="{53CD71A6-3189-448B-A610-893C825516B5}" destId="{D94AEC5F-ACBC-4F4E-9164-0ACD68CCE756}" srcOrd="0" destOrd="0" presId="urn:microsoft.com/office/officeart/2005/8/layout/orgChart1"/>
    <dgm:cxn modelId="{A895A42B-C5FD-4F64-AD66-95053692D24E}" type="presParOf" srcId="{53CD71A6-3189-448B-A610-893C825516B5}" destId="{AC808027-99F2-4289-B043-9F85BA254481}" srcOrd="1" destOrd="0" presId="urn:microsoft.com/office/officeart/2005/8/layout/orgChart1"/>
    <dgm:cxn modelId="{1B884959-F808-45DA-B942-6596B48ADEEC}" type="presParOf" srcId="{AC808027-99F2-4289-B043-9F85BA254481}" destId="{BA537855-FDE7-4106-8108-1E5F17ED86B0}" srcOrd="0" destOrd="0" presId="urn:microsoft.com/office/officeart/2005/8/layout/orgChart1"/>
    <dgm:cxn modelId="{517E9442-ED38-44E6-9CB8-251C63FF86D9}" type="presParOf" srcId="{BA537855-FDE7-4106-8108-1E5F17ED86B0}" destId="{6F17137F-38BA-4849-8D8E-CE85B38717F9}" srcOrd="0" destOrd="0" presId="urn:microsoft.com/office/officeart/2005/8/layout/orgChart1"/>
    <dgm:cxn modelId="{B4EF4B08-F016-4B32-95CF-D1C286F970DA}" type="presParOf" srcId="{BA537855-FDE7-4106-8108-1E5F17ED86B0}" destId="{48D163B2-4A0E-44DD-A418-CACEC86BDFD2}" srcOrd="1" destOrd="0" presId="urn:microsoft.com/office/officeart/2005/8/layout/orgChart1"/>
    <dgm:cxn modelId="{2C511A20-531A-4A3C-91F5-D35F2BF42FC7}" type="presParOf" srcId="{AC808027-99F2-4289-B043-9F85BA254481}" destId="{C654E507-8AF9-4002-BB76-29D513C9A9EF}" srcOrd="1" destOrd="0" presId="urn:microsoft.com/office/officeart/2005/8/layout/orgChart1"/>
    <dgm:cxn modelId="{1883766C-B91D-4C8B-B9F7-2D224281E9A0}" type="presParOf" srcId="{AC808027-99F2-4289-B043-9F85BA254481}" destId="{2BE96F94-B061-4E45-BE30-032EF08D8A0E}" srcOrd="2" destOrd="0" presId="urn:microsoft.com/office/officeart/2005/8/layout/orgChart1"/>
    <dgm:cxn modelId="{BB69DCC7-0770-4647-8F1A-00C2C489D732}" type="presParOf" srcId="{53CD71A6-3189-448B-A610-893C825516B5}" destId="{186C9305-955E-49BE-BB6A-BDE8AC755FF8}" srcOrd="2" destOrd="0" presId="urn:microsoft.com/office/officeart/2005/8/layout/orgChart1"/>
    <dgm:cxn modelId="{7D412F23-B973-4C77-B7C1-BD0B149BCC1F}" type="presParOf" srcId="{53CD71A6-3189-448B-A610-893C825516B5}" destId="{9E1714F5-7BDB-402F-884A-0959511817D0}" srcOrd="3" destOrd="0" presId="urn:microsoft.com/office/officeart/2005/8/layout/orgChart1"/>
    <dgm:cxn modelId="{27F8425B-51BC-42C7-8E8D-C7D6A8A92414}" type="presParOf" srcId="{9E1714F5-7BDB-402F-884A-0959511817D0}" destId="{F18731C2-2927-4A33-9FA4-45133030872A}" srcOrd="0" destOrd="0" presId="urn:microsoft.com/office/officeart/2005/8/layout/orgChart1"/>
    <dgm:cxn modelId="{B24DE80D-D5FB-48D3-82AA-633382EA83E8}" type="presParOf" srcId="{F18731C2-2927-4A33-9FA4-45133030872A}" destId="{97AF85B6-5BB1-45D2-992B-AD90B7427E11}" srcOrd="0" destOrd="0" presId="urn:microsoft.com/office/officeart/2005/8/layout/orgChart1"/>
    <dgm:cxn modelId="{5AFD89DB-C4F0-495A-93FF-EA7B472DFC36}" type="presParOf" srcId="{F18731C2-2927-4A33-9FA4-45133030872A}" destId="{D69A9D5E-9FDE-4AD6-95C9-775854F19B26}" srcOrd="1" destOrd="0" presId="urn:microsoft.com/office/officeart/2005/8/layout/orgChart1"/>
    <dgm:cxn modelId="{DC245071-E66C-4D39-897C-C1D61794E6BE}" type="presParOf" srcId="{9E1714F5-7BDB-402F-884A-0959511817D0}" destId="{53C04D53-45D9-4FAA-9537-496735BF7EEA}" srcOrd="1" destOrd="0" presId="urn:microsoft.com/office/officeart/2005/8/layout/orgChart1"/>
    <dgm:cxn modelId="{7C6252B1-2E37-4B71-A56D-B511278C76BB}" type="presParOf" srcId="{9E1714F5-7BDB-402F-884A-0959511817D0}" destId="{274C20A9-8E40-41BB-B85E-1E2A9567E9E5}" srcOrd="2" destOrd="0" presId="urn:microsoft.com/office/officeart/2005/8/layout/orgChart1"/>
    <dgm:cxn modelId="{537C603B-516B-46DE-B19A-416DC0B0598E}" type="presParOf" srcId="{4C15644D-B271-4737-ABB6-CA77529420DB}" destId="{2A043047-DE3F-4CCA-AF57-67AE8DA917AE}" srcOrd="2" destOrd="0" presId="urn:microsoft.com/office/officeart/2005/8/layout/orgChart1"/>
    <dgm:cxn modelId="{482B2F65-1FD7-4511-9261-6BB44939BDE3}" type="presParOf" srcId="{C5DCE5A4-B93B-4377-A9BB-E15800C870E6}" destId="{85AF1FE3-007E-4CDA-B3FA-6123004AB3B7}" srcOrd="2" destOrd="0" presId="urn:microsoft.com/office/officeart/2005/8/layout/orgChart1"/>
    <dgm:cxn modelId="{F4D26727-E1A4-44B0-92E5-24A3A0B95075}" type="presParOf" srcId="{0FBD5F98-1119-4019-B0C7-9D87EA87EED2}" destId="{8FB437A4-E756-452C-857A-35BD962E68C1}" srcOrd="4" destOrd="0" presId="urn:microsoft.com/office/officeart/2005/8/layout/orgChart1"/>
    <dgm:cxn modelId="{4091CDA4-61B6-4947-B645-7DB552D24A64}" type="presParOf" srcId="{0FBD5F98-1119-4019-B0C7-9D87EA87EED2}" destId="{8A509EE9-BFD0-46B4-940E-CF0C628DE721}" srcOrd="5" destOrd="0" presId="urn:microsoft.com/office/officeart/2005/8/layout/orgChart1"/>
    <dgm:cxn modelId="{F01BB551-10E0-4BF8-A6AD-A1588F778E39}" type="presParOf" srcId="{8A509EE9-BFD0-46B4-940E-CF0C628DE721}" destId="{2E19258D-CC3D-45CA-8B48-F98EDB308508}" srcOrd="0" destOrd="0" presId="urn:microsoft.com/office/officeart/2005/8/layout/orgChart1"/>
    <dgm:cxn modelId="{56AF10B6-BEDE-43DE-A91C-E78DEC1762AF}" type="presParOf" srcId="{2E19258D-CC3D-45CA-8B48-F98EDB308508}" destId="{F4677218-308F-42EA-A926-5EFC281D28B5}" srcOrd="0" destOrd="0" presId="urn:microsoft.com/office/officeart/2005/8/layout/orgChart1"/>
    <dgm:cxn modelId="{56EB1EF7-01FB-476E-8CEC-2F10BDEF6F45}" type="presParOf" srcId="{2E19258D-CC3D-45CA-8B48-F98EDB308508}" destId="{755AE706-96C0-4DF5-B4EF-160449DA1A85}" srcOrd="1" destOrd="0" presId="urn:microsoft.com/office/officeart/2005/8/layout/orgChart1"/>
    <dgm:cxn modelId="{14AD5153-DD12-4BB5-AE59-F128BDF3B855}" type="presParOf" srcId="{8A509EE9-BFD0-46B4-940E-CF0C628DE721}" destId="{33D0FE1A-95E9-4C20-92C0-580AD6C8A70F}" srcOrd="1" destOrd="0" presId="urn:microsoft.com/office/officeart/2005/8/layout/orgChart1"/>
    <dgm:cxn modelId="{AF1428F9-FDEA-40BB-AF1F-FDD4F094805F}" type="presParOf" srcId="{8A509EE9-BFD0-46B4-940E-CF0C628DE721}" destId="{7971A446-BFEA-4898-9A6B-B7A8A9529884}" srcOrd="2" destOrd="0" presId="urn:microsoft.com/office/officeart/2005/8/layout/orgChart1"/>
    <dgm:cxn modelId="{DC129C3F-85E3-4D3F-8BC5-6FDD0E0289F2}" type="presParOf" srcId="{0FBD5F98-1119-4019-B0C7-9D87EA87EED2}" destId="{C8043121-46F6-4AFA-8A46-B1F71627324C}" srcOrd="6" destOrd="0" presId="urn:microsoft.com/office/officeart/2005/8/layout/orgChart1"/>
    <dgm:cxn modelId="{F70B3CAF-E1EE-45A4-822A-405FE5FD92DF}" type="presParOf" srcId="{0FBD5F98-1119-4019-B0C7-9D87EA87EED2}" destId="{27F42482-7FC5-449D-AC9D-CD0BBC9BDA0E}" srcOrd="7" destOrd="0" presId="urn:microsoft.com/office/officeart/2005/8/layout/orgChart1"/>
    <dgm:cxn modelId="{9BD0408B-8944-48AD-B709-A440E37AE562}" type="presParOf" srcId="{27F42482-7FC5-449D-AC9D-CD0BBC9BDA0E}" destId="{81CBBC37-B6E6-46F3-9897-258DF8C58198}" srcOrd="0" destOrd="0" presId="urn:microsoft.com/office/officeart/2005/8/layout/orgChart1"/>
    <dgm:cxn modelId="{80EF9817-B09E-48CE-902E-585D972BA39C}" type="presParOf" srcId="{81CBBC37-B6E6-46F3-9897-258DF8C58198}" destId="{AF028087-1728-4B92-96A4-28A3DE940EFA}" srcOrd="0" destOrd="0" presId="urn:microsoft.com/office/officeart/2005/8/layout/orgChart1"/>
    <dgm:cxn modelId="{8FA4E07B-A18C-4937-868F-DFF9F95E8B4F}" type="presParOf" srcId="{81CBBC37-B6E6-46F3-9897-258DF8C58198}" destId="{E31E00FB-6280-46D5-A74F-8F2483C60EEF}" srcOrd="1" destOrd="0" presId="urn:microsoft.com/office/officeart/2005/8/layout/orgChart1"/>
    <dgm:cxn modelId="{7C01F753-47B4-47EA-B9AE-E5241AF809D6}" type="presParOf" srcId="{27F42482-7FC5-449D-AC9D-CD0BBC9BDA0E}" destId="{38675416-F9FF-4A56-8837-FC65026C1CCB}" srcOrd="1" destOrd="0" presId="urn:microsoft.com/office/officeart/2005/8/layout/orgChart1"/>
    <dgm:cxn modelId="{36D3B9C1-AD6F-4072-BF48-43A45302173B}" type="presParOf" srcId="{27F42482-7FC5-449D-AC9D-CD0BBC9BDA0E}" destId="{6AA3028C-7C97-485A-8773-77FA084B8FA4}" srcOrd="2" destOrd="0" presId="urn:microsoft.com/office/officeart/2005/8/layout/orgChart1"/>
    <dgm:cxn modelId="{972AD20E-4F1C-47EB-B6E9-6F02FBC66858}" type="presParOf" srcId="{DA02BBD4-6E96-4C8C-B637-66672D4F8FAD}" destId="{ABE5CE7B-17A3-4A45-A082-D0CC38024426}" srcOrd="2" destOrd="0" presId="urn:microsoft.com/office/officeart/2005/8/layout/orgChart1"/>
    <dgm:cxn modelId="{8A69800E-A4E1-4708-B964-B16DB926719F}" type="presParOf" srcId="{1A0547D1-BE1B-4223-AE6A-6046755B6BDD}" destId="{C9665E24-0FE6-4736-BD36-A036E04653C9}" srcOrd="2" destOrd="0" presId="urn:microsoft.com/office/officeart/2005/8/layout/orgChart1"/>
  </dgm:cxnLst>
  <dgm:bg/>
  <dgm:whole/>
  <dgm:extLst>
    <a:ext uri="http://schemas.microsoft.com/office/drawing/2008/diagram">
      <dsp:dataModelExt xmlns:dsp="http://schemas.microsoft.com/office/drawing/2008/diagram" xmlns="" relId="rId21"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8043121-46F6-4AFA-8A46-B1F71627324C}">
      <dsp:nvSpPr>
        <dsp:cNvPr id="0" name=""/>
        <dsp:cNvSpPr/>
      </dsp:nvSpPr>
      <dsp:spPr>
        <a:xfrm>
          <a:off x="3515503" y="1254978"/>
          <a:ext cx="91440" cy="1574615"/>
        </a:xfrm>
        <a:custGeom>
          <a:avLst/>
          <a:gdLst/>
          <a:ahLst/>
          <a:cxnLst/>
          <a:rect l="0" t="0" r="0" b="0"/>
          <a:pathLst>
            <a:path>
              <a:moveTo>
                <a:pt x="45720" y="0"/>
              </a:moveTo>
              <a:lnTo>
                <a:pt x="45720" y="1574615"/>
              </a:lnTo>
              <a:lnTo>
                <a:pt x="95821" y="15746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FB437A4-E756-452C-857A-35BD962E68C1}">
      <dsp:nvSpPr>
        <dsp:cNvPr id="0" name=""/>
        <dsp:cNvSpPr/>
      </dsp:nvSpPr>
      <dsp:spPr>
        <a:xfrm>
          <a:off x="3465402" y="1254978"/>
          <a:ext cx="91440" cy="1574615"/>
        </a:xfrm>
        <a:custGeom>
          <a:avLst/>
          <a:gdLst/>
          <a:ahLst/>
          <a:cxnLst/>
          <a:rect l="0" t="0" r="0" b="0"/>
          <a:pathLst>
            <a:path>
              <a:moveTo>
                <a:pt x="95821" y="0"/>
              </a:moveTo>
              <a:lnTo>
                <a:pt x="95821" y="1574615"/>
              </a:lnTo>
              <a:lnTo>
                <a:pt x="45720" y="15746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6C9305-955E-49BE-BB6A-BDE8AC755FF8}">
      <dsp:nvSpPr>
        <dsp:cNvPr id="0" name=""/>
        <dsp:cNvSpPr/>
      </dsp:nvSpPr>
      <dsp:spPr>
        <a:xfrm>
          <a:off x="4190679" y="1932539"/>
          <a:ext cx="91440" cy="558272"/>
        </a:xfrm>
        <a:custGeom>
          <a:avLst/>
          <a:gdLst/>
          <a:ahLst/>
          <a:cxnLst/>
          <a:rect l="0" t="0" r="0" b="0"/>
          <a:pathLst>
            <a:path>
              <a:moveTo>
                <a:pt x="45720" y="0"/>
              </a:moveTo>
              <a:lnTo>
                <a:pt x="45720" y="558272"/>
              </a:lnTo>
              <a:lnTo>
                <a:pt x="117293" y="55827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4AEC5F-ACBC-4F4E-9164-0ACD68CCE756}">
      <dsp:nvSpPr>
        <dsp:cNvPr id="0" name=""/>
        <dsp:cNvSpPr/>
      </dsp:nvSpPr>
      <dsp:spPr>
        <a:xfrm>
          <a:off x="4190679" y="1932539"/>
          <a:ext cx="91440" cy="219491"/>
        </a:xfrm>
        <a:custGeom>
          <a:avLst/>
          <a:gdLst/>
          <a:ahLst/>
          <a:cxnLst/>
          <a:rect l="0" t="0" r="0" b="0"/>
          <a:pathLst>
            <a:path>
              <a:moveTo>
                <a:pt x="45720" y="0"/>
              </a:moveTo>
              <a:lnTo>
                <a:pt x="45720" y="219491"/>
              </a:lnTo>
              <a:lnTo>
                <a:pt x="117293" y="219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69C3BD-C162-432D-BA0A-B3E635FEB8DD}">
      <dsp:nvSpPr>
        <dsp:cNvPr id="0" name=""/>
        <dsp:cNvSpPr/>
      </dsp:nvSpPr>
      <dsp:spPr>
        <a:xfrm>
          <a:off x="4138582" y="1593759"/>
          <a:ext cx="288679" cy="100202"/>
        </a:xfrm>
        <a:custGeom>
          <a:avLst/>
          <a:gdLst/>
          <a:ahLst/>
          <a:cxnLst/>
          <a:rect l="0" t="0" r="0" b="0"/>
          <a:pathLst>
            <a:path>
              <a:moveTo>
                <a:pt x="0" y="0"/>
              </a:moveTo>
              <a:lnTo>
                <a:pt x="0" y="50101"/>
              </a:lnTo>
              <a:lnTo>
                <a:pt x="288679" y="50101"/>
              </a:lnTo>
              <a:lnTo>
                <a:pt x="288679" y="1002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8F0EEC4-6364-49E2-A031-7D70D693F8AD}">
      <dsp:nvSpPr>
        <dsp:cNvPr id="0" name=""/>
        <dsp:cNvSpPr/>
      </dsp:nvSpPr>
      <dsp:spPr>
        <a:xfrm>
          <a:off x="3613320" y="1932539"/>
          <a:ext cx="91440" cy="219491"/>
        </a:xfrm>
        <a:custGeom>
          <a:avLst/>
          <a:gdLst/>
          <a:ahLst/>
          <a:cxnLst/>
          <a:rect l="0" t="0" r="0" b="0"/>
          <a:pathLst>
            <a:path>
              <a:moveTo>
                <a:pt x="45720" y="0"/>
              </a:moveTo>
              <a:lnTo>
                <a:pt x="45720" y="219491"/>
              </a:lnTo>
              <a:lnTo>
                <a:pt x="117293" y="219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715D3F-1993-4317-94D3-72A7C49C351B}">
      <dsp:nvSpPr>
        <dsp:cNvPr id="0" name=""/>
        <dsp:cNvSpPr/>
      </dsp:nvSpPr>
      <dsp:spPr>
        <a:xfrm>
          <a:off x="3849903" y="1593759"/>
          <a:ext cx="288679" cy="100202"/>
        </a:xfrm>
        <a:custGeom>
          <a:avLst/>
          <a:gdLst/>
          <a:ahLst/>
          <a:cxnLst/>
          <a:rect l="0" t="0" r="0" b="0"/>
          <a:pathLst>
            <a:path>
              <a:moveTo>
                <a:pt x="288679" y="0"/>
              </a:moveTo>
              <a:lnTo>
                <a:pt x="288679" y="50101"/>
              </a:lnTo>
              <a:lnTo>
                <a:pt x="0" y="50101"/>
              </a:lnTo>
              <a:lnTo>
                <a:pt x="0" y="1002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3442C1-30B8-4DCC-89D0-5E40CDE7113E}">
      <dsp:nvSpPr>
        <dsp:cNvPr id="0" name=""/>
        <dsp:cNvSpPr/>
      </dsp:nvSpPr>
      <dsp:spPr>
        <a:xfrm>
          <a:off x="3561223" y="1254978"/>
          <a:ext cx="338780" cy="219491"/>
        </a:xfrm>
        <a:custGeom>
          <a:avLst/>
          <a:gdLst/>
          <a:ahLst/>
          <a:cxnLst/>
          <a:rect l="0" t="0" r="0" b="0"/>
          <a:pathLst>
            <a:path>
              <a:moveTo>
                <a:pt x="0" y="0"/>
              </a:moveTo>
              <a:lnTo>
                <a:pt x="0" y="219491"/>
              </a:lnTo>
              <a:lnTo>
                <a:pt x="338780" y="219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92340E-4948-4B62-8642-39EA5616B3FF}">
      <dsp:nvSpPr>
        <dsp:cNvPr id="0" name=""/>
        <dsp:cNvSpPr/>
      </dsp:nvSpPr>
      <dsp:spPr>
        <a:xfrm>
          <a:off x="3465402" y="1254978"/>
          <a:ext cx="91440" cy="219491"/>
        </a:xfrm>
        <a:custGeom>
          <a:avLst/>
          <a:gdLst/>
          <a:ahLst/>
          <a:cxnLst/>
          <a:rect l="0" t="0" r="0" b="0"/>
          <a:pathLst>
            <a:path>
              <a:moveTo>
                <a:pt x="95821" y="0"/>
              </a:moveTo>
              <a:lnTo>
                <a:pt x="95821" y="219491"/>
              </a:lnTo>
              <a:lnTo>
                <a:pt x="45720" y="219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5F8D024-DA64-46ED-89C5-ADEAD5E3672D}">
      <dsp:nvSpPr>
        <dsp:cNvPr id="0" name=""/>
        <dsp:cNvSpPr/>
      </dsp:nvSpPr>
      <dsp:spPr>
        <a:xfrm>
          <a:off x="2962392" y="916197"/>
          <a:ext cx="360252" cy="219491"/>
        </a:xfrm>
        <a:custGeom>
          <a:avLst/>
          <a:gdLst/>
          <a:ahLst/>
          <a:cxnLst/>
          <a:rect l="0" t="0" r="0" b="0"/>
          <a:pathLst>
            <a:path>
              <a:moveTo>
                <a:pt x="0" y="0"/>
              </a:moveTo>
              <a:lnTo>
                <a:pt x="0" y="219491"/>
              </a:lnTo>
              <a:lnTo>
                <a:pt x="360252" y="219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2D8879-5339-4922-90AD-FC9ED36BA975}">
      <dsp:nvSpPr>
        <dsp:cNvPr id="0" name=""/>
        <dsp:cNvSpPr/>
      </dsp:nvSpPr>
      <dsp:spPr>
        <a:xfrm>
          <a:off x="3107535" y="577416"/>
          <a:ext cx="91440" cy="100202"/>
        </a:xfrm>
        <a:custGeom>
          <a:avLst/>
          <a:gdLst/>
          <a:ahLst/>
          <a:cxnLst/>
          <a:rect l="0" t="0" r="0" b="0"/>
          <a:pathLst>
            <a:path>
              <a:moveTo>
                <a:pt x="45720" y="0"/>
              </a:moveTo>
              <a:lnTo>
                <a:pt x="45720" y="1002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F78ACD-3252-4ADF-B55D-4A88E461CB98}">
      <dsp:nvSpPr>
        <dsp:cNvPr id="0" name=""/>
        <dsp:cNvSpPr/>
      </dsp:nvSpPr>
      <dsp:spPr>
        <a:xfrm>
          <a:off x="2818855" y="238635"/>
          <a:ext cx="91440" cy="219491"/>
        </a:xfrm>
        <a:custGeom>
          <a:avLst/>
          <a:gdLst/>
          <a:ahLst/>
          <a:cxnLst/>
          <a:rect l="0" t="0" r="0" b="0"/>
          <a:pathLst>
            <a:path>
              <a:moveTo>
                <a:pt x="45720" y="0"/>
              </a:moveTo>
              <a:lnTo>
                <a:pt x="45720" y="219491"/>
              </a:lnTo>
              <a:lnTo>
                <a:pt x="95821" y="2194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117088-075F-46D7-BD1C-A5F1D27870CB}">
      <dsp:nvSpPr>
        <dsp:cNvPr id="0" name=""/>
        <dsp:cNvSpPr/>
      </dsp:nvSpPr>
      <dsp:spPr>
        <a:xfrm>
          <a:off x="1998537" y="577416"/>
          <a:ext cx="577358" cy="100202"/>
        </a:xfrm>
        <a:custGeom>
          <a:avLst/>
          <a:gdLst/>
          <a:ahLst/>
          <a:cxnLst/>
          <a:rect l="0" t="0" r="0" b="0"/>
          <a:pathLst>
            <a:path>
              <a:moveTo>
                <a:pt x="0" y="0"/>
              </a:moveTo>
              <a:lnTo>
                <a:pt x="0" y="50101"/>
              </a:lnTo>
              <a:lnTo>
                <a:pt x="577358" y="50101"/>
              </a:lnTo>
              <a:lnTo>
                <a:pt x="577358" y="1002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5D19F2-F41C-4A25-B9EE-79F4385D7F4F}">
      <dsp:nvSpPr>
        <dsp:cNvPr id="0" name=""/>
        <dsp:cNvSpPr/>
      </dsp:nvSpPr>
      <dsp:spPr>
        <a:xfrm>
          <a:off x="1952817" y="577416"/>
          <a:ext cx="91440" cy="100202"/>
        </a:xfrm>
        <a:custGeom>
          <a:avLst/>
          <a:gdLst/>
          <a:ahLst/>
          <a:cxnLst/>
          <a:rect l="0" t="0" r="0" b="0"/>
          <a:pathLst>
            <a:path>
              <a:moveTo>
                <a:pt x="45720" y="0"/>
              </a:moveTo>
              <a:lnTo>
                <a:pt x="45720" y="1002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8E91D2-1979-48F7-AEFA-70571A05B306}">
      <dsp:nvSpPr>
        <dsp:cNvPr id="0" name=""/>
        <dsp:cNvSpPr/>
      </dsp:nvSpPr>
      <dsp:spPr>
        <a:xfrm>
          <a:off x="1421178" y="577416"/>
          <a:ext cx="577358" cy="100202"/>
        </a:xfrm>
        <a:custGeom>
          <a:avLst/>
          <a:gdLst/>
          <a:ahLst/>
          <a:cxnLst/>
          <a:rect l="0" t="0" r="0" b="0"/>
          <a:pathLst>
            <a:path>
              <a:moveTo>
                <a:pt x="577358" y="0"/>
              </a:moveTo>
              <a:lnTo>
                <a:pt x="577358" y="50101"/>
              </a:lnTo>
              <a:lnTo>
                <a:pt x="0" y="50101"/>
              </a:lnTo>
              <a:lnTo>
                <a:pt x="0" y="10020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6CD52B-8315-4983-8E27-6A2A37DA5C2E}">
      <dsp:nvSpPr>
        <dsp:cNvPr id="0" name=""/>
        <dsp:cNvSpPr/>
      </dsp:nvSpPr>
      <dsp:spPr>
        <a:xfrm>
          <a:off x="2237115" y="238635"/>
          <a:ext cx="627460" cy="219491"/>
        </a:xfrm>
        <a:custGeom>
          <a:avLst/>
          <a:gdLst/>
          <a:ahLst/>
          <a:cxnLst/>
          <a:rect l="0" t="0" r="0" b="0"/>
          <a:pathLst>
            <a:path>
              <a:moveTo>
                <a:pt x="627460" y="0"/>
              </a:moveTo>
              <a:lnTo>
                <a:pt x="627460" y="219491"/>
              </a:lnTo>
              <a:lnTo>
                <a:pt x="0" y="2194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7EDA32-A68E-4632-A891-B011BBA65C32}">
      <dsp:nvSpPr>
        <dsp:cNvPr id="0" name=""/>
        <dsp:cNvSpPr/>
      </dsp:nvSpPr>
      <dsp:spPr>
        <a:xfrm>
          <a:off x="2625997" y="57"/>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Ambiente Marinho</a:t>
          </a:r>
          <a:endParaRPr lang="pt-BR" sz="500" kern="1200" smtClean="0"/>
        </a:p>
      </dsp:txBody>
      <dsp:txXfrm>
        <a:off x="2625997" y="57"/>
        <a:ext cx="477156" cy="238578"/>
      </dsp:txXfrm>
    </dsp:sp>
    <dsp:sp modelId="{BC6A148B-5435-4563-9939-1924CCA601E1}">
      <dsp:nvSpPr>
        <dsp:cNvPr id="0" name=""/>
        <dsp:cNvSpPr/>
      </dsp:nvSpPr>
      <dsp:spPr>
        <a:xfrm>
          <a:off x="1759959" y="338838"/>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Captura (pesca)</a:t>
          </a:r>
          <a:endParaRPr lang="pt-BR" sz="500" kern="1200" smtClean="0"/>
        </a:p>
      </dsp:txBody>
      <dsp:txXfrm>
        <a:off x="1759959" y="338838"/>
        <a:ext cx="477156" cy="238578"/>
      </dsp:txXfrm>
    </dsp:sp>
    <dsp:sp modelId="{50349731-0E4A-4D90-96A2-FC859D618C9B}">
      <dsp:nvSpPr>
        <dsp:cNvPr id="0" name=""/>
        <dsp:cNvSpPr/>
      </dsp:nvSpPr>
      <dsp:spPr>
        <a:xfrm>
          <a:off x="1182600" y="677619"/>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Lavagemmm</a:t>
          </a:r>
          <a:endParaRPr lang="pt-BR" sz="500" kern="1200" smtClean="0"/>
        </a:p>
      </dsp:txBody>
      <dsp:txXfrm>
        <a:off x="1182600" y="677619"/>
        <a:ext cx="477156" cy="238578"/>
      </dsp:txXfrm>
    </dsp:sp>
    <dsp:sp modelId="{A7F7541B-1E30-4E9F-BF6B-563CF52A879F}">
      <dsp:nvSpPr>
        <dsp:cNvPr id="0" name=""/>
        <dsp:cNvSpPr/>
      </dsp:nvSpPr>
      <dsp:spPr>
        <a:xfrm>
          <a:off x="1759959" y="677619"/>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Seleção</a:t>
          </a:r>
          <a:endParaRPr lang="pt-BR" sz="500" kern="1200" smtClean="0"/>
        </a:p>
      </dsp:txBody>
      <dsp:txXfrm>
        <a:off x="1759959" y="677619"/>
        <a:ext cx="477156" cy="238578"/>
      </dsp:txXfrm>
    </dsp:sp>
    <dsp:sp modelId="{6A9BF556-0572-4211-B86F-DE781B2EA136}">
      <dsp:nvSpPr>
        <dsp:cNvPr id="0" name=""/>
        <dsp:cNvSpPr/>
      </dsp:nvSpPr>
      <dsp:spPr>
        <a:xfrm>
          <a:off x="2337318" y="677619"/>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Cadeia do Frio</a:t>
          </a:r>
          <a:endParaRPr lang="pt-BR" sz="500" kern="1200" smtClean="0"/>
        </a:p>
      </dsp:txBody>
      <dsp:txXfrm>
        <a:off x="2337318" y="677619"/>
        <a:ext cx="477156" cy="238578"/>
      </dsp:txXfrm>
    </dsp:sp>
    <dsp:sp modelId="{E6218EB2-2E4E-4AB3-849A-9C4FD850CF26}">
      <dsp:nvSpPr>
        <dsp:cNvPr id="0" name=""/>
        <dsp:cNvSpPr/>
      </dsp:nvSpPr>
      <dsp:spPr>
        <a:xfrm>
          <a:off x="2914677" y="338838"/>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Desembarque</a:t>
          </a:r>
          <a:endParaRPr lang="pt-BR" sz="500" kern="1200" smtClean="0"/>
        </a:p>
      </dsp:txBody>
      <dsp:txXfrm>
        <a:off x="2914677" y="338838"/>
        <a:ext cx="477156" cy="238578"/>
      </dsp:txXfrm>
    </dsp:sp>
    <dsp:sp modelId="{C8C2C292-49FD-4C0F-8022-8BF48DF061C0}">
      <dsp:nvSpPr>
        <dsp:cNvPr id="0" name=""/>
        <dsp:cNvSpPr/>
      </dsp:nvSpPr>
      <dsp:spPr>
        <a:xfrm>
          <a:off x="2914677" y="677619"/>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l" defTabSz="222250" rtl="0">
            <a:lnSpc>
              <a:spcPct val="90000"/>
            </a:lnSpc>
            <a:spcBef>
              <a:spcPct val="0"/>
            </a:spcBef>
            <a:spcAft>
              <a:spcPct val="35000"/>
            </a:spcAft>
          </a:pPr>
          <a:r>
            <a:rPr lang="pt-BR" sz="500" kern="1200" baseline="0" smtClean="0">
              <a:latin typeface="Calibri"/>
            </a:rPr>
            <a:t>Pesagem</a:t>
          </a:r>
          <a:endParaRPr lang="pt-BR" sz="500" kern="1200" smtClean="0"/>
        </a:p>
      </dsp:txBody>
      <dsp:txXfrm>
        <a:off x="2914677" y="677619"/>
        <a:ext cx="477156" cy="238578"/>
      </dsp:txXfrm>
    </dsp:sp>
    <dsp:sp modelId="{AC8D108A-6FE6-4AF2-9B0A-0BFFD8CC57EB}">
      <dsp:nvSpPr>
        <dsp:cNvPr id="0" name=""/>
        <dsp:cNvSpPr/>
      </dsp:nvSpPr>
      <dsp:spPr>
        <a:xfrm>
          <a:off x="3322645" y="1016400"/>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Atravessador</a:t>
          </a:r>
          <a:endParaRPr lang="pt-BR" sz="500" kern="1200" smtClean="0"/>
        </a:p>
      </dsp:txBody>
      <dsp:txXfrm>
        <a:off x="3322645" y="1016400"/>
        <a:ext cx="477156" cy="238578"/>
      </dsp:txXfrm>
    </dsp:sp>
    <dsp:sp modelId="{989DB173-E083-4AEC-930B-5FCF2923B9E1}">
      <dsp:nvSpPr>
        <dsp:cNvPr id="0" name=""/>
        <dsp:cNvSpPr/>
      </dsp:nvSpPr>
      <dsp:spPr>
        <a:xfrm>
          <a:off x="3033966" y="1355180"/>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Restaurante Local</a:t>
          </a:r>
          <a:endParaRPr lang="pt-BR" sz="500" kern="1200" smtClean="0"/>
        </a:p>
      </dsp:txBody>
      <dsp:txXfrm>
        <a:off x="3033966" y="1355180"/>
        <a:ext cx="477156" cy="238578"/>
      </dsp:txXfrm>
    </dsp:sp>
    <dsp:sp modelId="{A1CB42A7-B69B-44E6-B0C9-2921D49B3957}">
      <dsp:nvSpPr>
        <dsp:cNvPr id="0" name=""/>
        <dsp:cNvSpPr/>
      </dsp:nvSpPr>
      <dsp:spPr>
        <a:xfrm>
          <a:off x="3900004" y="1355180"/>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Peixeiro</a:t>
          </a:r>
          <a:endParaRPr lang="pt-BR" sz="500" kern="1200" smtClean="0"/>
        </a:p>
      </dsp:txBody>
      <dsp:txXfrm>
        <a:off x="3900004" y="1355180"/>
        <a:ext cx="477156" cy="238578"/>
      </dsp:txXfrm>
    </dsp:sp>
    <dsp:sp modelId="{93C144A0-6190-477E-B124-5BF536F60CB7}">
      <dsp:nvSpPr>
        <dsp:cNvPr id="0" name=""/>
        <dsp:cNvSpPr/>
      </dsp:nvSpPr>
      <dsp:spPr>
        <a:xfrm>
          <a:off x="3611325" y="1693961"/>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Beneficiamento</a:t>
          </a:r>
          <a:endParaRPr lang="pt-BR" sz="500" kern="1200" smtClean="0"/>
        </a:p>
      </dsp:txBody>
      <dsp:txXfrm>
        <a:off x="3611325" y="1693961"/>
        <a:ext cx="477156" cy="238578"/>
      </dsp:txXfrm>
    </dsp:sp>
    <dsp:sp modelId="{07D1F6D8-DFA2-4CA0-80E2-E07FBE0DF358}">
      <dsp:nvSpPr>
        <dsp:cNvPr id="0" name=""/>
        <dsp:cNvSpPr/>
      </dsp:nvSpPr>
      <dsp:spPr>
        <a:xfrm>
          <a:off x="3730614" y="2032742"/>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Salga Seca</a:t>
          </a:r>
          <a:endParaRPr lang="pt-BR" sz="500" kern="1200" smtClean="0"/>
        </a:p>
      </dsp:txBody>
      <dsp:txXfrm>
        <a:off x="3730614" y="2032742"/>
        <a:ext cx="477156" cy="238578"/>
      </dsp:txXfrm>
    </dsp:sp>
    <dsp:sp modelId="{8D1B40F4-FB85-4F81-BAFE-8B0A8D356A1E}">
      <dsp:nvSpPr>
        <dsp:cNvPr id="0" name=""/>
        <dsp:cNvSpPr/>
      </dsp:nvSpPr>
      <dsp:spPr>
        <a:xfrm>
          <a:off x="4188684" y="1693961"/>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In Natura</a:t>
          </a:r>
          <a:endParaRPr lang="pt-BR" sz="500" kern="1200" smtClean="0"/>
        </a:p>
      </dsp:txBody>
      <dsp:txXfrm>
        <a:off x="4188684" y="1693961"/>
        <a:ext cx="477156" cy="238578"/>
      </dsp:txXfrm>
    </dsp:sp>
    <dsp:sp modelId="{6F17137F-38BA-4849-8D8E-CE85B38717F9}">
      <dsp:nvSpPr>
        <dsp:cNvPr id="0" name=""/>
        <dsp:cNvSpPr/>
      </dsp:nvSpPr>
      <dsp:spPr>
        <a:xfrm>
          <a:off x="4307973" y="2032742"/>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Eviscerado</a:t>
          </a:r>
          <a:endParaRPr lang="pt-BR" sz="500" kern="1200" smtClean="0"/>
        </a:p>
      </dsp:txBody>
      <dsp:txXfrm>
        <a:off x="4307973" y="2032742"/>
        <a:ext cx="477156" cy="238578"/>
      </dsp:txXfrm>
    </dsp:sp>
    <dsp:sp modelId="{97AF85B6-5BB1-45D2-992B-AD90B7427E11}">
      <dsp:nvSpPr>
        <dsp:cNvPr id="0" name=""/>
        <dsp:cNvSpPr/>
      </dsp:nvSpPr>
      <dsp:spPr>
        <a:xfrm>
          <a:off x="4307973" y="2371523"/>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Cortes</a:t>
          </a:r>
          <a:endParaRPr lang="pt-BR" sz="500" kern="1200" smtClean="0"/>
        </a:p>
      </dsp:txBody>
      <dsp:txXfrm>
        <a:off x="4307973" y="2371523"/>
        <a:ext cx="477156" cy="238578"/>
      </dsp:txXfrm>
    </dsp:sp>
    <dsp:sp modelId="{F4677218-308F-42EA-A926-5EFC281D28B5}">
      <dsp:nvSpPr>
        <dsp:cNvPr id="0" name=""/>
        <dsp:cNvSpPr/>
      </dsp:nvSpPr>
      <dsp:spPr>
        <a:xfrm>
          <a:off x="3033966" y="2710304"/>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Supermercado</a:t>
          </a:r>
          <a:endParaRPr lang="pt-BR" sz="500" kern="1200" smtClean="0"/>
        </a:p>
      </dsp:txBody>
      <dsp:txXfrm>
        <a:off x="3033966" y="2710304"/>
        <a:ext cx="477156" cy="238578"/>
      </dsp:txXfrm>
    </dsp:sp>
    <dsp:sp modelId="{AF028087-1728-4B92-96A4-28A3DE940EFA}">
      <dsp:nvSpPr>
        <dsp:cNvPr id="0" name=""/>
        <dsp:cNvSpPr/>
      </dsp:nvSpPr>
      <dsp:spPr>
        <a:xfrm>
          <a:off x="3611325" y="2710304"/>
          <a:ext cx="477156" cy="2385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R="0" lvl="0" algn="ctr" defTabSz="222250" rtl="0">
            <a:lnSpc>
              <a:spcPct val="90000"/>
            </a:lnSpc>
            <a:spcBef>
              <a:spcPct val="0"/>
            </a:spcBef>
            <a:spcAft>
              <a:spcPct val="35000"/>
            </a:spcAft>
          </a:pPr>
          <a:r>
            <a:rPr lang="pt-BR" sz="500" kern="1200" baseline="0" smtClean="0">
              <a:latin typeface="Times New Roman"/>
            </a:rPr>
            <a:t>Outros</a:t>
          </a:r>
          <a:endParaRPr lang="pt-BR" sz="500" kern="1200" smtClean="0"/>
        </a:p>
      </dsp:txBody>
      <dsp:txXfrm>
        <a:off x="3611325" y="2710304"/>
        <a:ext cx="477156" cy="23857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8B799-A967-43E0-A6D0-7188E1A7F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3604</Words>
  <Characters>19463</Characters>
  <Application>Microsoft Office Word</Application>
  <DocSecurity>0</DocSecurity>
  <Lines>162</Lines>
  <Paragraphs>46</Paragraphs>
  <ScaleCrop>false</ScaleCrop>
  <HeadingPairs>
    <vt:vector size="2" baseType="variant">
      <vt:variant>
        <vt:lpstr>Título</vt:lpstr>
      </vt:variant>
      <vt:variant>
        <vt:i4>1</vt:i4>
      </vt:variant>
    </vt:vector>
  </HeadingPairs>
  <TitlesOfParts>
    <vt:vector size="1" baseType="lpstr">
      <vt:lpstr/>
    </vt:vector>
  </TitlesOfParts>
  <Company>Grizli777</Company>
  <LinksUpToDate>false</LinksUpToDate>
  <CharactersWithSpaces>23021</CharactersWithSpaces>
  <SharedDoc>false</SharedDoc>
  <HLinks>
    <vt:vector size="24" baseType="variant">
      <vt:variant>
        <vt:i4>131148</vt:i4>
      </vt:variant>
      <vt:variant>
        <vt:i4>9</vt:i4>
      </vt:variant>
      <vt:variant>
        <vt:i4>0</vt:i4>
      </vt:variant>
      <vt:variant>
        <vt:i4>5</vt:i4>
      </vt:variant>
      <vt:variant>
        <vt:lpwstr>http://researcharchive.calacademy.org/research/ichthyology/catalog/fishcatget.asp?spid=53686</vt:lpwstr>
      </vt:variant>
      <vt:variant>
        <vt:lpwstr/>
      </vt:variant>
      <vt:variant>
        <vt:i4>1441801</vt:i4>
      </vt:variant>
      <vt:variant>
        <vt:i4>6</vt:i4>
      </vt:variant>
      <vt:variant>
        <vt:i4>0</vt:i4>
      </vt:variant>
      <vt:variant>
        <vt:i4>5</vt:i4>
      </vt:variant>
      <vt:variant>
        <vt:lpwstr>http://researcharchive.calacademy.org/research/ichthyology/catalog/fishcatget.asp?genid=2064</vt:lpwstr>
      </vt:variant>
      <vt:variant>
        <vt:lpwstr/>
      </vt:variant>
      <vt:variant>
        <vt:i4>131148</vt:i4>
      </vt:variant>
      <vt:variant>
        <vt:i4>3</vt:i4>
      </vt:variant>
      <vt:variant>
        <vt:i4>0</vt:i4>
      </vt:variant>
      <vt:variant>
        <vt:i4>5</vt:i4>
      </vt:variant>
      <vt:variant>
        <vt:lpwstr>http://researcharchive.calacademy.org/research/ichthyology/catalog/fishcatget.asp?spid=53686</vt:lpwstr>
      </vt:variant>
      <vt:variant>
        <vt:lpwstr/>
      </vt:variant>
      <vt:variant>
        <vt:i4>1441801</vt:i4>
      </vt:variant>
      <vt:variant>
        <vt:i4>0</vt:i4>
      </vt:variant>
      <vt:variant>
        <vt:i4>0</vt:i4>
      </vt:variant>
      <vt:variant>
        <vt:i4>5</vt:i4>
      </vt:variant>
      <vt:variant>
        <vt:lpwstr>http://researcharchive.calacademy.org/research/ichthyology/catalog/fishcatget.asp?genid=2064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Gisele</dc:creator>
  <cp:lastModifiedBy>pamela silva</cp:lastModifiedBy>
  <cp:revision>3</cp:revision>
  <cp:lastPrinted>2017-05-09T14:34:00Z</cp:lastPrinted>
  <dcterms:created xsi:type="dcterms:W3CDTF">2017-08-31T17:31:00Z</dcterms:created>
  <dcterms:modified xsi:type="dcterms:W3CDTF">2017-08-31T17:33:00Z</dcterms:modified>
</cp:coreProperties>
</file>