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7A" w:rsidRPr="00BF6DB1" w:rsidRDefault="00BF6DB1" w:rsidP="00357BD4">
      <w:pPr>
        <w:spacing w:after="0" w:line="240" w:lineRule="auto"/>
        <w:ind w:firstLine="426"/>
        <w:jc w:val="center"/>
        <w:rPr>
          <w:rFonts w:ascii="Times New Roman" w:hAnsi="Times New Roman" w:cs="Times New Roman"/>
          <w:b/>
          <w:sz w:val="24"/>
          <w:szCs w:val="24"/>
          <w:lang w:val="pt-BR"/>
        </w:rPr>
      </w:pPr>
      <w:bookmarkStart w:id="0" w:name="_GoBack"/>
      <w:r w:rsidRPr="00BF6DB1">
        <w:rPr>
          <w:rFonts w:ascii="Times New Roman" w:hAnsi="Times New Roman" w:cs="Times New Roman"/>
          <w:b/>
          <w:sz w:val="24"/>
          <w:szCs w:val="24"/>
          <w:lang w:val="pt-BR"/>
        </w:rPr>
        <w:t>Criação de banco de dados de perfis genéticos STR-Y</w:t>
      </w:r>
      <w:bookmarkEnd w:id="0"/>
      <w:r w:rsidRPr="00BF6DB1">
        <w:rPr>
          <w:rFonts w:ascii="Times New Roman" w:hAnsi="Times New Roman" w:cs="Times New Roman"/>
          <w:b/>
          <w:sz w:val="24"/>
          <w:szCs w:val="24"/>
          <w:lang w:val="pt-BR"/>
        </w:rPr>
        <w:t xml:space="preserve"> na Polícia Civil do RJ e sua aplicação em investigações e estudos populacionais</w:t>
      </w:r>
    </w:p>
    <w:p w:rsidR="004125E3" w:rsidRDefault="004125E3" w:rsidP="00357BD4">
      <w:pPr>
        <w:spacing w:after="0" w:line="240" w:lineRule="auto"/>
        <w:ind w:firstLine="426"/>
        <w:jc w:val="center"/>
        <w:rPr>
          <w:rFonts w:ascii="Times New Roman" w:hAnsi="Times New Roman" w:cs="Times New Roman"/>
          <w:b/>
          <w:sz w:val="24"/>
          <w:szCs w:val="24"/>
          <w:lang w:val="pt-BR"/>
        </w:rPr>
      </w:pPr>
    </w:p>
    <w:p w:rsidR="00762E00" w:rsidRPr="00E95F69" w:rsidRDefault="00762E00" w:rsidP="000B235D">
      <w:pPr>
        <w:pStyle w:val="PargrafodaLista"/>
        <w:numPr>
          <w:ilvl w:val="0"/>
          <w:numId w:val="1"/>
        </w:numPr>
        <w:spacing w:after="0" w:line="240" w:lineRule="auto"/>
        <w:ind w:left="0" w:firstLine="425"/>
        <w:jc w:val="both"/>
        <w:rPr>
          <w:rFonts w:ascii="Times New Roman" w:hAnsi="Times New Roman" w:cs="Times New Roman"/>
          <w:b/>
          <w:lang w:val="pt-BR"/>
        </w:rPr>
      </w:pPr>
      <w:r w:rsidRPr="00E95F69">
        <w:rPr>
          <w:rFonts w:ascii="Times New Roman" w:hAnsi="Times New Roman" w:cs="Times New Roman"/>
          <w:b/>
          <w:lang w:val="pt-BR"/>
        </w:rPr>
        <w:t>INTRODUÇÃ</w:t>
      </w:r>
      <w:r w:rsidR="004125E3" w:rsidRPr="00E95F69">
        <w:rPr>
          <w:rFonts w:ascii="Times New Roman" w:hAnsi="Times New Roman" w:cs="Times New Roman"/>
          <w:b/>
          <w:lang w:val="pt-BR"/>
        </w:rPr>
        <w:t>O</w:t>
      </w:r>
    </w:p>
    <w:p w:rsidR="00762E00" w:rsidRPr="00FE5A64" w:rsidRDefault="00647374" w:rsidP="000B235D">
      <w:pPr>
        <w:spacing w:after="0" w:line="240" w:lineRule="auto"/>
        <w:ind w:firstLine="425"/>
        <w:jc w:val="both"/>
        <w:rPr>
          <w:rFonts w:ascii="Times New Roman" w:hAnsi="Times New Roman" w:cs="Times New Roman"/>
          <w:lang w:val="pt-BR"/>
        </w:rPr>
      </w:pPr>
      <w:r w:rsidRPr="00FE5A64">
        <w:rPr>
          <w:rFonts w:ascii="Times New Roman" w:hAnsi="Times New Roman" w:cs="Times New Roman"/>
          <w:lang w:val="pt-BR"/>
        </w:rPr>
        <w:t xml:space="preserve">O </w:t>
      </w:r>
      <w:r w:rsidR="00260673" w:rsidRPr="00FE5A64">
        <w:rPr>
          <w:rFonts w:ascii="Times New Roman" w:hAnsi="Times New Roman" w:cs="Times New Roman"/>
          <w:lang w:val="pt-BR"/>
        </w:rPr>
        <w:t>cromossom</w:t>
      </w:r>
      <w:r w:rsidRPr="00FE5A64">
        <w:rPr>
          <w:rFonts w:ascii="Times New Roman" w:hAnsi="Times New Roman" w:cs="Times New Roman"/>
          <w:lang w:val="pt-BR"/>
        </w:rPr>
        <w:t xml:space="preserve">o Y tem a </w:t>
      </w:r>
      <w:r w:rsidR="00260673" w:rsidRPr="00FE5A64">
        <w:rPr>
          <w:rFonts w:ascii="Times New Roman" w:hAnsi="Times New Roman" w:cs="Times New Roman"/>
          <w:lang w:val="pt-BR"/>
        </w:rPr>
        <w:t xml:space="preserve">maior parte de sua constituição sendo não recombinante com </w:t>
      </w:r>
      <w:r w:rsidRPr="00FE5A64">
        <w:rPr>
          <w:rFonts w:ascii="Times New Roman" w:hAnsi="Times New Roman" w:cs="Times New Roman"/>
          <w:lang w:val="pt-BR"/>
        </w:rPr>
        <w:t xml:space="preserve">a de </w:t>
      </w:r>
      <w:r w:rsidR="00260673" w:rsidRPr="00FE5A64">
        <w:rPr>
          <w:rFonts w:ascii="Times New Roman" w:hAnsi="Times New Roman" w:cs="Times New Roman"/>
          <w:lang w:val="pt-BR"/>
        </w:rPr>
        <w:t>nenhum outro cro</w:t>
      </w:r>
      <w:r w:rsidR="00B05F67" w:rsidRPr="00FE5A64">
        <w:rPr>
          <w:rFonts w:ascii="Times New Roman" w:hAnsi="Times New Roman" w:cs="Times New Roman"/>
          <w:lang w:val="pt-BR"/>
        </w:rPr>
        <w:t xml:space="preserve">mossomo do genoma </w:t>
      </w:r>
      <w:r w:rsidR="00260673" w:rsidRPr="00FE5A64">
        <w:rPr>
          <w:rFonts w:ascii="Times New Roman" w:hAnsi="Times New Roman" w:cs="Times New Roman"/>
          <w:lang w:val="pt-BR"/>
        </w:rPr>
        <w:t xml:space="preserve">humano, apresentando homologia </w:t>
      </w:r>
      <w:r w:rsidR="00B05F67" w:rsidRPr="00FE5A64">
        <w:rPr>
          <w:rFonts w:ascii="Times New Roman" w:hAnsi="Times New Roman" w:cs="Times New Roman"/>
          <w:lang w:val="pt-BR"/>
        </w:rPr>
        <w:t xml:space="preserve">somente </w:t>
      </w:r>
      <w:r w:rsidR="00260673" w:rsidRPr="00FE5A64">
        <w:rPr>
          <w:rFonts w:ascii="Times New Roman" w:hAnsi="Times New Roman" w:cs="Times New Roman"/>
          <w:lang w:val="pt-BR"/>
        </w:rPr>
        <w:t xml:space="preserve">com </w:t>
      </w:r>
      <w:r w:rsidR="00B05F67" w:rsidRPr="00FE5A64">
        <w:rPr>
          <w:rFonts w:ascii="Times New Roman" w:hAnsi="Times New Roman" w:cs="Times New Roman"/>
          <w:lang w:val="pt-BR"/>
        </w:rPr>
        <w:t xml:space="preserve">o cromossomo X nas extremidades </w:t>
      </w:r>
      <w:r w:rsidR="00260673" w:rsidRPr="00FE5A64">
        <w:rPr>
          <w:rFonts w:ascii="Times New Roman" w:hAnsi="Times New Roman" w:cs="Times New Roman"/>
          <w:lang w:val="pt-BR"/>
        </w:rPr>
        <w:t>de seus dois braços, regiões conhecidas como pseudoautossômicas</w:t>
      </w:r>
      <w:r w:rsidRPr="00FE5A64">
        <w:rPr>
          <w:rFonts w:ascii="Times New Roman" w:hAnsi="Times New Roman" w:cs="Times New Roman"/>
          <w:lang w:val="pt-BR"/>
        </w:rPr>
        <w:t>. Encontrando-se uma em cada braço do cromossomo Y, essas regiões constituem cerca de 5% (cinco por cento) do mesmo</w:t>
      </w:r>
      <w:r w:rsidR="00B05F67" w:rsidRPr="00FE5A64">
        <w:rPr>
          <w:rFonts w:ascii="Times New Roman" w:hAnsi="Times New Roman" w:cs="Times New Roman"/>
          <w:lang w:val="pt-BR"/>
        </w:rPr>
        <w:t>. Sua região não recombinante</w:t>
      </w:r>
      <w:r w:rsidR="00697B8A" w:rsidRPr="00FE5A64">
        <w:rPr>
          <w:rFonts w:ascii="Times New Roman" w:hAnsi="Times New Roman" w:cs="Times New Roman"/>
          <w:lang w:val="pt-BR"/>
        </w:rPr>
        <w:t xml:space="preserve"> (NRY)</w:t>
      </w:r>
      <w:r w:rsidR="00D652C9" w:rsidRPr="00FE5A64">
        <w:rPr>
          <w:rFonts w:ascii="Times New Roman" w:hAnsi="Times New Roman" w:cs="Times New Roman"/>
          <w:lang w:val="pt-BR"/>
        </w:rPr>
        <w:t xml:space="preserve"> possui em média</w:t>
      </w:r>
      <w:r w:rsidR="00B05F67" w:rsidRPr="00FE5A64">
        <w:rPr>
          <w:rFonts w:ascii="Times New Roman" w:hAnsi="Times New Roman" w:cs="Times New Roman"/>
          <w:lang w:val="pt-BR"/>
        </w:rPr>
        <w:t xml:space="preserve"> 60 pares de bases</w:t>
      </w:r>
      <w:r w:rsidR="00697B8A" w:rsidRPr="00FE5A64">
        <w:rPr>
          <w:rFonts w:ascii="Times New Roman" w:hAnsi="Times New Roman" w:cs="Times New Roman"/>
          <w:lang w:val="pt-BR"/>
        </w:rPr>
        <w:t xml:space="preserve"> (Mb)</w:t>
      </w:r>
      <w:r w:rsidR="00B05F67" w:rsidRPr="00FE5A64">
        <w:rPr>
          <w:rFonts w:ascii="Times New Roman" w:hAnsi="Times New Roman" w:cs="Times New Roman"/>
          <w:lang w:val="pt-BR"/>
        </w:rPr>
        <w:t xml:space="preserve"> e</w:t>
      </w:r>
      <w:r w:rsidR="00697B8A" w:rsidRPr="00FE5A64">
        <w:rPr>
          <w:rFonts w:ascii="Times New Roman" w:hAnsi="Times New Roman" w:cs="Times New Roman"/>
          <w:lang w:val="pt-BR"/>
        </w:rPr>
        <w:t xml:space="preserve"> é</w:t>
      </w:r>
      <w:r w:rsidR="00B05F67" w:rsidRPr="00FE5A64">
        <w:rPr>
          <w:rFonts w:ascii="Times New Roman" w:hAnsi="Times New Roman" w:cs="Times New Roman"/>
          <w:lang w:val="pt-BR"/>
        </w:rPr>
        <w:t xml:space="preserve"> d</w:t>
      </w:r>
      <w:r w:rsidR="00697B8A" w:rsidRPr="00FE5A64">
        <w:rPr>
          <w:rFonts w:ascii="Times New Roman" w:hAnsi="Times New Roman" w:cs="Times New Roman"/>
          <w:lang w:val="pt-BR"/>
        </w:rPr>
        <w:t>enominada de região do cromosso</w:t>
      </w:r>
      <w:r w:rsidR="00B05F67" w:rsidRPr="00FE5A64">
        <w:rPr>
          <w:rFonts w:ascii="Times New Roman" w:hAnsi="Times New Roman" w:cs="Times New Roman"/>
          <w:lang w:val="pt-BR"/>
        </w:rPr>
        <w:t>mo Y específica do macho</w:t>
      </w:r>
      <w:r w:rsidR="00697B8A" w:rsidRPr="00FE5A64">
        <w:rPr>
          <w:rFonts w:ascii="Times New Roman" w:hAnsi="Times New Roman" w:cs="Times New Roman"/>
          <w:lang w:val="pt-BR"/>
        </w:rPr>
        <w:t xml:space="preserve"> (MSY).</w:t>
      </w:r>
    </w:p>
    <w:p w:rsidR="004F2506" w:rsidRPr="00FE5A64" w:rsidRDefault="005934E6" w:rsidP="000B235D">
      <w:pPr>
        <w:spacing w:after="0" w:line="240" w:lineRule="auto"/>
        <w:ind w:firstLine="425"/>
        <w:jc w:val="both"/>
        <w:rPr>
          <w:rFonts w:ascii="Times New Roman" w:hAnsi="Times New Roman" w:cs="Times New Roman"/>
          <w:lang w:val="pt-BR"/>
        </w:rPr>
      </w:pPr>
      <w:r>
        <w:rPr>
          <w:rFonts w:ascii="Times New Roman" w:hAnsi="Times New Roman" w:cs="Times New Roman"/>
          <w:lang w:val="pt-BR"/>
        </w:rPr>
        <w:t>O</w:t>
      </w:r>
      <w:r w:rsidR="008B0663" w:rsidRPr="00FE5A64">
        <w:rPr>
          <w:rFonts w:ascii="Times New Roman" w:hAnsi="Times New Roman" w:cs="Times New Roman"/>
          <w:lang w:val="pt-BR"/>
        </w:rPr>
        <w:t xml:space="preserve"> primeiro microssatélite</w:t>
      </w:r>
      <w:r>
        <w:rPr>
          <w:rFonts w:ascii="Times New Roman" w:hAnsi="Times New Roman" w:cs="Times New Roman"/>
          <w:lang w:val="pt-BR"/>
        </w:rPr>
        <w:t xml:space="preserve"> (STR-Y)</w:t>
      </w:r>
      <w:r w:rsidR="008B0663" w:rsidRPr="00FE5A64">
        <w:rPr>
          <w:rFonts w:ascii="Times New Roman" w:hAnsi="Times New Roman" w:cs="Times New Roman"/>
          <w:lang w:val="pt-BR"/>
        </w:rPr>
        <w:t xml:space="preserve"> a ser descrito</w:t>
      </w:r>
      <w:r w:rsidR="00BD006E">
        <w:rPr>
          <w:rFonts w:ascii="Times New Roman" w:hAnsi="Times New Roman" w:cs="Times New Roman"/>
          <w:lang w:val="pt-BR"/>
        </w:rPr>
        <w:t xml:space="preserve"> foi o DYS19. A</w:t>
      </w:r>
      <w:r w:rsidR="00D652C9" w:rsidRPr="00FE5A64">
        <w:rPr>
          <w:rFonts w:ascii="Times New Roman" w:hAnsi="Times New Roman" w:cs="Times New Roman"/>
          <w:lang w:val="pt-BR"/>
        </w:rPr>
        <w:t xml:space="preserve"> partir daí</w:t>
      </w:r>
      <w:r w:rsidR="00BD006E">
        <w:rPr>
          <w:rFonts w:ascii="Times New Roman" w:hAnsi="Times New Roman" w:cs="Times New Roman"/>
          <w:lang w:val="pt-BR"/>
        </w:rPr>
        <w:t>,</w:t>
      </w:r>
      <w:r w:rsidR="004F2506" w:rsidRPr="00FE5A64">
        <w:rPr>
          <w:rFonts w:ascii="Times New Roman" w:hAnsi="Times New Roman" w:cs="Times New Roman"/>
          <w:lang w:val="pt-BR"/>
        </w:rPr>
        <w:t xml:space="preserve"> vár</w:t>
      </w:r>
      <w:r w:rsidR="00D652C9" w:rsidRPr="00FE5A64">
        <w:rPr>
          <w:rFonts w:ascii="Times New Roman" w:hAnsi="Times New Roman" w:cs="Times New Roman"/>
          <w:lang w:val="pt-BR"/>
        </w:rPr>
        <w:t>i</w:t>
      </w:r>
      <w:r w:rsidR="004F2506" w:rsidRPr="00FE5A64">
        <w:rPr>
          <w:rFonts w:ascii="Times New Roman" w:hAnsi="Times New Roman" w:cs="Times New Roman"/>
          <w:lang w:val="pt-BR"/>
        </w:rPr>
        <w:t>os marcadores polimórf</w:t>
      </w:r>
      <w:r w:rsidR="00D652C9" w:rsidRPr="00FE5A64">
        <w:rPr>
          <w:rFonts w:ascii="Times New Roman" w:hAnsi="Times New Roman" w:cs="Times New Roman"/>
          <w:lang w:val="pt-BR"/>
        </w:rPr>
        <w:t>icos têm sido</w:t>
      </w:r>
      <w:r w:rsidR="004F2506" w:rsidRPr="00FE5A64">
        <w:rPr>
          <w:rFonts w:ascii="Times New Roman" w:hAnsi="Times New Roman" w:cs="Times New Roman"/>
          <w:lang w:val="pt-BR"/>
        </w:rPr>
        <w:t xml:space="preserve"> estudados e associados a determinadas populações das sua ancestralidade</w:t>
      </w:r>
      <w:r w:rsidR="00D652C9" w:rsidRPr="00FE5A64">
        <w:rPr>
          <w:rFonts w:ascii="Times New Roman" w:hAnsi="Times New Roman" w:cs="Times New Roman"/>
          <w:lang w:val="pt-BR"/>
        </w:rPr>
        <w:t xml:space="preserve"> patrilínea</w:t>
      </w:r>
      <w:r w:rsidR="004F2506" w:rsidRPr="00FE5A64">
        <w:rPr>
          <w:rFonts w:ascii="Times New Roman" w:hAnsi="Times New Roman" w:cs="Times New Roman"/>
          <w:lang w:val="pt-BR"/>
        </w:rPr>
        <w:t>.</w:t>
      </w:r>
      <w:r w:rsidR="0094360C">
        <w:rPr>
          <w:rFonts w:ascii="Times New Roman" w:hAnsi="Times New Roman" w:cs="Times New Roman"/>
          <w:lang w:val="pt-BR"/>
        </w:rPr>
        <w:t xml:space="preserve"> Os haplótipos são geralmente divididos em 6 grandes populações: África Sub-Saariana, Leste Asiático, Sul da Ásia, Oceania, Europa e América, as quais podem ainda ser divididas em sub-populações menores.</w:t>
      </w:r>
    </w:p>
    <w:p w:rsidR="005934E6" w:rsidRDefault="00B93C46" w:rsidP="000B235D">
      <w:pPr>
        <w:spacing w:after="0" w:line="240" w:lineRule="auto"/>
        <w:ind w:firstLine="425"/>
        <w:jc w:val="both"/>
        <w:rPr>
          <w:rFonts w:ascii="Times New Roman" w:hAnsi="Times New Roman" w:cs="Times New Roman"/>
          <w:lang w:val="pt-BR"/>
        </w:rPr>
      </w:pPr>
      <w:r>
        <w:rPr>
          <w:rFonts w:ascii="Times New Roman" w:hAnsi="Times New Roman" w:cs="Times New Roman"/>
          <w:lang w:val="pt-BR"/>
        </w:rPr>
        <w:t>Estudos prévios tem demonstrado que a população brasileira apresenta, de modo geral, uma forte ancestralidade européia quando analisadas as linhagens patrilíneas. O haplótipo mais frequente tem sido reportado como o R1b, tipicamente encontrado na Europa Ocidental. Esta característica é bastante marcante especialmente no Centro-Sul; na região Nordeste</w:t>
      </w:r>
      <w:r w:rsidR="00BD006E">
        <w:rPr>
          <w:rFonts w:ascii="Times New Roman" w:hAnsi="Times New Roman" w:cs="Times New Roman"/>
          <w:lang w:val="pt-BR"/>
        </w:rPr>
        <w:t>,</w:t>
      </w:r>
      <w:r>
        <w:rPr>
          <w:rFonts w:ascii="Times New Roman" w:hAnsi="Times New Roman" w:cs="Times New Roman"/>
          <w:lang w:val="pt-BR"/>
        </w:rPr>
        <w:t xml:space="preserve"> costuma haver uma maior prevalência de linhagens de origem africana, enquanto que</w:t>
      </w:r>
      <w:r w:rsidR="00BD006E">
        <w:rPr>
          <w:rFonts w:ascii="Times New Roman" w:hAnsi="Times New Roman" w:cs="Times New Roman"/>
          <w:lang w:val="pt-BR"/>
        </w:rPr>
        <w:t>,</w:t>
      </w:r>
      <w:r>
        <w:rPr>
          <w:rFonts w:ascii="Times New Roman" w:hAnsi="Times New Roman" w:cs="Times New Roman"/>
          <w:lang w:val="pt-BR"/>
        </w:rPr>
        <w:t xml:space="preserve"> na região Norte</w:t>
      </w:r>
      <w:r w:rsidR="00BD006E">
        <w:rPr>
          <w:rFonts w:ascii="Times New Roman" w:hAnsi="Times New Roman" w:cs="Times New Roman"/>
          <w:lang w:val="pt-BR"/>
        </w:rPr>
        <w:t>,</w:t>
      </w:r>
      <w:r>
        <w:rPr>
          <w:rFonts w:ascii="Times New Roman" w:hAnsi="Times New Roman" w:cs="Times New Roman"/>
          <w:lang w:val="pt-BR"/>
        </w:rPr>
        <w:t xml:space="preserve"> são encontradas linhagens tipicamente ameríndias. Tal distribuição reflete o histórico de colonização do Brasil, com </w:t>
      </w:r>
      <w:r w:rsidR="00BA5DEB">
        <w:rPr>
          <w:rFonts w:ascii="Times New Roman" w:hAnsi="Times New Roman" w:cs="Times New Roman"/>
          <w:lang w:val="pt-BR"/>
        </w:rPr>
        <w:t>a miscigenação típica do colonizador europeu (português) com escravas africanas e indígenas nativas das Américas.</w:t>
      </w:r>
    </w:p>
    <w:p w:rsidR="005934E6" w:rsidRDefault="00CD7F66" w:rsidP="000B235D">
      <w:pPr>
        <w:spacing w:after="0" w:line="240" w:lineRule="auto"/>
        <w:ind w:firstLine="425"/>
        <w:jc w:val="both"/>
        <w:rPr>
          <w:rFonts w:ascii="Times New Roman" w:hAnsi="Times New Roman" w:cs="Times New Roman"/>
          <w:lang w:val="pt-BR"/>
        </w:rPr>
      </w:pPr>
      <w:r>
        <w:rPr>
          <w:rFonts w:ascii="Times New Roman" w:hAnsi="Times New Roman" w:cs="Times New Roman"/>
          <w:lang w:val="pt-BR"/>
        </w:rPr>
        <w:t>O estudo dos haplótipos STR-Y apresenta aplicações bastante úteis no campo forense. A primeira em casos de identificação humana e vínculo genético, nos quais é possível inferir uma relação de parentesco entre indivíduos relacionados através do mesmo ramo patrilíneo, mesmo em relações distantes (segundo ou terceiro grau). A segunda em casos de violência sexual, nos quais as evidências apresentam mistura de material genético feminino em quantidade superior ao masculino. Nesses casos, a análise do cromossomo Y permite evidenciar a presença do componente exclusivamente masculino.</w:t>
      </w:r>
    </w:p>
    <w:p w:rsidR="00FE5A64" w:rsidRPr="00FE5A64" w:rsidRDefault="000C7294" w:rsidP="000B235D">
      <w:pPr>
        <w:spacing w:after="0" w:line="240" w:lineRule="auto"/>
        <w:ind w:firstLine="425"/>
        <w:jc w:val="both"/>
        <w:rPr>
          <w:rFonts w:ascii="Times New Roman" w:hAnsi="Times New Roman" w:cs="Times New Roman"/>
          <w:lang w:val="pt-BR"/>
        </w:rPr>
      </w:pPr>
      <w:r>
        <w:rPr>
          <w:rFonts w:ascii="Times New Roman" w:hAnsi="Times New Roman" w:cs="Times New Roman"/>
          <w:lang w:val="pt-BR"/>
        </w:rPr>
        <w:t>O objetivo do presente estudo</w:t>
      </w:r>
      <w:r w:rsidR="00B865EE">
        <w:rPr>
          <w:rFonts w:ascii="Times New Roman" w:hAnsi="Times New Roman" w:cs="Times New Roman"/>
          <w:lang w:val="pt-BR"/>
        </w:rPr>
        <w:t xml:space="preserve"> é a criação de um banco de dados de </w:t>
      </w:r>
      <w:r w:rsidR="004D1B3C">
        <w:rPr>
          <w:rFonts w:ascii="Times New Roman" w:hAnsi="Times New Roman" w:cs="Times New Roman"/>
          <w:lang w:val="pt-BR"/>
        </w:rPr>
        <w:t>perfis genéticos STR-</w:t>
      </w:r>
      <w:r w:rsidR="00B865EE">
        <w:rPr>
          <w:rFonts w:ascii="Times New Roman" w:hAnsi="Times New Roman" w:cs="Times New Roman"/>
          <w:lang w:val="pt-BR"/>
        </w:rPr>
        <w:t>Y</w:t>
      </w:r>
      <w:r w:rsidR="00791883">
        <w:rPr>
          <w:rFonts w:ascii="Times New Roman" w:hAnsi="Times New Roman" w:cs="Times New Roman"/>
          <w:lang w:val="pt-BR"/>
        </w:rPr>
        <w:t xml:space="preserve">, </w:t>
      </w:r>
      <w:r w:rsidR="004D1B3C">
        <w:rPr>
          <w:rFonts w:ascii="Times New Roman" w:hAnsi="Times New Roman" w:cs="Times New Roman"/>
          <w:lang w:val="pt-BR"/>
        </w:rPr>
        <w:t>obtidos a partir de evidências processadas em laudos do IPPGF/PCERJ, e</w:t>
      </w:r>
      <w:r w:rsidR="00791883">
        <w:rPr>
          <w:rFonts w:ascii="Times New Roman" w:hAnsi="Times New Roman" w:cs="Times New Roman"/>
          <w:lang w:val="pt-BR"/>
        </w:rPr>
        <w:t xml:space="preserve"> determinar a frequência com que cada </w:t>
      </w:r>
      <w:r w:rsidR="005934E6">
        <w:rPr>
          <w:rFonts w:ascii="Times New Roman" w:hAnsi="Times New Roman" w:cs="Times New Roman"/>
          <w:lang w:val="pt-BR"/>
        </w:rPr>
        <w:t>haplótipo</w:t>
      </w:r>
      <w:r w:rsidR="00791883">
        <w:rPr>
          <w:rFonts w:ascii="Times New Roman" w:hAnsi="Times New Roman" w:cs="Times New Roman"/>
          <w:lang w:val="pt-BR"/>
        </w:rPr>
        <w:t xml:space="preserve"> apar</w:t>
      </w:r>
      <w:r w:rsidR="004D1B3C">
        <w:rPr>
          <w:rFonts w:ascii="Times New Roman" w:hAnsi="Times New Roman" w:cs="Times New Roman"/>
          <w:lang w:val="pt-BR"/>
        </w:rPr>
        <w:t>ece no estado do Rio de Janeiro e se há coincidências entre os perfis genéticos obtidos em diferentes casos.</w:t>
      </w:r>
    </w:p>
    <w:p w:rsidR="004125E3" w:rsidRDefault="004125E3" w:rsidP="000B235D">
      <w:pPr>
        <w:pStyle w:val="PargrafodaLista"/>
        <w:numPr>
          <w:ilvl w:val="0"/>
          <w:numId w:val="1"/>
        </w:numPr>
        <w:spacing w:after="0" w:line="240" w:lineRule="auto"/>
        <w:ind w:left="0" w:firstLine="425"/>
        <w:jc w:val="both"/>
        <w:rPr>
          <w:rFonts w:ascii="Times New Roman" w:hAnsi="Times New Roman" w:cs="Times New Roman"/>
          <w:b/>
          <w:lang w:val="pt-BR"/>
        </w:rPr>
      </w:pPr>
      <w:r>
        <w:rPr>
          <w:rFonts w:ascii="Times New Roman" w:hAnsi="Times New Roman" w:cs="Times New Roman"/>
          <w:b/>
          <w:lang w:val="pt-BR"/>
        </w:rPr>
        <w:t>MATERIAL E MÉTODOS</w:t>
      </w:r>
    </w:p>
    <w:p w:rsidR="00984F01" w:rsidRDefault="00762E00" w:rsidP="000B235D">
      <w:pPr>
        <w:spacing w:after="0" w:line="240" w:lineRule="auto"/>
        <w:ind w:firstLine="425"/>
        <w:jc w:val="both"/>
        <w:rPr>
          <w:rFonts w:ascii="Times New Roman" w:hAnsi="Times New Roman" w:cs="Times New Roman"/>
          <w:lang w:val="pt-BR"/>
        </w:rPr>
      </w:pPr>
      <w:r w:rsidRPr="00FE5A64">
        <w:rPr>
          <w:rFonts w:ascii="Times New Roman" w:hAnsi="Times New Roman" w:cs="Times New Roman"/>
          <w:lang w:val="pt-BR"/>
        </w:rPr>
        <w:t>Foram analisad</w:t>
      </w:r>
      <w:r w:rsidR="005235D6">
        <w:rPr>
          <w:rFonts w:ascii="Times New Roman" w:hAnsi="Times New Roman" w:cs="Times New Roman"/>
          <w:lang w:val="pt-BR"/>
        </w:rPr>
        <w:t>o</w:t>
      </w:r>
      <w:r w:rsidRPr="00FE5A64">
        <w:rPr>
          <w:rFonts w:ascii="Times New Roman" w:hAnsi="Times New Roman" w:cs="Times New Roman"/>
          <w:lang w:val="pt-BR"/>
        </w:rPr>
        <w:t>s</w:t>
      </w:r>
      <w:r w:rsidR="00A5259D" w:rsidRPr="00FE5A64">
        <w:rPr>
          <w:rFonts w:ascii="Times New Roman" w:hAnsi="Times New Roman" w:cs="Times New Roman"/>
          <w:lang w:val="pt-BR"/>
        </w:rPr>
        <w:t xml:space="preserve"> </w:t>
      </w:r>
      <w:r w:rsidR="004E44CD" w:rsidRPr="00FE5A64">
        <w:rPr>
          <w:rFonts w:ascii="Times New Roman" w:hAnsi="Times New Roman" w:cs="Times New Roman"/>
          <w:lang w:val="pt-BR"/>
        </w:rPr>
        <w:t xml:space="preserve">70 (setenta) </w:t>
      </w:r>
      <w:r w:rsidR="005235D6">
        <w:rPr>
          <w:rFonts w:ascii="Times New Roman" w:hAnsi="Times New Roman" w:cs="Times New Roman"/>
          <w:lang w:val="pt-BR"/>
        </w:rPr>
        <w:t xml:space="preserve">perfis genéticos </w:t>
      </w:r>
      <w:r w:rsidR="00984F01">
        <w:rPr>
          <w:rFonts w:ascii="Times New Roman" w:hAnsi="Times New Roman" w:cs="Times New Roman"/>
          <w:lang w:val="pt-BR"/>
        </w:rPr>
        <w:t>STR de cromossomo Y, produzidos em laudos elaborados</w:t>
      </w:r>
      <w:r w:rsidR="004E44CD" w:rsidRPr="00FE5A64">
        <w:rPr>
          <w:rFonts w:ascii="Times New Roman" w:hAnsi="Times New Roman" w:cs="Times New Roman"/>
          <w:lang w:val="pt-BR"/>
        </w:rPr>
        <w:t xml:space="preserve"> </w:t>
      </w:r>
      <w:r w:rsidR="00A5259D" w:rsidRPr="00FE5A64">
        <w:rPr>
          <w:rFonts w:ascii="Times New Roman" w:hAnsi="Times New Roman" w:cs="Times New Roman"/>
          <w:lang w:val="pt-BR"/>
        </w:rPr>
        <w:t>no Instituto de Pesquisa e Perícias em Genética Forense (IPPGF)</w:t>
      </w:r>
      <w:r w:rsidR="00984F01">
        <w:rPr>
          <w:rFonts w:ascii="Times New Roman" w:hAnsi="Times New Roman" w:cs="Times New Roman"/>
          <w:lang w:val="pt-BR"/>
        </w:rPr>
        <w:t>, no período de 2011 a 2017. Estes perfis correspondem majoritariamente a evidências relacionadas a casos de violência sexual, tais como suabes vaginais, suabes anais, lâminas, peças de vestuário, entre outras.</w:t>
      </w:r>
    </w:p>
    <w:p w:rsidR="00984F01" w:rsidRDefault="00984F01" w:rsidP="000B235D">
      <w:pPr>
        <w:spacing w:after="0" w:line="240" w:lineRule="auto"/>
        <w:ind w:firstLine="425"/>
        <w:jc w:val="both"/>
        <w:rPr>
          <w:rFonts w:ascii="Times New Roman" w:hAnsi="Times New Roman" w:cs="Times New Roman"/>
          <w:lang w:val="pt-BR"/>
        </w:rPr>
      </w:pPr>
      <w:r>
        <w:rPr>
          <w:rFonts w:ascii="Times New Roman" w:hAnsi="Times New Roman" w:cs="Times New Roman"/>
          <w:lang w:val="pt-BR"/>
        </w:rPr>
        <w:t>Todas as evidências tiveram seu DNA extraído pelo método orgânico e a amplificação do DNA foi realizada com os kits YFiler (Life Technologies) ou PowerPlex Y23 (Promega Corporation). Os produtos amplificados foram analisados por eletroforese capilar nos equipamentos Abi PRISM 3100, 3130 ou 3500 (Life Tecnologies), e os perfis genéticos analisados com o auxílio dos softwares GeneMapper v 3.2 ou GeneMapper ID-X.</w:t>
      </w:r>
    </w:p>
    <w:p w:rsidR="00984F01" w:rsidRDefault="00C03B47" w:rsidP="00C03B47">
      <w:pPr>
        <w:spacing w:after="0" w:line="240" w:lineRule="auto"/>
        <w:ind w:firstLine="425"/>
        <w:jc w:val="both"/>
        <w:rPr>
          <w:rFonts w:ascii="Times New Roman" w:hAnsi="Times New Roman" w:cs="Times New Roman"/>
          <w:lang w:val="pt-BR"/>
        </w:rPr>
      </w:pPr>
      <w:r>
        <w:rPr>
          <w:rFonts w:ascii="Times New Roman" w:hAnsi="Times New Roman" w:cs="Times New Roman"/>
          <w:lang w:val="pt-BR"/>
        </w:rPr>
        <w:t xml:space="preserve">Um banco de dados foi elaborado através do software Microsoft Access®, no qual foram inseridos apenas os perfis genéticos STR-Y contendo o </w:t>
      </w:r>
      <w:r w:rsidR="005934E6">
        <w:rPr>
          <w:rFonts w:ascii="Times New Roman" w:hAnsi="Times New Roman" w:cs="Times New Roman"/>
          <w:lang w:val="pt-BR"/>
        </w:rPr>
        <w:t>haplótipo</w:t>
      </w:r>
      <w:r>
        <w:rPr>
          <w:rFonts w:ascii="Times New Roman" w:hAnsi="Times New Roman" w:cs="Times New Roman"/>
          <w:lang w:val="pt-BR"/>
        </w:rPr>
        <w:t xml:space="preserve"> mínimo (</w:t>
      </w:r>
      <w:r w:rsidRPr="00C03B47">
        <w:rPr>
          <w:rFonts w:ascii="Times New Roman" w:hAnsi="Times New Roman" w:cs="Times New Roman"/>
          <w:lang w:val="pt-BR"/>
        </w:rPr>
        <w:t>DYS19, DYS389I, DYS389II,</w:t>
      </w:r>
      <w:r>
        <w:rPr>
          <w:rFonts w:ascii="Times New Roman" w:hAnsi="Times New Roman" w:cs="Times New Roman"/>
          <w:lang w:val="pt-BR"/>
        </w:rPr>
        <w:t xml:space="preserve"> </w:t>
      </w:r>
      <w:r w:rsidRPr="00C03B47">
        <w:rPr>
          <w:rFonts w:ascii="Times New Roman" w:hAnsi="Times New Roman" w:cs="Times New Roman"/>
          <w:lang w:val="pt-BR"/>
        </w:rPr>
        <w:t>DYS390, DYS391, DYS392, DYS393, DYS385ab</w:t>
      </w:r>
      <w:r>
        <w:rPr>
          <w:rFonts w:ascii="Times New Roman" w:hAnsi="Times New Roman" w:cs="Times New Roman"/>
          <w:lang w:val="pt-BR"/>
        </w:rPr>
        <w:t>). Este banco permitiu não apenas o armazenamento dos perfis como também o cruzamento entre as amostras, buscando possíveis coincidências.</w:t>
      </w:r>
    </w:p>
    <w:p w:rsidR="00C03B47" w:rsidRDefault="00C03B47" w:rsidP="00C03B47">
      <w:pPr>
        <w:spacing w:after="0" w:line="240" w:lineRule="auto"/>
        <w:ind w:firstLine="425"/>
        <w:jc w:val="both"/>
        <w:rPr>
          <w:rFonts w:ascii="Times New Roman" w:hAnsi="Times New Roman" w:cs="Times New Roman"/>
          <w:lang w:val="pt-BR"/>
        </w:rPr>
      </w:pPr>
      <w:r>
        <w:rPr>
          <w:rFonts w:ascii="Times New Roman" w:hAnsi="Times New Roman" w:cs="Times New Roman"/>
          <w:lang w:val="pt-BR"/>
        </w:rPr>
        <w:t xml:space="preserve">Todas as amostras inseridas no banco de dados tiveram seus </w:t>
      </w:r>
      <w:r w:rsidR="005934E6">
        <w:rPr>
          <w:rFonts w:ascii="Times New Roman" w:hAnsi="Times New Roman" w:cs="Times New Roman"/>
          <w:lang w:val="pt-BR"/>
        </w:rPr>
        <w:t>haplótipo</w:t>
      </w:r>
      <w:r>
        <w:rPr>
          <w:rFonts w:ascii="Times New Roman" w:hAnsi="Times New Roman" w:cs="Times New Roman"/>
          <w:lang w:val="pt-BR"/>
        </w:rPr>
        <w:t>s definidos através da ferramenta online Haplogroup Predictor (</w:t>
      </w:r>
      <w:r w:rsidRPr="00C03B47">
        <w:rPr>
          <w:rFonts w:ascii="Times New Roman" w:hAnsi="Times New Roman" w:cs="Times New Roman"/>
          <w:lang w:val="pt-BR"/>
        </w:rPr>
        <w:t>http://www.hprg.com/hapest5/</w:t>
      </w:r>
      <w:r w:rsidR="002A6BDA">
        <w:rPr>
          <w:rFonts w:ascii="Times New Roman" w:hAnsi="Times New Roman" w:cs="Times New Roman"/>
          <w:lang w:val="pt-BR"/>
        </w:rPr>
        <w:t>).</w:t>
      </w:r>
    </w:p>
    <w:p w:rsidR="004125E3" w:rsidRPr="0049603E" w:rsidRDefault="00762E00" w:rsidP="000B235D">
      <w:pPr>
        <w:pStyle w:val="PargrafodaLista"/>
        <w:numPr>
          <w:ilvl w:val="0"/>
          <w:numId w:val="1"/>
        </w:numPr>
        <w:spacing w:after="0" w:line="240" w:lineRule="auto"/>
        <w:ind w:left="0" w:firstLine="425"/>
        <w:jc w:val="both"/>
        <w:rPr>
          <w:rFonts w:ascii="Times New Roman" w:hAnsi="Times New Roman" w:cs="Times New Roman"/>
          <w:b/>
          <w:lang w:val="pt-BR"/>
        </w:rPr>
      </w:pPr>
      <w:r w:rsidRPr="0049603E">
        <w:rPr>
          <w:rFonts w:ascii="Times New Roman" w:hAnsi="Times New Roman" w:cs="Times New Roman"/>
          <w:b/>
          <w:lang w:val="pt-BR"/>
        </w:rPr>
        <w:t>RESULTADOS</w:t>
      </w:r>
    </w:p>
    <w:p w:rsidR="00E90F63" w:rsidRDefault="00E90F63" w:rsidP="000B235D">
      <w:pPr>
        <w:spacing w:after="0" w:line="240" w:lineRule="auto"/>
        <w:ind w:firstLine="425"/>
        <w:jc w:val="both"/>
        <w:rPr>
          <w:rFonts w:ascii="Times New Roman" w:hAnsi="Times New Roman" w:cs="Times New Roman"/>
          <w:lang w:val="pt-BR"/>
        </w:rPr>
      </w:pPr>
      <w:r>
        <w:rPr>
          <w:rFonts w:ascii="Times New Roman" w:hAnsi="Times New Roman" w:cs="Times New Roman"/>
          <w:lang w:val="pt-BR"/>
        </w:rPr>
        <w:t>Dentre as 70 amostras incluídas no banco de dados, não foram encontradas coincidências quando analisados os perfis completos.</w:t>
      </w:r>
    </w:p>
    <w:p w:rsidR="00E90F63" w:rsidRDefault="00E90F63" w:rsidP="000B235D">
      <w:pPr>
        <w:spacing w:after="0" w:line="240" w:lineRule="auto"/>
        <w:ind w:firstLine="425"/>
        <w:jc w:val="both"/>
        <w:rPr>
          <w:rFonts w:ascii="Times New Roman" w:hAnsi="Times New Roman" w:cs="Times New Roman"/>
          <w:lang w:val="pt-BR"/>
        </w:rPr>
      </w:pPr>
      <w:r>
        <w:rPr>
          <w:rFonts w:ascii="Times New Roman" w:hAnsi="Times New Roman" w:cs="Times New Roman"/>
          <w:lang w:val="pt-BR"/>
        </w:rPr>
        <w:t xml:space="preserve">A análise dos </w:t>
      </w:r>
      <w:r w:rsidR="005934E6">
        <w:rPr>
          <w:rFonts w:ascii="Times New Roman" w:hAnsi="Times New Roman" w:cs="Times New Roman"/>
          <w:lang w:val="pt-BR"/>
        </w:rPr>
        <w:t>haplótipo</w:t>
      </w:r>
      <w:r>
        <w:rPr>
          <w:rFonts w:ascii="Times New Roman" w:hAnsi="Times New Roman" w:cs="Times New Roman"/>
          <w:lang w:val="pt-BR"/>
        </w:rPr>
        <w:t>s revelou que mai</w:t>
      </w:r>
      <w:r w:rsidR="007A215A">
        <w:rPr>
          <w:rFonts w:ascii="Times New Roman" w:hAnsi="Times New Roman" w:cs="Times New Roman"/>
          <w:lang w:val="pt-BR"/>
        </w:rPr>
        <w:t>or parte destes (40%) pertence</w:t>
      </w:r>
      <w:r>
        <w:rPr>
          <w:rFonts w:ascii="Times New Roman" w:hAnsi="Times New Roman" w:cs="Times New Roman"/>
          <w:lang w:val="pt-BR"/>
        </w:rPr>
        <w:t xml:space="preserve"> ao </w:t>
      </w:r>
      <w:r w:rsidR="005934E6">
        <w:rPr>
          <w:rFonts w:ascii="Times New Roman" w:hAnsi="Times New Roman" w:cs="Times New Roman"/>
          <w:lang w:val="pt-BR"/>
        </w:rPr>
        <w:t>haplótipo</w:t>
      </w:r>
      <w:r>
        <w:rPr>
          <w:rFonts w:ascii="Times New Roman" w:hAnsi="Times New Roman" w:cs="Times New Roman"/>
          <w:lang w:val="pt-BR"/>
        </w:rPr>
        <w:t xml:space="preserve"> R1b, característico da Europa Ocidental.</w:t>
      </w:r>
      <w:r w:rsidR="007A215A">
        <w:rPr>
          <w:rFonts w:ascii="Times New Roman" w:hAnsi="Times New Roman" w:cs="Times New Roman"/>
          <w:lang w:val="pt-BR"/>
        </w:rPr>
        <w:t xml:space="preserve"> O segundo e terceiro </w:t>
      </w:r>
      <w:r w:rsidR="005934E6">
        <w:rPr>
          <w:rFonts w:ascii="Times New Roman" w:hAnsi="Times New Roman" w:cs="Times New Roman"/>
          <w:lang w:val="pt-BR"/>
        </w:rPr>
        <w:t>haplótipo</w:t>
      </w:r>
      <w:r w:rsidR="007A215A">
        <w:rPr>
          <w:rFonts w:ascii="Times New Roman" w:hAnsi="Times New Roman" w:cs="Times New Roman"/>
          <w:lang w:val="pt-BR"/>
        </w:rPr>
        <w:t xml:space="preserve">s mais prevalentes (E1b1b, com 21,4% e E1b1a, com 15,7%) </w:t>
      </w:r>
      <w:r w:rsidR="007A215A">
        <w:rPr>
          <w:rFonts w:ascii="Times New Roman" w:hAnsi="Times New Roman" w:cs="Times New Roman"/>
          <w:lang w:val="pt-BR"/>
        </w:rPr>
        <w:lastRenderedPageBreak/>
        <w:t xml:space="preserve">são ambos de origem africana (África Sub-Saariana). Os demais </w:t>
      </w:r>
      <w:r w:rsidR="005934E6">
        <w:rPr>
          <w:rFonts w:ascii="Times New Roman" w:hAnsi="Times New Roman" w:cs="Times New Roman"/>
          <w:lang w:val="pt-BR"/>
        </w:rPr>
        <w:t>haplótipo</w:t>
      </w:r>
      <w:r w:rsidR="007A215A">
        <w:rPr>
          <w:rFonts w:ascii="Times New Roman" w:hAnsi="Times New Roman" w:cs="Times New Roman"/>
          <w:lang w:val="pt-BR"/>
        </w:rPr>
        <w:t>s presentes incluem origens europeias e ameríndias (Figura 1).</w:t>
      </w:r>
    </w:p>
    <w:p w:rsidR="007A215A" w:rsidRDefault="007A215A" w:rsidP="000B235D">
      <w:pPr>
        <w:spacing w:after="0" w:line="240" w:lineRule="auto"/>
        <w:ind w:firstLine="425"/>
        <w:jc w:val="both"/>
        <w:rPr>
          <w:rFonts w:ascii="Times New Roman" w:hAnsi="Times New Roman" w:cs="Times New Roman"/>
          <w:lang w:val="pt-BR"/>
        </w:rPr>
      </w:pPr>
      <w:r>
        <w:rPr>
          <w:rFonts w:ascii="Times New Roman" w:hAnsi="Times New Roman" w:cs="Times New Roman"/>
          <w:lang w:val="pt-BR"/>
        </w:rPr>
        <w:t xml:space="preserve">Das 70 amostras analisadas, 6 (8,6%) foram classificadas </w:t>
      </w:r>
      <w:r w:rsidR="0049603E">
        <w:rPr>
          <w:rFonts w:ascii="Times New Roman" w:hAnsi="Times New Roman" w:cs="Times New Roman"/>
          <w:lang w:val="pt-BR"/>
        </w:rPr>
        <w:t xml:space="preserve">como </w:t>
      </w:r>
      <w:r w:rsidR="005934E6">
        <w:rPr>
          <w:rFonts w:ascii="Times New Roman" w:hAnsi="Times New Roman" w:cs="Times New Roman"/>
          <w:lang w:val="pt-BR"/>
        </w:rPr>
        <w:t>haplótipo</w:t>
      </w:r>
      <w:r w:rsidR="0049603E">
        <w:rPr>
          <w:rFonts w:ascii="Times New Roman" w:hAnsi="Times New Roman" w:cs="Times New Roman"/>
          <w:lang w:val="pt-BR"/>
        </w:rPr>
        <w:t>s híbridos. Apenas uma apresentava predominância de origem Ameríndia (</w:t>
      </w:r>
      <w:r w:rsidR="005934E6">
        <w:rPr>
          <w:rFonts w:ascii="Times New Roman" w:hAnsi="Times New Roman" w:cs="Times New Roman"/>
          <w:lang w:val="pt-BR"/>
        </w:rPr>
        <w:t>haplótipo</w:t>
      </w:r>
      <w:r w:rsidR="0049603E">
        <w:rPr>
          <w:rFonts w:ascii="Times New Roman" w:hAnsi="Times New Roman" w:cs="Times New Roman"/>
          <w:lang w:val="pt-BR"/>
        </w:rPr>
        <w:t xml:space="preserve"> Q), sendo as demais de origem europeia (</w:t>
      </w:r>
      <w:r w:rsidR="005934E6">
        <w:rPr>
          <w:rFonts w:ascii="Times New Roman" w:hAnsi="Times New Roman" w:cs="Times New Roman"/>
          <w:lang w:val="pt-BR"/>
        </w:rPr>
        <w:t>haplótipo</w:t>
      </w:r>
      <w:r w:rsidR="0049603E">
        <w:rPr>
          <w:rFonts w:ascii="Times New Roman" w:hAnsi="Times New Roman" w:cs="Times New Roman"/>
          <w:lang w:val="pt-BR"/>
        </w:rPr>
        <w:t>s I2, J2 e R1b).</w:t>
      </w:r>
    </w:p>
    <w:p w:rsidR="00E95F69" w:rsidRDefault="00E95F69" w:rsidP="000B235D">
      <w:pPr>
        <w:spacing w:after="0" w:line="240" w:lineRule="auto"/>
        <w:ind w:firstLine="425"/>
        <w:jc w:val="both"/>
        <w:rPr>
          <w:rFonts w:ascii="Times New Roman" w:hAnsi="Times New Roman" w:cs="Times New Roman"/>
          <w:lang w:val="pt-BR"/>
        </w:rPr>
      </w:pPr>
    </w:p>
    <w:p w:rsidR="00E90F63" w:rsidRDefault="007A215A" w:rsidP="00E90F63">
      <w:pPr>
        <w:spacing w:after="0" w:line="240" w:lineRule="auto"/>
        <w:ind w:firstLine="425"/>
        <w:jc w:val="center"/>
        <w:rPr>
          <w:rFonts w:ascii="Times New Roman" w:hAnsi="Times New Roman" w:cs="Times New Roman"/>
          <w:lang w:val="pt-BR"/>
        </w:rPr>
      </w:pPr>
      <w:r>
        <w:rPr>
          <w:rFonts w:ascii="Times New Roman" w:hAnsi="Times New Roman" w:cs="Times New Roman"/>
          <w:b/>
          <w:lang w:val="pt-BR"/>
        </w:rPr>
        <w:t>Figura 1</w:t>
      </w:r>
      <w:r w:rsidR="00E90F63">
        <w:rPr>
          <w:rFonts w:ascii="Times New Roman" w:hAnsi="Times New Roman" w:cs="Times New Roman"/>
          <w:b/>
          <w:lang w:val="pt-BR"/>
        </w:rPr>
        <w:t>:</w:t>
      </w:r>
      <w:r w:rsidR="00E90F63">
        <w:rPr>
          <w:rFonts w:ascii="Times New Roman" w:hAnsi="Times New Roman" w:cs="Times New Roman"/>
          <w:lang w:val="pt-BR"/>
        </w:rPr>
        <w:t xml:space="preserve"> Frequência de </w:t>
      </w:r>
      <w:r w:rsidR="005934E6">
        <w:rPr>
          <w:rFonts w:ascii="Times New Roman" w:hAnsi="Times New Roman" w:cs="Times New Roman"/>
          <w:lang w:val="pt-BR"/>
        </w:rPr>
        <w:t>haplótipo</w:t>
      </w:r>
      <w:r w:rsidR="00E90F63">
        <w:rPr>
          <w:rFonts w:ascii="Times New Roman" w:hAnsi="Times New Roman" w:cs="Times New Roman"/>
          <w:lang w:val="pt-BR"/>
        </w:rPr>
        <w:t xml:space="preserve">s </w:t>
      </w:r>
      <w:r>
        <w:rPr>
          <w:rFonts w:ascii="Times New Roman" w:hAnsi="Times New Roman" w:cs="Times New Roman"/>
          <w:lang w:val="pt-BR"/>
        </w:rPr>
        <w:t>STR-Y presentes nas amostras analisadas nos laudos do IPPGF e incluídas no banco de dados elaborado neste estudo</w:t>
      </w:r>
    </w:p>
    <w:p w:rsidR="00AB4A8F" w:rsidRDefault="00AB4A8F" w:rsidP="00E90F63">
      <w:pPr>
        <w:spacing w:after="0" w:line="240" w:lineRule="auto"/>
        <w:ind w:firstLine="425"/>
        <w:jc w:val="center"/>
        <w:rPr>
          <w:rFonts w:ascii="Times New Roman" w:hAnsi="Times New Roman" w:cs="Times New Roman"/>
          <w:b/>
          <w:lang w:val="pt-BR"/>
        </w:rPr>
      </w:pPr>
      <w:r>
        <w:rPr>
          <w:noProof/>
          <w:lang w:val="pt-BR" w:eastAsia="pt-BR"/>
        </w:rPr>
        <w:drawing>
          <wp:inline distT="0" distB="0" distL="0" distR="0" wp14:anchorId="17D2AF27" wp14:editId="089624B7">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4779" w:rsidRDefault="00964779" w:rsidP="000B235D">
      <w:pPr>
        <w:spacing w:after="0" w:line="240" w:lineRule="auto"/>
        <w:ind w:firstLine="425"/>
        <w:jc w:val="both"/>
        <w:rPr>
          <w:rFonts w:ascii="Times New Roman" w:hAnsi="Times New Roman" w:cs="Times New Roman"/>
          <w:lang w:val="pt-BR"/>
        </w:rPr>
      </w:pPr>
    </w:p>
    <w:p w:rsidR="00762E00" w:rsidRDefault="00762E00" w:rsidP="000B235D">
      <w:pPr>
        <w:pStyle w:val="PargrafodaLista"/>
        <w:numPr>
          <w:ilvl w:val="0"/>
          <w:numId w:val="1"/>
        </w:numPr>
        <w:spacing w:after="0" w:line="240" w:lineRule="auto"/>
        <w:ind w:left="0" w:firstLine="425"/>
        <w:jc w:val="both"/>
        <w:rPr>
          <w:rFonts w:ascii="Times New Roman" w:hAnsi="Times New Roman" w:cs="Times New Roman"/>
          <w:b/>
          <w:lang w:val="pt-BR"/>
        </w:rPr>
      </w:pPr>
      <w:r>
        <w:rPr>
          <w:rFonts w:ascii="Times New Roman" w:hAnsi="Times New Roman" w:cs="Times New Roman"/>
          <w:b/>
          <w:lang w:val="pt-BR"/>
        </w:rPr>
        <w:t>DISCUSSÃO</w:t>
      </w:r>
    </w:p>
    <w:p w:rsidR="00762E00" w:rsidRDefault="00E95F69" w:rsidP="000B235D">
      <w:pPr>
        <w:spacing w:after="0" w:line="240" w:lineRule="auto"/>
        <w:ind w:firstLine="425"/>
        <w:jc w:val="both"/>
        <w:rPr>
          <w:rFonts w:ascii="Times New Roman" w:hAnsi="Times New Roman" w:cs="Times New Roman"/>
          <w:lang w:val="pt-BR"/>
        </w:rPr>
      </w:pPr>
      <w:r>
        <w:rPr>
          <w:rFonts w:ascii="Times New Roman" w:hAnsi="Times New Roman" w:cs="Times New Roman"/>
          <w:lang w:val="pt-BR"/>
        </w:rPr>
        <w:t xml:space="preserve">Evidências provenientes de crimes de violência sexual </w:t>
      </w:r>
      <w:r w:rsidR="00CB3F0E">
        <w:rPr>
          <w:rFonts w:ascii="Times New Roman" w:hAnsi="Times New Roman" w:cs="Times New Roman"/>
          <w:lang w:val="pt-BR"/>
        </w:rPr>
        <w:t>geralmente</w:t>
      </w:r>
      <w:r>
        <w:rPr>
          <w:rFonts w:ascii="Times New Roman" w:hAnsi="Times New Roman" w:cs="Times New Roman"/>
          <w:lang w:val="pt-BR"/>
        </w:rPr>
        <w:t xml:space="preserve"> apresentam mistura de DNA de pelo menos 2 indivíduos, a vítima e o autor. Nos casos em que o material genético da vítima aparece em quantidade muito superior ao do autor (cerca de 20 vezes)</w:t>
      </w:r>
      <w:r w:rsidR="00CB3F0E">
        <w:rPr>
          <w:rFonts w:ascii="Times New Roman" w:hAnsi="Times New Roman" w:cs="Times New Roman"/>
          <w:lang w:val="pt-BR"/>
        </w:rPr>
        <w:t>, muitas vezes o DNA masculino só pode ser detectado através da análise de STRs do cromossomo Y.</w:t>
      </w:r>
    </w:p>
    <w:p w:rsidR="00CB3F0E" w:rsidRDefault="00CB3F0E" w:rsidP="000B235D">
      <w:pPr>
        <w:spacing w:after="0" w:line="240" w:lineRule="auto"/>
        <w:ind w:firstLine="425"/>
        <w:jc w:val="both"/>
        <w:rPr>
          <w:rFonts w:ascii="Times New Roman" w:hAnsi="Times New Roman" w:cs="Times New Roman"/>
          <w:lang w:val="pt-BR"/>
        </w:rPr>
      </w:pPr>
      <w:r>
        <w:rPr>
          <w:rFonts w:ascii="Times New Roman" w:hAnsi="Times New Roman" w:cs="Times New Roman"/>
          <w:lang w:val="pt-BR"/>
        </w:rPr>
        <w:t xml:space="preserve">Em grande número de casos analisados pelo IPPGF, foram obtidos somente perfis genéticos STR-Y a partir das evidências. Estes são suficientes para uma exclusão ou não-exclusão, mas impedem a inserção destes perfis </w:t>
      </w:r>
      <w:r w:rsidR="00F25D60">
        <w:rPr>
          <w:rFonts w:ascii="Times New Roman" w:hAnsi="Times New Roman" w:cs="Times New Roman"/>
          <w:lang w:val="pt-BR"/>
        </w:rPr>
        <w:t>no Banco Nacional de Perfis Genéticos. Sendo assim, um banco de dados exclusivo de STR-Y, mesmo que a nível estadual, pode auxiliar muito nas investigações.</w:t>
      </w:r>
    </w:p>
    <w:p w:rsidR="00F25D60" w:rsidRPr="00935EF6" w:rsidRDefault="00F25D60" w:rsidP="000B235D">
      <w:pPr>
        <w:spacing w:after="0" w:line="240" w:lineRule="auto"/>
        <w:ind w:firstLine="425"/>
        <w:jc w:val="both"/>
        <w:rPr>
          <w:rFonts w:ascii="Times New Roman" w:hAnsi="Times New Roman" w:cs="Times New Roman"/>
          <w:lang w:val="pt-BR"/>
        </w:rPr>
      </w:pPr>
      <w:r>
        <w:rPr>
          <w:rFonts w:ascii="Times New Roman" w:hAnsi="Times New Roman" w:cs="Times New Roman"/>
          <w:lang w:val="pt-BR"/>
        </w:rPr>
        <w:t>Dentre os 70 perfis genéticos inseridos no banco, não foram encontradas coincidências. Isto pode ter ocorrido devido ao pequeno número de amostras ou também devido ao fato de que no estado do RJ são analisados apenas casos fechado</w:t>
      </w:r>
      <w:r w:rsidR="00935EF6">
        <w:rPr>
          <w:rFonts w:ascii="Times New Roman" w:hAnsi="Times New Roman" w:cs="Times New Roman"/>
          <w:lang w:val="pt-BR"/>
        </w:rPr>
        <w:t>s</w:t>
      </w:r>
      <w:r>
        <w:rPr>
          <w:rFonts w:ascii="Times New Roman" w:hAnsi="Times New Roman" w:cs="Times New Roman"/>
          <w:lang w:val="pt-BR"/>
        </w:rPr>
        <w:t xml:space="preserve">, ou seja, nos quais é indicado </w:t>
      </w:r>
      <w:r w:rsidR="006A545B">
        <w:rPr>
          <w:rFonts w:ascii="Times New Roman" w:hAnsi="Times New Roman" w:cs="Times New Roman"/>
          <w:lang w:val="pt-BR"/>
        </w:rPr>
        <w:t xml:space="preserve">pelo menos </w:t>
      </w:r>
      <w:r>
        <w:rPr>
          <w:rFonts w:ascii="Times New Roman" w:hAnsi="Times New Roman" w:cs="Times New Roman"/>
          <w:lang w:val="pt-BR"/>
        </w:rPr>
        <w:t>um suspeito para comparação. Todos os casos nos quais não há um suspeito para ser comparado não são processados, o que pode, por exemplo, limitar a identificação de casos com estupradores seriais.</w:t>
      </w:r>
      <w:r w:rsidR="00935EF6">
        <w:rPr>
          <w:rFonts w:ascii="Times New Roman" w:hAnsi="Times New Roman" w:cs="Times New Roman"/>
          <w:lang w:val="pt-BR"/>
        </w:rPr>
        <w:t xml:space="preserve"> O aumento do número de amostras e o processamento de evidências de casos considerados abertos pode aumentar o número de coincidências encontradas e a utilidade do banco de dados nas investigações, tal qual aconteceu com o banco de dados criado pelo </w:t>
      </w:r>
      <w:r w:rsidR="00935EF6" w:rsidRPr="00935EF6">
        <w:rPr>
          <w:rFonts w:ascii="Times New Roman" w:hAnsi="Times New Roman" w:cs="Times New Roman"/>
          <w:lang w:val="pt-BR"/>
        </w:rPr>
        <w:t>Instituto de Pesquisa de DNA Forense</w:t>
      </w:r>
      <w:r w:rsidR="00935EF6">
        <w:rPr>
          <w:rFonts w:ascii="Times New Roman" w:hAnsi="Times New Roman" w:cs="Times New Roman"/>
          <w:lang w:val="pt-BR"/>
        </w:rPr>
        <w:t xml:space="preserve">, da </w:t>
      </w:r>
      <w:r w:rsidR="00935EF6" w:rsidRPr="00935EF6">
        <w:rPr>
          <w:rFonts w:ascii="Times New Roman" w:hAnsi="Times New Roman" w:cs="Times New Roman"/>
          <w:lang w:val="pt-BR"/>
        </w:rPr>
        <w:t>Polícia Civil do Distrito Federal</w:t>
      </w:r>
      <w:r w:rsidR="00935EF6">
        <w:rPr>
          <w:rFonts w:ascii="Times New Roman" w:hAnsi="Times New Roman" w:cs="Times New Roman"/>
          <w:lang w:val="pt-BR"/>
        </w:rPr>
        <w:t xml:space="preserve"> (PCDF).</w:t>
      </w:r>
    </w:p>
    <w:p w:rsidR="00E90F63" w:rsidRDefault="004F7D73" w:rsidP="000B235D">
      <w:pPr>
        <w:spacing w:after="0" w:line="240" w:lineRule="auto"/>
        <w:ind w:firstLine="425"/>
        <w:jc w:val="both"/>
        <w:rPr>
          <w:rFonts w:ascii="Times New Roman" w:hAnsi="Times New Roman" w:cs="Times New Roman"/>
          <w:b/>
          <w:lang w:val="pt-BR"/>
        </w:rPr>
      </w:pPr>
      <w:r w:rsidRPr="004F7D73">
        <w:rPr>
          <w:rFonts w:ascii="Times New Roman" w:hAnsi="Times New Roman" w:cs="Times New Roman"/>
          <w:lang w:val="pt-BR"/>
        </w:rPr>
        <w:t xml:space="preserve">Com relação aos haplótipos encontrados no banco de dados, </w:t>
      </w:r>
      <w:r>
        <w:rPr>
          <w:rFonts w:ascii="Times New Roman" w:hAnsi="Times New Roman" w:cs="Times New Roman"/>
          <w:lang w:val="pt-BR"/>
        </w:rPr>
        <w:t xml:space="preserve">houve </w:t>
      </w:r>
      <w:r w:rsidR="00E90F63" w:rsidRPr="00FE5A64">
        <w:rPr>
          <w:rFonts w:ascii="Times New Roman" w:hAnsi="Times New Roman" w:cs="Times New Roman"/>
          <w:lang w:val="pt-BR"/>
        </w:rPr>
        <w:t xml:space="preserve">prevalência do </w:t>
      </w:r>
      <w:r w:rsidR="005934E6">
        <w:rPr>
          <w:rFonts w:ascii="Times New Roman" w:hAnsi="Times New Roman" w:cs="Times New Roman"/>
          <w:lang w:val="pt-BR"/>
        </w:rPr>
        <w:t>haplótipo</w:t>
      </w:r>
      <w:r>
        <w:rPr>
          <w:rFonts w:ascii="Times New Roman" w:hAnsi="Times New Roman" w:cs="Times New Roman"/>
          <w:lang w:val="pt-BR"/>
        </w:rPr>
        <w:t xml:space="preserve"> R1b. Este </w:t>
      </w:r>
      <w:r w:rsidR="00E90F63" w:rsidRPr="00FE5A64">
        <w:rPr>
          <w:rFonts w:ascii="Times New Roman" w:hAnsi="Times New Roman" w:cs="Times New Roman"/>
          <w:lang w:val="pt-BR"/>
        </w:rPr>
        <w:t xml:space="preserve">teve sua origem no Sudoeste Asiático há cerca de 18.500 (dezoito mil e quinhentos) anos, mas expandiu-se pela Europa. Hoje apresenta alta </w:t>
      </w:r>
      <w:r>
        <w:rPr>
          <w:rFonts w:ascii="Times New Roman" w:hAnsi="Times New Roman" w:cs="Times New Roman"/>
          <w:lang w:val="pt-BR"/>
        </w:rPr>
        <w:t>frequência na Europa ocidental, por exemplo, em Portugal. Em</w:t>
      </w:r>
      <w:r w:rsidR="00E90F63">
        <w:rPr>
          <w:rFonts w:ascii="Times New Roman" w:hAnsi="Times New Roman" w:cs="Times New Roman"/>
          <w:lang w:val="pt-BR"/>
        </w:rPr>
        <w:t xml:space="preserve"> </w:t>
      </w:r>
      <w:r>
        <w:rPr>
          <w:rFonts w:ascii="Times New Roman" w:hAnsi="Times New Roman" w:cs="Times New Roman"/>
          <w:lang w:val="pt-BR"/>
        </w:rPr>
        <w:t>segundo e terceiro lugar apareceram, respectivamente, os haplótipos de origem africana Eb1b e Eb1a. Tal distribuição reflete os resultados demonstrados em outros estudos, nos quais a população do RJ aparece com forte ancestralidade patrilínea europeia, fruto da colonização portuguesa. Em segundo lugar, é percebida a influência das populações africanas trazidas com o comércio de escravos ocorrido até meados do século XIX.</w:t>
      </w:r>
      <w:r w:rsidR="00513560">
        <w:rPr>
          <w:rFonts w:ascii="Times New Roman" w:hAnsi="Times New Roman" w:cs="Times New Roman"/>
          <w:lang w:val="pt-BR"/>
        </w:rPr>
        <w:t xml:space="preserve"> Linhagens amerí</w:t>
      </w:r>
      <w:r w:rsidR="00B4236A">
        <w:rPr>
          <w:rFonts w:ascii="Times New Roman" w:hAnsi="Times New Roman" w:cs="Times New Roman"/>
          <w:lang w:val="pt-BR"/>
        </w:rPr>
        <w:t>n</w:t>
      </w:r>
      <w:r w:rsidR="00513560">
        <w:rPr>
          <w:rFonts w:ascii="Times New Roman" w:hAnsi="Times New Roman" w:cs="Times New Roman"/>
          <w:lang w:val="pt-BR"/>
        </w:rPr>
        <w:t>dias (como o haplótipo Q) acabam aparecendo com prevalência bastante diminuta.</w:t>
      </w:r>
    </w:p>
    <w:p w:rsidR="00762E00" w:rsidRDefault="00762E00" w:rsidP="000B235D">
      <w:pPr>
        <w:pStyle w:val="PargrafodaLista"/>
        <w:numPr>
          <w:ilvl w:val="0"/>
          <w:numId w:val="1"/>
        </w:numPr>
        <w:spacing w:after="0" w:line="240" w:lineRule="auto"/>
        <w:ind w:left="0" w:firstLine="425"/>
        <w:jc w:val="both"/>
        <w:rPr>
          <w:rFonts w:ascii="Times New Roman" w:hAnsi="Times New Roman" w:cs="Times New Roman"/>
          <w:b/>
          <w:lang w:val="pt-BR"/>
        </w:rPr>
      </w:pPr>
      <w:r>
        <w:rPr>
          <w:rFonts w:ascii="Times New Roman" w:hAnsi="Times New Roman" w:cs="Times New Roman"/>
          <w:b/>
          <w:lang w:val="pt-BR"/>
        </w:rPr>
        <w:lastRenderedPageBreak/>
        <w:t>CONCLUSÃ</w:t>
      </w:r>
      <w:r w:rsidRPr="00762E00">
        <w:rPr>
          <w:rFonts w:ascii="Times New Roman" w:hAnsi="Times New Roman" w:cs="Times New Roman"/>
          <w:b/>
          <w:lang w:val="pt-BR"/>
        </w:rPr>
        <w:t>O</w:t>
      </w:r>
    </w:p>
    <w:p w:rsidR="005934E6" w:rsidRDefault="008C68D3" w:rsidP="000B235D">
      <w:pPr>
        <w:spacing w:after="0" w:line="240" w:lineRule="auto"/>
        <w:ind w:firstLine="425"/>
        <w:jc w:val="both"/>
        <w:rPr>
          <w:rFonts w:ascii="Times New Roman" w:hAnsi="Times New Roman" w:cs="Times New Roman"/>
          <w:b/>
          <w:lang w:val="pt-BR"/>
        </w:rPr>
      </w:pPr>
      <w:r w:rsidRPr="008C68D3">
        <w:rPr>
          <w:rFonts w:ascii="Times New Roman" w:hAnsi="Times New Roman" w:cs="Times New Roman"/>
          <w:lang w:val="pt-BR"/>
        </w:rPr>
        <w:t xml:space="preserve">O presente estudo </w:t>
      </w:r>
      <w:r>
        <w:rPr>
          <w:rFonts w:ascii="Times New Roman" w:hAnsi="Times New Roman" w:cs="Times New Roman"/>
          <w:lang w:val="pt-BR"/>
        </w:rPr>
        <w:t>mostrou a utilidade de um banco de dados de perfis genéticos STR-Y na análise de evidências de crimes sexuais no estado do RJ. Espera-se que com o aumento do número de amostras e a implementação do banco de dados na rotina de análise, esta ferramenta possa auxiliar cada vez mais nas investigações criminais.</w:t>
      </w:r>
    </w:p>
    <w:p w:rsidR="005934E6" w:rsidRDefault="005934E6" w:rsidP="000B235D">
      <w:pPr>
        <w:spacing w:after="0" w:line="240" w:lineRule="auto"/>
        <w:ind w:firstLine="425"/>
        <w:jc w:val="both"/>
        <w:rPr>
          <w:rFonts w:ascii="Times New Roman" w:hAnsi="Times New Roman" w:cs="Times New Roman"/>
          <w:b/>
          <w:lang w:val="pt-BR"/>
        </w:rPr>
      </w:pPr>
    </w:p>
    <w:p w:rsidR="00161A2F" w:rsidRPr="008C68D3" w:rsidRDefault="00161A2F" w:rsidP="000B235D">
      <w:pPr>
        <w:spacing w:after="0" w:line="240" w:lineRule="auto"/>
        <w:jc w:val="both"/>
        <w:rPr>
          <w:rFonts w:ascii="Times New Roman" w:hAnsi="Times New Roman" w:cs="Times New Roman"/>
          <w:b/>
          <w:sz w:val="20"/>
          <w:szCs w:val="20"/>
          <w:lang w:val="pt-BR"/>
        </w:rPr>
      </w:pPr>
      <w:r w:rsidRPr="008C68D3">
        <w:rPr>
          <w:rFonts w:ascii="Times New Roman" w:hAnsi="Times New Roman" w:cs="Times New Roman"/>
          <w:b/>
          <w:sz w:val="20"/>
          <w:szCs w:val="20"/>
          <w:lang w:val="pt-BR"/>
        </w:rPr>
        <w:t>REFERÊNCIAS BIBLIOGRÁFICAS</w:t>
      </w:r>
    </w:p>
    <w:p w:rsidR="00161A2F" w:rsidRPr="000B235D" w:rsidRDefault="000B235D" w:rsidP="000B235D">
      <w:pPr>
        <w:spacing w:after="0" w:line="240" w:lineRule="auto"/>
        <w:jc w:val="both"/>
        <w:rPr>
          <w:rFonts w:ascii="Times New Roman" w:eastAsia="Times New Roman" w:hAnsi="Times New Roman" w:cs="Times New Roman"/>
          <w:sz w:val="20"/>
          <w:lang w:eastAsia="pt-BR"/>
        </w:rPr>
      </w:pPr>
      <w:r w:rsidRPr="008C68D3">
        <w:rPr>
          <w:rFonts w:ascii="Times New Roman" w:eastAsia="Times New Roman" w:hAnsi="Times New Roman" w:cs="Times New Roman"/>
          <w:sz w:val="20"/>
          <w:lang w:val="pt-BR" w:eastAsia="pt-BR"/>
        </w:rPr>
        <w:t xml:space="preserve">1. </w:t>
      </w:r>
      <w:r w:rsidR="00161A2F" w:rsidRPr="008C68D3">
        <w:rPr>
          <w:rFonts w:ascii="Times New Roman" w:eastAsia="Times New Roman" w:hAnsi="Times New Roman" w:cs="Times New Roman"/>
          <w:sz w:val="20"/>
          <w:lang w:val="pt-BR" w:eastAsia="pt-BR"/>
        </w:rPr>
        <w:t>Lahn BT, Pearon NM</w:t>
      </w:r>
      <w:r w:rsidR="00A2613F" w:rsidRPr="008C68D3">
        <w:rPr>
          <w:rFonts w:ascii="Times New Roman" w:eastAsia="Times New Roman" w:hAnsi="Times New Roman" w:cs="Times New Roman"/>
          <w:sz w:val="20"/>
          <w:lang w:val="pt-BR" w:eastAsia="pt-BR"/>
        </w:rPr>
        <w:t>, Jegalian K</w:t>
      </w:r>
      <w:r w:rsidRPr="008C68D3">
        <w:rPr>
          <w:rFonts w:ascii="Times New Roman" w:eastAsia="Times New Roman" w:hAnsi="Times New Roman" w:cs="Times New Roman"/>
          <w:sz w:val="20"/>
          <w:lang w:val="pt-BR" w:eastAsia="pt-BR"/>
        </w:rPr>
        <w:t>.</w:t>
      </w:r>
      <w:r w:rsidR="00A2613F" w:rsidRPr="008C68D3">
        <w:rPr>
          <w:rFonts w:ascii="Times New Roman" w:eastAsia="Times New Roman" w:hAnsi="Times New Roman" w:cs="Times New Roman"/>
          <w:sz w:val="20"/>
          <w:lang w:val="pt-BR" w:eastAsia="pt-BR"/>
        </w:rPr>
        <w:t xml:space="preserve"> </w:t>
      </w:r>
      <w:r w:rsidR="00A2613F" w:rsidRPr="008C68D3">
        <w:rPr>
          <w:rFonts w:ascii="Times New Roman" w:eastAsia="Times New Roman" w:hAnsi="Times New Roman" w:cs="Times New Roman"/>
          <w:b/>
          <w:sz w:val="20"/>
          <w:lang w:val="pt-BR" w:eastAsia="pt-BR"/>
        </w:rPr>
        <w:t>The human Y</w:t>
      </w:r>
      <w:r w:rsidRPr="008C68D3">
        <w:rPr>
          <w:rFonts w:ascii="Times New Roman" w:eastAsia="Times New Roman" w:hAnsi="Times New Roman" w:cs="Times New Roman"/>
          <w:b/>
          <w:sz w:val="20"/>
          <w:lang w:val="pt-BR" w:eastAsia="pt-BR"/>
        </w:rPr>
        <w:t xml:space="preserve"> chromo</w:t>
      </w:r>
      <w:r w:rsidRPr="000B235D">
        <w:rPr>
          <w:rFonts w:ascii="Times New Roman" w:eastAsia="Times New Roman" w:hAnsi="Times New Roman" w:cs="Times New Roman"/>
          <w:b/>
          <w:sz w:val="20"/>
          <w:lang w:eastAsia="pt-BR"/>
        </w:rPr>
        <w:t>some</w:t>
      </w:r>
      <w:r>
        <w:rPr>
          <w:rFonts w:ascii="Times New Roman" w:eastAsia="Times New Roman" w:hAnsi="Times New Roman" w:cs="Times New Roman"/>
          <w:b/>
          <w:sz w:val="20"/>
          <w:lang w:eastAsia="pt-BR"/>
        </w:rPr>
        <w:t xml:space="preserve"> in the light </w:t>
      </w:r>
      <w:r w:rsidR="00A2613F" w:rsidRPr="000B235D">
        <w:rPr>
          <w:rFonts w:ascii="Times New Roman" w:eastAsia="Times New Roman" w:hAnsi="Times New Roman" w:cs="Times New Roman"/>
          <w:b/>
          <w:sz w:val="20"/>
          <w:lang w:eastAsia="pt-BR"/>
        </w:rPr>
        <w:t>of evolution</w:t>
      </w:r>
      <w:r w:rsidR="00A2613F" w:rsidRPr="000B235D">
        <w:rPr>
          <w:rFonts w:ascii="Times New Roman" w:eastAsia="Times New Roman" w:hAnsi="Times New Roman" w:cs="Times New Roman"/>
          <w:sz w:val="20"/>
          <w:lang w:eastAsia="pt-BR"/>
        </w:rPr>
        <w:t xml:space="preserve">. </w:t>
      </w:r>
      <w:r w:rsidR="00A2613F" w:rsidRPr="007E55C7">
        <w:rPr>
          <w:rFonts w:ascii="Times New Roman" w:eastAsia="Times New Roman" w:hAnsi="Times New Roman" w:cs="Times New Roman"/>
          <w:i/>
          <w:sz w:val="20"/>
          <w:lang w:eastAsia="pt-BR"/>
        </w:rPr>
        <w:t>Nat. Rev. Genet</w:t>
      </w:r>
      <w:r w:rsidR="00A2613F" w:rsidRPr="007E55C7">
        <w:rPr>
          <w:rFonts w:ascii="Times New Roman" w:eastAsia="Times New Roman" w:hAnsi="Times New Roman" w:cs="Times New Roman"/>
          <w:sz w:val="20"/>
          <w:lang w:eastAsia="pt-BR"/>
        </w:rPr>
        <w:t xml:space="preserve">. </w:t>
      </w:r>
      <w:r w:rsidR="00A2613F" w:rsidRPr="000B235D">
        <w:rPr>
          <w:rFonts w:ascii="Times New Roman" w:eastAsia="Times New Roman" w:hAnsi="Times New Roman" w:cs="Times New Roman"/>
          <w:sz w:val="20"/>
          <w:lang w:eastAsia="pt-BR"/>
        </w:rPr>
        <w:t>2: 207-216</w:t>
      </w:r>
      <w:r w:rsidRPr="000B235D">
        <w:rPr>
          <w:rFonts w:ascii="Times New Roman" w:eastAsia="Times New Roman" w:hAnsi="Times New Roman" w:cs="Times New Roman"/>
          <w:sz w:val="20"/>
          <w:lang w:eastAsia="pt-BR"/>
        </w:rPr>
        <w:t>,</w:t>
      </w:r>
      <w:r w:rsidR="007E55C7">
        <w:rPr>
          <w:rFonts w:ascii="Times New Roman" w:eastAsia="Times New Roman" w:hAnsi="Times New Roman" w:cs="Times New Roman"/>
          <w:sz w:val="20"/>
          <w:lang w:eastAsia="pt-BR"/>
        </w:rPr>
        <w:t xml:space="preserve"> </w:t>
      </w:r>
      <w:r>
        <w:rPr>
          <w:rFonts w:ascii="Times New Roman" w:eastAsia="Times New Roman" w:hAnsi="Times New Roman" w:cs="Times New Roman"/>
          <w:sz w:val="20"/>
          <w:lang w:eastAsia="pt-BR"/>
        </w:rPr>
        <w:t>2001.</w:t>
      </w:r>
    </w:p>
    <w:p w:rsidR="00A2613F" w:rsidRPr="000B235D" w:rsidRDefault="000B235D" w:rsidP="000B235D">
      <w:pPr>
        <w:spacing w:after="0" w:line="240" w:lineRule="auto"/>
        <w:jc w:val="both"/>
        <w:rPr>
          <w:rFonts w:ascii="Times New Roman" w:eastAsia="Times New Roman" w:hAnsi="Times New Roman" w:cs="Times New Roman"/>
          <w:sz w:val="20"/>
          <w:lang w:eastAsia="pt-BR"/>
        </w:rPr>
      </w:pPr>
      <w:r w:rsidRPr="000B235D">
        <w:rPr>
          <w:rFonts w:ascii="Times New Roman" w:eastAsia="Times New Roman" w:hAnsi="Times New Roman" w:cs="Times New Roman"/>
          <w:sz w:val="20"/>
          <w:lang w:eastAsia="pt-BR"/>
        </w:rPr>
        <w:t xml:space="preserve">2. </w:t>
      </w:r>
      <w:proofErr w:type="spellStart"/>
      <w:r w:rsidR="00A2613F" w:rsidRPr="000B235D">
        <w:rPr>
          <w:rFonts w:ascii="Times New Roman" w:eastAsia="Times New Roman" w:hAnsi="Times New Roman" w:cs="Times New Roman"/>
          <w:sz w:val="20"/>
          <w:lang w:eastAsia="pt-BR"/>
        </w:rPr>
        <w:t>Roewer</w:t>
      </w:r>
      <w:proofErr w:type="spellEnd"/>
      <w:r w:rsidR="00A2613F" w:rsidRPr="000B235D">
        <w:rPr>
          <w:rFonts w:ascii="Times New Roman" w:eastAsia="Times New Roman" w:hAnsi="Times New Roman" w:cs="Times New Roman"/>
          <w:sz w:val="20"/>
          <w:lang w:eastAsia="pt-BR"/>
        </w:rPr>
        <w:t xml:space="preserve"> L, </w:t>
      </w:r>
      <w:proofErr w:type="spellStart"/>
      <w:r w:rsidR="00782C75" w:rsidRPr="000B235D">
        <w:rPr>
          <w:rFonts w:ascii="Times New Roman" w:eastAsia="Times New Roman" w:hAnsi="Times New Roman" w:cs="Times New Roman"/>
          <w:sz w:val="20"/>
          <w:lang w:eastAsia="pt-BR"/>
        </w:rPr>
        <w:t>Arnem</w:t>
      </w:r>
      <w:r w:rsidR="00A2613F" w:rsidRPr="000B235D">
        <w:rPr>
          <w:rFonts w:ascii="Times New Roman" w:eastAsia="Times New Roman" w:hAnsi="Times New Roman" w:cs="Times New Roman"/>
          <w:sz w:val="20"/>
          <w:lang w:eastAsia="pt-BR"/>
        </w:rPr>
        <w:t>a</w:t>
      </w:r>
      <w:r w:rsidR="00782C75" w:rsidRPr="000B235D">
        <w:rPr>
          <w:rFonts w:ascii="Times New Roman" w:eastAsia="Times New Roman" w:hAnsi="Times New Roman" w:cs="Times New Roman"/>
          <w:sz w:val="20"/>
          <w:lang w:eastAsia="pt-BR"/>
        </w:rPr>
        <w:t>n</w:t>
      </w:r>
      <w:r w:rsidR="00A2613F" w:rsidRPr="000B235D">
        <w:rPr>
          <w:rFonts w:ascii="Times New Roman" w:eastAsia="Times New Roman" w:hAnsi="Times New Roman" w:cs="Times New Roman"/>
          <w:sz w:val="20"/>
          <w:lang w:eastAsia="pt-BR"/>
        </w:rPr>
        <w:t>n</w:t>
      </w:r>
      <w:proofErr w:type="spellEnd"/>
      <w:r w:rsidR="00A2613F" w:rsidRPr="000B235D">
        <w:rPr>
          <w:rFonts w:ascii="Times New Roman" w:eastAsia="Times New Roman" w:hAnsi="Times New Roman" w:cs="Times New Roman"/>
          <w:sz w:val="20"/>
          <w:lang w:eastAsia="pt-BR"/>
        </w:rPr>
        <w:t xml:space="preserve"> J, </w:t>
      </w:r>
      <w:proofErr w:type="spellStart"/>
      <w:r w:rsidR="00782C75" w:rsidRPr="000B235D">
        <w:rPr>
          <w:rFonts w:ascii="Times New Roman" w:eastAsia="Times New Roman" w:hAnsi="Times New Roman" w:cs="Times New Roman"/>
          <w:sz w:val="20"/>
          <w:lang w:eastAsia="pt-BR"/>
        </w:rPr>
        <w:t>Spurr</w:t>
      </w:r>
      <w:proofErr w:type="spellEnd"/>
      <w:r w:rsidR="00782C75" w:rsidRPr="000B235D">
        <w:rPr>
          <w:rFonts w:ascii="Times New Roman" w:eastAsia="Times New Roman" w:hAnsi="Times New Roman" w:cs="Times New Roman"/>
          <w:sz w:val="20"/>
          <w:lang w:eastAsia="pt-BR"/>
        </w:rPr>
        <w:t xml:space="preserve"> NK, </w:t>
      </w:r>
      <w:proofErr w:type="spellStart"/>
      <w:r w:rsidR="00782C75" w:rsidRPr="000B235D">
        <w:rPr>
          <w:rFonts w:ascii="Times New Roman" w:eastAsia="Times New Roman" w:hAnsi="Times New Roman" w:cs="Times New Roman"/>
          <w:sz w:val="20"/>
          <w:lang w:eastAsia="pt-BR"/>
        </w:rPr>
        <w:t>Grzeschik</w:t>
      </w:r>
      <w:proofErr w:type="spellEnd"/>
      <w:r w:rsidR="00782C75" w:rsidRPr="000B235D">
        <w:rPr>
          <w:rFonts w:ascii="Times New Roman" w:eastAsia="Times New Roman" w:hAnsi="Times New Roman" w:cs="Times New Roman"/>
          <w:sz w:val="20"/>
          <w:lang w:eastAsia="pt-BR"/>
        </w:rPr>
        <w:t xml:space="preserve"> KH</w:t>
      </w:r>
      <w:r>
        <w:rPr>
          <w:rFonts w:ascii="Times New Roman" w:eastAsia="Times New Roman" w:hAnsi="Times New Roman" w:cs="Times New Roman"/>
          <w:sz w:val="20"/>
          <w:lang w:eastAsia="pt-BR"/>
        </w:rPr>
        <w:t>,</w:t>
      </w:r>
      <w:r w:rsidR="00782C75" w:rsidRPr="000B235D">
        <w:rPr>
          <w:rFonts w:ascii="Times New Roman" w:eastAsia="Times New Roman" w:hAnsi="Times New Roman" w:cs="Times New Roman"/>
          <w:sz w:val="20"/>
          <w:lang w:eastAsia="pt-BR"/>
        </w:rPr>
        <w:t xml:space="preserve"> </w:t>
      </w:r>
      <w:proofErr w:type="spellStart"/>
      <w:r w:rsidR="00782C75" w:rsidRPr="000B235D">
        <w:rPr>
          <w:rFonts w:ascii="Times New Roman" w:eastAsia="Times New Roman" w:hAnsi="Times New Roman" w:cs="Times New Roman"/>
          <w:sz w:val="20"/>
          <w:lang w:eastAsia="pt-BR"/>
        </w:rPr>
        <w:t>Epplen</w:t>
      </w:r>
      <w:proofErr w:type="spellEnd"/>
      <w:r w:rsidR="00782C75" w:rsidRPr="000B235D">
        <w:rPr>
          <w:rFonts w:ascii="Times New Roman" w:eastAsia="Times New Roman" w:hAnsi="Times New Roman" w:cs="Times New Roman"/>
          <w:sz w:val="20"/>
          <w:lang w:eastAsia="pt-BR"/>
        </w:rPr>
        <w:t xml:space="preserve"> JT</w:t>
      </w:r>
      <w:r>
        <w:rPr>
          <w:rFonts w:ascii="Times New Roman" w:eastAsia="Times New Roman" w:hAnsi="Times New Roman" w:cs="Times New Roman"/>
          <w:sz w:val="20"/>
          <w:lang w:eastAsia="pt-BR"/>
        </w:rPr>
        <w:t>.</w:t>
      </w:r>
      <w:r w:rsidR="00782C75" w:rsidRPr="000B235D">
        <w:rPr>
          <w:rFonts w:ascii="Times New Roman" w:eastAsia="Times New Roman" w:hAnsi="Times New Roman" w:cs="Times New Roman"/>
          <w:sz w:val="20"/>
          <w:lang w:eastAsia="pt-BR"/>
        </w:rPr>
        <w:t xml:space="preserve"> </w:t>
      </w:r>
      <w:r w:rsidR="00782C75" w:rsidRPr="000B235D">
        <w:rPr>
          <w:rFonts w:ascii="Times New Roman" w:eastAsia="Times New Roman" w:hAnsi="Times New Roman" w:cs="Times New Roman"/>
          <w:b/>
          <w:sz w:val="20"/>
          <w:lang w:eastAsia="pt-BR"/>
        </w:rPr>
        <w:t>Simple repeat sequence on the human Y chromosome are equally polymorphic as their autosomal  counterparts</w:t>
      </w:r>
      <w:r w:rsidR="00782C75" w:rsidRPr="000B235D">
        <w:rPr>
          <w:rFonts w:ascii="Times New Roman" w:eastAsia="Times New Roman" w:hAnsi="Times New Roman" w:cs="Times New Roman"/>
          <w:sz w:val="20"/>
          <w:lang w:eastAsia="pt-BR"/>
        </w:rPr>
        <w:t xml:space="preserve">. </w:t>
      </w:r>
      <w:r w:rsidR="00782C75" w:rsidRPr="000B235D">
        <w:rPr>
          <w:rFonts w:ascii="Times New Roman" w:eastAsia="Times New Roman" w:hAnsi="Times New Roman" w:cs="Times New Roman"/>
          <w:i/>
          <w:sz w:val="20"/>
          <w:lang w:eastAsia="pt-BR"/>
        </w:rPr>
        <w:t>Hum Genet</w:t>
      </w:r>
      <w:r w:rsidR="00782C75" w:rsidRPr="000B235D">
        <w:rPr>
          <w:rFonts w:ascii="Times New Roman" w:eastAsia="Times New Roman" w:hAnsi="Times New Roman" w:cs="Times New Roman"/>
          <w:sz w:val="20"/>
          <w:lang w:eastAsia="pt-BR"/>
        </w:rPr>
        <w:t xml:space="preserve"> 89: 389-394</w:t>
      </w:r>
      <w:r>
        <w:rPr>
          <w:rFonts w:ascii="Times New Roman" w:eastAsia="Times New Roman" w:hAnsi="Times New Roman" w:cs="Times New Roman"/>
          <w:sz w:val="20"/>
          <w:lang w:eastAsia="pt-BR"/>
        </w:rPr>
        <w:t>,</w:t>
      </w:r>
      <w:r w:rsidR="007E55C7">
        <w:rPr>
          <w:rFonts w:ascii="Times New Roman" w:eastAsia="Times New Roman" w:hAnsi="Times New Roman" w:cs="Times New Roman"/>
          <w:sz w:val="20"/>
          <w:lang w:eastAsia="pt-BR"/>
        </w:rPr>
        <w:t xml:space="preserve"> </w:t>
      </w:r>
      <w:r>
        <w:rPr>
          <w:rFonts w:ascii="Times New Roman" w:eastAsia="Times New Roman" w:hAnsi="Times New Roman" w:cs="Times New Roman"/>
          <w:sz w:val="20"/>
          <w:lang w:eastAsia="pt-BR"/>
        </w:rPr>
        <w:t>1992.</w:t>
      </w:r>
    </w:p>
    <w:p w:rsidR="00F303F8" w:rsidRPr="000B235D" w:rsidRDefault="000B235D" w:rsidP="000B235D">
      <w:pPr>
        <w:spacing w:after="0" w:line="240" w:lineRule="auto"/>
        <w:jc w:val="both"/>
        <w:rPr>
          <w:rFonts w:ascii="Times New Roman" w:eastAsia="Times New Roman" w:hAnsi="Times New Roman" w:cs="Times New Roman"/>
          <w:sz w:val="20"/>
          <w:lang w:eastAsia="pt-BR"/>
        </w:rPr>
      </w:pPr>
      <w:r w:rsidRPr="000B235D">
        <w:rPr>
          <w:rFonts w:ascii="Times New Roman" w:eastAsia="Times New Roman" w:hAnsi="Times New Roman" w:cs="Times New Roman"/>
          <w:sz w:val="20"/>
          <w:lang w:eastAsia="pt-BR"/>
        </w:rPr>
        <w:t xml:space="preserve">3. </w:t>
      </w:r>
      <w:proofErr w:type="spellStart"/>
      <w:r w:rsidR="00703BDE" w:rsidRPr="000B235D">
        <w:rPr>
          <w:rFonts w:ascii="Times New Roman" w:eastAsia="Times New Roman" w:hAnsi="Times New Roman" w:cs="Times New Roman"/>
          <w:sz w:val="20"/>
          <w:lang w:eastAsia="pt-BR"/>
        </w:rPr>
        <w:t>Kayser</w:t>
      </w:r>
      <w:proofErr w:type="spellEnd"/>
      <w:r w:rsidR="00703BDE" w:rsidRPr="000B235D">
        <w:rPr>
          <w:rFonts w:ascii="Times New Roman" w:eastAsia="Times New Roman" w:hAnsi="Times New Roman" w:cs="Times New Roman"/>
          <w:sz w:val="20"/>
          <w:lang w:eastAsia="pt-BR"/>
        </w:rPr>
        <w:t xml:space="preserve"> M, Kittler R, </w:t>
      </w:r>
      <w:proofErr w:type="spellStart"/>
      <w:r w:rsidR="00703BDE" w:rsidRPr="000B235D">
        <w:rPr>
          <w:rFonts w:ascii="Times New Roman" w:eastAsia="Times New Roman" w:hAnsi="Times New Roman" w:cs="Times New Roman"/>
          <w:sz w:val="20"/>
          <w:lang w:eastAsia="pt-BR"/>
        </w:rPr>
        <w:t>Erler</w:t>
      </w:r>
      <w:proofErr w:type="spellEnd"/>
      <w:r w:rsidR="00703BDE" w:rsidRPr="000B235D">
        <w:rPr>
          <w:rFonts w:ascii="Times New Roman" w:eastAsia="Times New Roman" w:hAnsi="Times New Roman" w:cs="Times New Roman"/>
          <w:sz w:val="20"/>
          <w:lang w:eastAsia="pt-BR"/>
        </w:rPr>
        <w:t xml:space="preserve"> A, </w:t>
      </w:r>
      <w:proofErr w:type="spellStart"/>
      <w:r w:rsidR="00703BDE" w:rsidRPr="000B235D">
        <w:rPr>
          <w:rFonts w:ascii="Times New Roman" w:eastAsia="Times New Roman" w:hAnsi="Times New Roman" w:cs="Times New Roman"/>
          <w:sz w:val="20"/>
          <w:lang w:eastAsia="pt-BR"/>
        </w:rPr>
        <w:t>Hedman</w:t>
      </w:r>
      <w:proofErr w:type="spellEnd"/>
      <w:r w:rsidR="00703BDE" w:rsidRPr="000B235D">
        <w:rPr>
          <w:rFonts w:ascii="Times New Roman" w:eastAsia="Times New Roman" w:hAnsi="Times New Roman" w:cs="Times New Roman"/>
          <w:sz w:val="20"/>
          <w:lang w:eastAsia="pt-BR"/>
        </w:rPr>
        <w:t xml:space="preserve"> M, Lee AC, </w:t>
      </w:r>
      <w:proofErr w:type="spellStart"/>
      <w:r w:rsidR="00703BDE" w:rsidRPr="000B235D">
        <w:rPr>
          <w:rFonts w:ascii="Times New Roman" w:eastAsia="Times New Roman" w:hAnsi="Times New Roman" w:cs="Times New Roman"/>
          <w:sz w:val="20"/>
          <w:lang w:eastAsia="pt-BR"/>
        </w:rPr>
        <w:t>Mohyuddin</w:t>
      </w:r>
      <w:proofErr w:type="spellEnd"/>
      <w:r w:rsidR="00703BDE" w:rsidRPr="000B235D">
        <w:rPr>
          <w:rFonts w:ascii="Times New Roman" w:eastAsia="Times New Roman" w:hAnsi="Times New Roman" w:cs="Times New Roman"/>
          <w:sz w:val="20"/>
          <w:lang w:eastAsia="pt-BR"/>
        </w:rPr>
        <w:t xml:space="preserve"> A, Mehdi SQ, Rosser Z, </w:t>
      </w:r>
      <w:proofErr w:type="spellStart"/>
      <w:r w:rsidR="00703BDE" w:rsidRPr="000B235D">
        <w:rPr>
          <w:rFonts w:ascii="Times New Roman" w:eastAsia="Times New Roman" w:hAnsi="Times New Roman" w:cs="Times New Roman"/>
          <w:sz w:val="20"/>
          <w:lang w:eastAsia="pt-BR"/>
        </w:rPr>
        <w:t>Stoneking</w:t>
      </w:r>
      <w:proofErr w:type="spellEnd"/>
      <w:r w:rsidR="00703BDE" w:rsidRPr="000B235D">
        <w:rPr>
          <w:rFonts w:ascii="Times New Roman" w:eastAsia="Times New Roman" w:hAnsi="Times New Roman" w:cs="Times New Roman"/>
          <w:sz w:val="20"/>
          <w:lang w:eastAsia="pt-BR"/>
        </w:rPr>
        <w:t xml:space="preserve"> M, </w:t>
      </w:r>
      <w:proofErr w:type="spellStart"/>
      <w:r w:rsidR="00703BDE" w:rsidRPr="000B235D">
        <w:rPr>
          <w:rFonts w:ascii="Times New Roman" w:eastAsia="Times New Roman" w:hAnsi="Times New Roman" w:cs="Times New Roman"/>
          <w:sz w:val="20"/>
          <w:lang w:eastAsia="pt-BR"/>
        </w:rPr>
        <w:t>Jobling</w:t>
      </w:r>
      <w:proofErr w:type="spellEnd"/>
      <w:r w:rsidR="00703BDE" w:rsidRPr="000B235D">
        <w:rPr>
          <w:rFonts w:ascii="Times New Roman" w:eastAsia="Times New Roman" w:hAnsi="Times New Roman" w:cs="Times New Roman"/>
          <w:sz w:val="20"/>
          <w:lang w:eastAsia="pt-BR"/>
        </w:rPr>
        <w:t xml:space="preserve"> MA, </w:t>
      </w:r>
      <w:proofErr w:type="spellStart"/>
      <w:r w:rsidR="00703BDE" w:rsidRPr="000B235D">
        <w:rPr>
          <w:rFonts w:ascii="Times New Roman" w:eastAsia="Times New Roman" w:hAnsi="Times New Roman" w:cs="Times New Roman"/>
          <w:sz w:val="20"/>
          <w:lang w:eastAsia="pt-BR"/>
        </w:rPr>
        <w:t>Sajantila</w:t>
      </w:r>
      <w:proofErr w:type="spellEnd"/>
      <w:r w:rsidR="00703BDE" w:rsidRPr="000B235D">
        <w:rPr>
          <w:rFonts w:ascii="Times New Roman" w:eastAsia="Times New Roman" w:hAnsi="Times New Roman" w:cs="Times New Roman"/>
          <w:sz w:val="20"/>
          <w:lang w:eastAsia="pt-BR"/>
        </w:rPr>
        <w:t xml:space="preserve"> A</w:t>
      </w:r>
      <w:r>
        <w:rPr>
          <w:rFonts w:ascii="Times New Roman" w:eastAsia="Times New Roman" w:hAnsi="Times New Roman" w:cs="Times New Roman"/>
          <w:sz w:val="20"/>
          <w:lang w:eastAsia="pt-BR"/>
        </w:rPr>
        <w:t>,</w:t>
      </w:r>
      <w:r w:rsidR="00703BDE" w:rsidRPr="000B235D">
        <w:rPr>
          <w:rFonts w:ascii="Times New Roman" w:eastAsia="Times New Roman" w:hAnsi="Times New Roman" w:cs="Times New Roman"/>
          <w:sz w:val="20"/>
          <w:lang w:eastAsia="pt-BR"/>
        </w:rPr>
        <w:t xml:space="preserve"> Tyler-Smith</w:t>
      </w:r>
      <w:r>
        <w:rPr>
          <w:rFonts w:ascii="Times New Roman" w:eastAsia="Times New Roman" w:hAnsi="Times New Roman" w:cs="Times New Roman"/>
          <w:sz w:val="20"/>
          <w:lang w:eastAsia="pt-BR"/>
        </w:rPr>
        <w:t>.</w:t>
      </w:r>
      <w:r w:rsidR="00703BDE" w:rsidRPr="000B235D">
        <w:rPr>
          <w:rFonts w:ascii="Times New Roman" w:eastAsia="Times New Roman" w:hAnsi="Times New Roman" w:cs="Times New Roman"/>
          <w:sz w:val="20"/>
          <w:lang w:eastAsia="pt-BR"/>
        </w:rPr>
        <w:t xml:space="preserve"> </w:t>
      </w:r>
      <w:r w:rsidR="00703BDE" w:rsidRPr="000B235D">
        <w:rPr>
          <w:rFonts w:ascii="Times New Roman" w:eastAsia="Times New Roman" w:hAnsi="Times New Roman" w:cs="Times New Roman"/>
          <w:b/>
          <w:sz w:val="20"/>
          <w:lang w:eastAsia="pt-BR"/>
        </w:rPr>
        <w:t>A comprehensive survey of human Y-chromosomal microsatellites</w:t>
      </w:r>
      <w:r w:rsidR="00703BDE" w:rsidRPr="000B235D">
        <w:rPr>
          <w:rFonts w:ascii="Times New Roman" w:eastAsia="Times New Roman" w:hAnsi="Times New Roman" w:cs="Times New Roman"/>
          <w:sz w:val="20"/>
          <w:lang w:eastAsia="pt-BR"/>
        </w:rPr>
        <w:t xml:space="preserve">. </w:t>
      </w:r>
      <w:proofErr w:type="gramStart"/>
      <w:r w:rsidR="00703BDE" w:rsidRPr="000B235D">
        <w:rPr>
          <w:rFonts w:ascii="Times New Roman" w:eastAsia="Times New Roman" w:hAnsi="Times New Roman" w:cs="Times New Roman"/>
          <w:i/>
          <w:sz w:val="20"/>
          <w:lang w:eastAsia="pt-BR"/>
        </w:rPr>
        <w:t>Am</w:t>
      </w:r>
      <w:proofErr w:type="gramEnd"/>
      <w:r w:rsidR="00703BDE" w:rsidRPr="000B235D">
        <w:rPr>
          <w:rFonts w:ascii="Times New Roman" w:eastAsia="Times New Roman" w:hAnsi="Times New Roman" w:cs="Times New Roman"/>
          <w:i/>
          <w:sz w:val="20"/>
          <w:lang w:eastAsia="pt-BR"/>
        </w:rPr>
        <w:t xml:space="preserve"> J Hum Genet</w:t>
      </w:r>
      <w:r w:rsidR="00703BDE" w:rsidRPr="000B235D">
        <w:rPr>
          <w:rFonts w:ascii="Times New Roman" w:eastAsia="Times New Roman" w:hAnsi="Times New Roman" w:cs="Times New Roman"/>
          <w:sz w:val="20"/>
          <w:lang w:eastAsia="pt-BR"/>
        </w:rPr>
        <w:t xml:space="preserve"> 74: 1183-</w:t>
      </w:r>
      <w:r w:rsidR="00FE5A64" w:rsidRPr="000B235D">
        <w:rPr>
          <w:rFonts w:ascii="Times New Roman" w:eastAsia="Times New Roman" w:hAnsi="Times New Roman" w:cs="Times New Roman"/>
          <w:sz w:val="20"/>
          <w:lang w:eastAsia="pt-BR"/>
        </w:rPr>
        <w:t>1197</w:t>
      </w:r>
      <w:r>
        <w:rPr>
          <w:rFonts w:ascii="Times New Roman" w:eastAsia="Times New Roman" w:hAnsi="Times New Roman" w:cs="Times New Roman"/>
          <w:sz w:val="20"/>
          <w:lang w:eastAsia="pt-BR"/>
        </w:rPr>
        <w:t>,</w:t>
      </w:r>
      <w:r w:rsidR="007E55C7">
        <w:rPr>
          <w:rFonts w:ascii="Times New Roman" w:eastAsia="Times New Roman" w:hAnsi="Times New Roman" w:cs="Times New Roman"/>
          <w:sz w:val="20"/>
          <w:lang w:eastAsia="pt-BR"/>
        </w:rPr>
        <w:t xml:space="preserve"> </w:t>
      </w:r>
      <w:r>
        <w:rPr>
          <w:rFonts w:ascii="Times New Roman" w:eastAsia="Times New Roman" w:hAnsi="Times New Roman" w:cs="Times New Roman"/>
          <w:sz w:val="20"/>
          <w:lang w:eastAsia="pt-BR"/>
        </w:rPr>
        <w:t>2004.</w:t>
      </w:r>
    </w:p>
    <w:p w:rsidR="003E5F16" w:rsidRDefault="000B235D" w:rsidP="000B235D">
      <w:pPr>
        <w:spacing w:after="0" w:line="240" w:lineRule="auto"/>
        <w:jc w:val="both"/>
        <w:rPr>
          <w:rFonts w:ascii="Times New Roman" w:eastAsia="Times New Roman" w:hAnsi="Times New Roman" w:cs="Times New Roman"/>
          <w:sz w:val="20"/>
          <w:lang w:eastAsia="pt-BR"/>
        </w:rPr>
      </w:pPr>
      <w:r>
        <w:rPr>
          <w:rFonts w:ascii="Times New Roman" w:eastAsia="Times New Roman" w:hAnsi="Times New Roman" w:cs="Times New Roman"/>
          <w:sz w:val="20"/>
          <w:lang w:eastAsia="pt-BR"/>
        </w:rPr>
        <w:t xml:space="preserve">4. </w:t>
      </w:r>
      <w:r w:rsidR="006640CF" w:rsidRPr="000B235D">
        <w:rPr>
          <w:rFonts w:ascii="Times New Roman" w:eastAsia="Times New Roman" w:hAnsi="Times New Roman" w:cs="Times New Roman"/>
          <w:sz w:val="20"/>
          <w:lang w:eastAsia="pt-BR"/>
        </w:rPr>
        <w:t xml:space="preserve">Jobling MA </w:t>
      </w:r>
      <w:r>
        <w:rPr>
          <w:rFonts w:ascii="Times New Roman" w:eastAsia="Times New Roman" w:hAnsi="Times New Roman" w:cs="Times New Roman"/>
          <w:sz w:val="20"/>
          <w:lang w:eastAsia="pt-BR"/>
        </w:rPr>
        <w:t>&amp;</w:t>
      </w:r>
      <w:r w:rsidR="006640CF" w:rsidRPr="000B235D">
        <w:rPr>
          <w:rFonts w:ascii="Times New Roman" w:eastAsia="Times New Roman" w:hAnsi="Times New Roman" w:cs="Times New Roman"/>
          <w:sz w:val="20"/>
          <w:lang w:eastAsia="pt-BR"/>
        </w:rPr>
        <w:t xml:space="preserve"> Tyler-Smith C</w:t>
      </w:r>
      <w:r>
        <w:rPr>
          <w:rFonts w:ascii="Times New Roman" w:eastAsia="Times New Roman" w:hAnsi="Times New Roman" w:cs="Times New Roman"/>
          <w:sz w:val="20"/>
          <w:lang w:eastAsia="pt-BR"/>
        </w:rPr>
        <w:t xml:space="preserve">. </w:t>
      </w:r>
      <w:r w:rsidR="006640CF" w:rsidRPr="000B235D">
        <w:rPr>
          <w:rFonts w:ascii="Times New Roman" w:eastAsia="Times New Roman" w:hAnsi="Times New Roman" w:cs="Times New Roman"/>
          <w:b/>
          <w:sz w:val="20"/>
          <w:lang w:eastAsia="pt-BR"/>
        </w:rPr>
        <w:t>The Human Y Chromosome:</w:t>
      </w:r>
      <w:r>
        <w:rPr>
          <w:rFonts w:ascii="Times New Roman" w:eastAsia="Times New Roman" w:hAnsi="Times New Roman" w:cs="Times New Roman"/>
          <w:b/>
          <w:sz w:val="20"/>
          <w:lang w:eastAsia="pt-BR"/>
        </w:rPr>
        <w:t xml:space="preserve"> </w:t>
      </w:r>
      <w:r w:rsidR="006640CF" w:rsidRPr="000B235D">
        <w:rPr>
          <w:rFonts w:ascii="Times New Roman" w:eastAsia="Times New Roman" w:hAnsi="Times New Roman" w:cs="Times New Roman"/>
          <w:b/>
          <w:sz w:val="20"/>
          <w:lang w:eastAsia="pt-BR"/>
        </w:rPr>
        <w:t>an evolutionary marker comes age</w:t>
      </w:r>
      <w:r w:rsidR="006640CF" w:rsidRPr="000B235D">
        <w:rPr>
          <w:rFonts w:ascii="Times New Roman" w:eastAsia="Times New Roman" w:hAnsi="Times New Roman" w:cs="Times New Roman"/>
          <w:sz w:val="20"/>
          <w:lang w:eastAsia="pt-BR"/>
        </w:rPr>
        <w:t xml:space="preserve">. </w:t>
      </w:r>
      <w:r w:rsidR="006640CF" w:rsidRPr="000B235D">
        <w:rPr>
          <w:rFonts w:ascii="Times New Roman" w:eastAsia="Times New Roman" w:hAnsi="Times New Roman" w:cs="Times New Roman"/>
          <w:i/>
          <w:sz w:val="20"/>
          <w:lang w:eastAsia="pt-BR"/>
        </w:rPr>
        <w:t>Nature Reviews</w:t>
      </w:r>
      <w:r w:rsidR="006640CF" w:rsidRPr="000B235D">
        <w:rPr>
          <w:rFonts w:ascii="Times New Roman" w:eastAsia="Times New Roman" w:hAnsi="Times New Roman" w:cs="Times New Roman"/>
          <w:sz w:val="20"/>
          <w:lang w:eastAsia="pt-BR"/>
        </w:rPr>
        <w:t>. 4.</w:t>
      </w:r>
      <w:proofErr w:type="gramStart"/>
      <w:r>
        <w:rPr>
          <w:rFonts w:ascii="Times New Roman" w:eastAsia="Times New Roman" w:hAnsi="Times New Roman" w:cs="Times New Roman"/>
          <w:sz w:val="20"/>
          <w:lang w:eastAsia="pt-BR"/>
        </w:rPr>
        <w:t>,</w:t>
      </w:r>
      <w:r w:rsidRPr="000B235D">
        <w:rPr>
          <w:rFonts w:ascii="Times New Roman" w:eastAsia="Times New Roman" w:hAnsi="Times New Roman" w:cs="Times New Roman"/>
          <w:sz w:val="20"/>
          <w:lang w:eastAsia="pt-BR"/>
        </w:rPr>
        <w:t xml:space="preserve"> </w:t>
      </w:r>
      <w:r w:rsidR="007E55C7">
        <w:rPr>
          <w:rFonts w:ascii="Times New Roman" w:eastAsia="Times New Roman" w:hAnsi="Times New Roman" w:cs="Times New Roman"/>
          <w:sz w:val="20"/>
          <w:lang w:eastAsia="pt-BR"/>
        </w:rPr>
        <w:t xml:space="preserve"> </w:t>
      </w:r>
      <w:r>
        <w:rPr>
          <w:rFonts w:ascii="Times New Roman" w:eastAsia="Times New Roman" w:hAnsi="Times New Roman" w:cs="Times New Roman"/>
          <w:sz w:val="20"/>
          <w:lang w:eastAsia="pt-BR"/>
        </w:rPr>
        <w:t>2003</w:t>
      </w:r>
      <w:proofErr w:type="gramEnd"/>
      <w:r>
        <w:rPr>
          <w:rFonts w:ascii="Times New Roman" w:eastAsia="Times New Roman" w:hAnsi="Times New Roman" w:cs="Times New Roman"/>
          <w:sz w:val="20"/>
          <w:lang w:eastAsia="pt-BR"/>
        </w:rPr>
        <w:t>.</w:t>
      </w:r>
    </w:p>
    <w:p w:rsidR="007779F5" w:rsidRDefault="007779F5" w:rsidP="007779F5">
      <w:pPr>
        <w:spacing w:after="0" w:line="240" w:lineRule="auto"/>
        <w:jc w:val="both"/>
        <w:rPr>
          <w:rFonts w:ascii="Times New Roman" w:eastAsia="Times New Roman" w:hAnsi="Times New Roman" w:cs="Times New Roman"/>
          <w:sz w:val="20"/>
          <w:lang w:val="pt-BR" w:eastAsia="pt-BR"/>
        </w:rPr>
      </w:pPr>
      <w:r w:rsidRPr="007779F5">
        <w:rPr>
          <w:rFonts w:ascii="Times New Roman" w:eastAsia="Times New Roman" w:hAnsi="Times New Roman" w:cs="Times New Roman"/>
          <w:sz w:val="20"/>
          <w:lang w:eastAsia="pt-BR"/>
        </w:rPr>
        <w:t xml:space="preserve">5. </w:t>
      </w:r>
      <w:proofErr w:type="spellStart"/>
      <w:r w:rsidRPr="007779F5">
        <w:rPr>
          <w:rFonts w:ascii="Times New Roman" w:eastAsia="Times New Roman" w:hAnsi="Times New Roman" w:cs="Times New Roman"/>
          <w:sz w:val="20"/>
          <w:lang w:eastAsia="pt-BR"/>
        </w:rPr>
        <w:t>Resque</w:t>
      </w:r>
      <w:proofErr w:type="spellEnd"/>
      <w:r w:rsidRPr="007779F5">
        <w:rPr>
          <w:rFonts w:ascii="Times New Roman" w:eastAsia="Times New Roman" w:hAnsi="Times New Roman" w:cs="Times New Roman"/>
          <w:sz w:val="20"/>
          <w:lang w:eastAsia="pt-BR"/>
        </w:rPr>
        <w:t xml:space="preserve"> R, Gusmão L, </w:t>
      </w:r>
      <w:proofErr w:type="spellStart"/>
      <w:r w:rsidRPr="007779F5">
        <w:rPr>
          <w:rFonts w:ascii="Times New Roman" w:eastAsia="Times New Roman" w:hAnsi="Times New Roman" w:cs="Times New Roman"/>
          <w:sz w:val="20"/>
          <w:lang w:eastAsia="pt-BR"/>
        </w:rPr>
        <w:t>Geppert</w:t>
      </w:r>
      <w:proofErr w:type="spellEnd"/>
      <w:r w:rsidRPr="007779F5">
        <w:rPr>
          <w:rFonts w:ascii="Times New Roman" w:eastAsia="Times New Roman" w:hAnsi="Times New Roman" w:cs="Times New Roman"/>
          <w:sz w:val="20"/>
          <w:lang w:eastAsia="pt-BR"/>
        </w:rPr>
        <w:t xml:space="preserve"> M, </w:t>
      </w:r>
      <w:proofErr w:type="spellStart"/>
      <w:r w:rsidRPr="007779F5">
        <w:rPr>
          <w:rFonts w:ascii="Times New Roman" w:eastAsia="Times New Roman" w:hAnsi="Times New Roman" w:cs="Times New Roman"/>
          <w:sz w:val="20"/>
          <w:lang w:eastAsia="pt-BR"/>
        </w:rPr>
        <w:t>Roewer</w:t>
      </w:r>
      <w:proofErr w:type="spellEnd"/>
      <w:r w:rsidRPr="007779F5">
        <w:rPr>
          <w:rFonts w:ascii="Times New Roman" w:eastAsia="Times New Roman" w:hAnsi="Times New Roman" w:cs="Times New Roman"/>
          <w:sz w:val="20"/>
          <w:lang w:eastAsia="pt-BR"/>
        </w:rPr>
        <w:t xml:space="preserve"> L, </w:t>
      </w:r>
      <w:proofErr w:type="spellStart"/>
      <w:r w:rsidRPr="007779F5">
        <w:rPr>
          <w:rFonts w:ascii="Times New Roman" w:eastAsia="Times New Roman" w:hAnsi="Times New Roman" w:cs="Times New Roman"/>
          <w:sz w:val="20"/>
          <w:lang w:eastAsia="pt-BR"/>
        </w:rPr>
        <w:t>Palha</w:t>
      </w:r>
      <w:proofErr w:type="spellEnd"/>
      <w:r w:rsidRPr="007779F5">
        <w:rPr>
          <w:rFonts w:ascii="Times New Roman" w:eastAsia="Times New Roman" w:hAnsi="Times New Roman" w:cs="Times New Roman"/>
          <w:sz w:val="20"/>
          <w:lang w:eastAsia="pt-BR"/>
        </w:rPr>
        <w:t xml:space="preserve"> T, Alvarez L, Ribeiro-dos-Santos A, Santos S. </w:t>
      </w:r>
      <w:r w:rsidRPr="007779F5">
        <w:rPr>
          <w:rFonts w:ascii="Times New Roman" w:eastAsia="Times New Roman" w:hAnsi="Times New Roman" w:cs="Times New Roman"/>
          <w:b/>
          <w:sz w:val="20"/>
          <w:lang w:eastAsia="pt-BR"/>
        </w:rPr>
        <w:t>Male Lineages in Brazil: Intercontinental Admixture and Stratification of the European Background</w:t>
      </w:r>
      <w:r w:rsidRPr="007779F5">
        <w:rPr>
          <w:rFonts w:ascii="Times New Roman" w:eastAsia="Times New Roman" w:hAnsi="Times New Roman" w:cs="Times New Roman"/>
          <w:sz w:val="20"/>
          <w:lang w:eastAsia="pt-BR"/>
        </w:rPr>
        <w:t>.</w:t>
      </w:r>
      <w:r>
        <w:rPr>
          <w:rFonts w:ascii="Times New Roman" w:eastAsia="Times New Roman" w:hAnsi="Times New Roman" w:cs="Times New Roman"/>
          <w:sz w:val="20"/>
          <w:lang w:eastAsia="pt-BR"/>
        </w:rPr>
        <w:t xml:space="preserve"> </w:t>
      </w:r>
      <w:r w:rsidRPr="007779F5">
        <w:rPr>
          <w:rFonts w:ascii="Times New Roman" w:eastAsia="Times New Roman" w:hAnsi="Times New Roman" w:cs="Times New Roman"/>
          <w:sz w:val="20"/>
          <w:lang w:val="pt-BR" w:eastAsia="pt-BR"/>
        </w:rPr>
        <w:t>PLoS ONE 11(4):</w:t>
      </w:r>
      <w:r>
        <w:rPr>
          <w:rFonts w:ascii="Times New Roman" w:eastAsia="Times New Roman" w:hAnsi="Times New Roman" w:cs="Times New Roman"/>
          <w:sz w:val="20"/>
          <w:lang w:val="pt-BR" w:eastAsia="pt-BR"/>
        </w:rPr>
        <w:t>1-17, 2016.</w:t>
      </w:r>
    </w:p>
    <w:p w:rsidR="00F23BC4" w:rsidRPr="00734B66" w:rsidRDefault="00F23BC4" w:rsidP="007779F5">
      <w:pPr>
        <w:spacing w:after="0" w:line="240" w:lineRule="auto"/>
        <w:jc w:val="both"/>
        <w:rPr>
          <w:rFonts w:ascii="Times New Roman" w:eastAsia="Times New Roman" w:hAnsi="Times New Roman" w:cs="Times New Roman"/>
          <w:sz w:val="20"/>
          <w:lang w:val="pt-BR" w:eastAsia="pt-BR"/>
        </w:rPr>
      </w:pPr>
      <w:r>
        <w:rPr>
          <w:rFonts w:ascii="Times New Roman" w:eastAsia="Times New Roman" w:hAnsi="Times New Roman" w:cs="Times New Roman"/>
          <w:sz w:val="20"/>
          <w:lang w:val="pt-BR" w:eastAsia="pt-BR"/>
        </w:rPr>
        <w:t xml:space="preserve">6. Ferreira STG, Paula, KA, Maia, FA, </w:t>
      </w:r>
      <w:r w:rsidRPr="00F23BC4">
        <w:rPr>
          <w:rFonts w:ascii="Times New Roman" w:eastAsia="Times New Roman" w:hAnsi="Times New Roman" w:cs="Times New Roman"/>
          <w:sz w:val="20"/>
          <w:lang w:val="pt-BR" w:eastAsia="pt-BR"/>
        </w:rPr>
        <w:t>Svidizinski</w:t>
      </w:r>
      <w:r>
        <w:rPr>
          <w:rFonts w:ascii="Times New Roman" w:eastAsia="Times New Roman" w:hAnsi="Times New Roman" w:cs="Times New Roman"/>
          <w:sz w:val="20"/>
          <w:lang w:val="pt-BR" w:eastAsia="pt-BR"/>
        </w:rPr>
        <w:t xml:space="preserve"> AE, Amaral MR, Diniz AS, Siqueira ME, Moraes AV. </w:t>
      </w:r>
      <w:r w:rsidR="003C3241" w:rsidRPr="003C3241">
        <w:rPr>
          <w:rFonts w:ascii="Times New Roman" w:eastAsia="Times New Roman" w:hAnsi="Times New Roman" w:cs="Times New Roman"/>
          <w:b/>
          <w:sz w:val="20"/>
          <w:lang w:eastAsia="pt-BR"/>
        </w:rPr>
        <w:t>The use of DNA database of biological evidence from sexual assaults in criminal investigations: A successful experience in Brasília, Brazil</w:t>
      </w:r>
      <w:r w:rsidR="003C3241">
        <w:rPr>
          <w:rFonts w:ascii="Times New Roman" w:eastAsia="Times New Roman" w:hAnsi="Times New Roman" w:cs="Times New Roman"/>
          <w:sz w:val="20"/>
          <w:lang w:eastAsia="pt-BR"/>
        </w:rPr>
        <w:t xml:space="preserve">. </w:t>
      </w:r>
      <w:r w:rsidR="003C3241" w:rsidRPr="00734B66">
        <w:rPr>
          <w:rFonts w:ascii="Times New Roman" w:eastAsia="Times New Roman" w:hAnsi="Times New Roman" w:cs="Times New Roman"/>
          <w:i/>
          <w:sz w:val="20"/>
          <w:lang w:val="pt-BR" w:eastAsia="pt-BR"/>
        </w:rPr>
        <w:t>For Sci Int: Gen Sup S</w:t>
      </w:r>
      <w:r w:rsidR="003C3241" w:rsidRPr="00734B66">
        <w:rPr>
          <w:rFonts w:ascii="Times New Roman" w:eastAsia="Times New Roman" w:hAnsi="Times New Roman" w:cs="Times New Roman"/>
          <w:sz w:val="20"/>
          <w:lang w:val="pt-BR" w:eastAsia="pt-BR"/>
        </w:rPr>
        <w:t xml:space="preserve">: </w:t>
      </w:r>
      <w:r w:rsidR="003C3241" w:rsidRPr="003C3241">
        <w:rPr>
          <w:rFonts w:ascii="Times New Roman" w:eastAsia="Times New Roman" w:hAnsi="Times New Roman" w:cs="Times New Roman"/>
          <w:sz w:val="20"/>
          <w:lang w:val="pt-BR" w:eastAsia="pt-BR"/>
        </w:rPr>
        <w:t>5</w:t>
      </w:r>
      <w:r w:rsidR="003C3241">
        <w:rPr>
          <w:rFonts w:ascii="Times New Roman" w:eastAsia="Times New Roman" w:hAnsi="Times New Roman" w:cs="Times New Roman"/>
          <w:sz w:val="20"/>
          <w:lang w:val="pt-BR" w:eastAsia="pt-BR"/>
        </w:rPr>
        <w:t xml:space="preserve">, </w:t>
      </w:r>
      <w:r w:rsidR="003C3241" w:rsidRPr="003C3241">
        <w:rPr>
          <w:rFonts w:ascii="Times New Roman" w:eastAsia="Times New Roman" w:hAnsi="Times New Roman" w:cs="Times New Roman"/>
          <w:sz w:val="20"/>
          <w:lang w:val="pt-BR" w:eastAsia="pt-BR"/>
        </w:rPr>
        <w:t>e595–e597</w:t>
      </w:r>
      <w:r w:rsidR="003C3241">
        <w:rPr>
          <w:rFonts w:ascii="Times New Roman" w:eastAsia="Times New Roman" w:hAnsi="Times New Roman" w:cs="Times New Roman"/>
          <w:sz w:val="20"/>
          <w:lang w:val="pt-BR" w:eastAsia="pt-BR"/>
        </w:rPr>
        <w:t>, 2015.</w:t>
      </w:r>
    </w:p>
    <w:p w:rsidR="00734B66" w:rsidRPr="00A23E24" w:rsidRDefault="003C3241" w:rsidP="00734B66">
      <w:pPr>
        <w:spacing w:after="0" w:line="240" w:lineRule="auto"/>
        <w:jc w:val="both"/>
        <w:rPr>
          <w:rFonts w:ascii="Times New Roman" w:eastAsia="Times New Roman" w:hAnsi="Times New Roman" w:cs="Times New Roman"/>
          <w:sz w:val="20"/>
          <w:lang w:val="pt-BR" w:eastAsia="pt-BR"/>
        </w:rPr>
      </w:pPr>
      <w:r w:rsidRPr="00734B66">
        <w:rPr>
          <w:rFonts w:ascii="Times New Roman" w:eastAsia="Times New Roman" w:hAnsi="Times New Roman" w:cs="Times New Roman"/>
          <w:sz w:val="20"/>
          <w:lang w:val="pt-BR" w:eastAsia="pt-BR"/>
        </w:rPr>
        <w:t xml:space="preserve">7. </w:t>
      </w:r>
      <w:r w:rsidR="00734B66" w:rsidRPr="00734B66">
        <w:rPr>
          <w:rFonts w:ascii="Times New Roman" w:eastAsia="Times New Roman" w:hAnsi="Times New Roman" w:cs="Times New Roman"/>
          <w:sz w:val="20"/>
          <w:lang w:val="pt-BR" w:eastAsia="pt-BR"/>
        </w:rPr>
        <w:t>Silva DA, Carvalho E, Costa G, Tavares L</w:t>
      </w:r>
      <w:r w:rsidR="00734B66">
        <w:rPr>
          <w:rFonts w:ascii="Times New Roman" w:eastAsia="Times New Roman" w:hAnsi="Times New Roman" w:cs="Times New Roman"/>
          <w:sz w:val="20"/>
          <w:lang w:val="pt-BR" w:eastAsia="pt-BR"/>
        </w:rPr>
        <w:t xml:space="preserve">, Amorim A, Gusmão L. </w:t>
      </w:r>
      <w:r w:rsidR="00734B66" w:rsidRPr="00A23E24">
        <w:rPr>
          <w:rFonts w:ascii="Times New Roman" w:eastAsia="Times New Roman" w:hAnsi="Times New Roman" w:cs="Times New Roman"/>
          <w:b/>
          <w:sz w:val="20"/>
          <w:lang w:val="pt-BR" w:eastAsia="pt-BR"/>
        </w:rPr>
        <w:t>Y-Chromosome Genetic Variation in Rio de Janeiro Population</w:t>
      </w:r>
      <w:r w:rsidR="00734B66">
        <w:rPr>
          <w:rFonts w:ascii="Times New Roman" w:eastAsia="Times New Roman" w:hAnsi="Times New Roman" w:cs="Times New Roman"/>
          <w:sz w:val="20"/>
          <w:lang w:val="pt-BR" w:eastAsia="pt-BR"/>
        </w:rPr>
        <w:t xml:space="preserve">. </w:t>
      </w:r>
      <w:r w:rsidR="00734B66" w:rsidRPr="00A23E24">
        <w:rPr>
          <w:rFonts w:ascii="Times New Roman" w:eastAsia="Times New Roman" w:hAnsi="Times New Roman" w:cs="Times New Roman"/>
          <w:i/>
          <w:sz w:val="20"/>
          <w:lang w:val="pt-BR" w:eastAsia="pt-BR"/>
        </w:rPr>
        <w:t>A</w:t>
      </w:r>
      <w:r w:rsidR="00A23E24" w:rsidRPr="00A23E24">
        <w:rPr>
          <w:rFonts w:ascii="Times New Roman" w:eastAsia="Times New Roman" w:hAnsi="Times New Roman" w:cs="Times New Roman"/>
          <w:i/>
          <w:sz w:val="20"/>
          <w:lang w:val="pt-BR" w:eastAsia="pt-BR"/>
        </w:rPr>
        <w:t>m</w:t>
      </w:r>
      <w:r w:rsidR="00734B66" w:rsidRPr="00A23E24">
        <w:rPr>
          <w:rFonts w:ascii="Times New Roman" w:eastAsia="Times New Roman" w:hAnsi="Times New Roman" w:cs="Times New Roman"/>
          <w:i/>
          <w:sz w:val="20"/>
          <w:lang w:val="pt-BR" w:eastAsia="pt-BR"/>
        </w:rPr>
        <w:t xml:space="preserve"> J </w:t>
      </w:r>
      <w:r w:rsidR="00A23E24" w:rsidRPr="00A23E24">
        <w:rPr>
          <w:rFonts w:ascii="Times New Roman" w:eastAsia="Times New Roman" w:hAnsi="Times New Roman" w:cs="Times New Roman"/>
          <w:i/>
          <w:sz w:val="20"/>
          <w:lang w:val="pt-BR" w:eastAsia="pt-BR"/>
        </w:rPr>
        <w:t>Hum Biol</w:t>
      </w:r>
      <w:r w:rsidR="00A23E24">
        <w:rPr>
          <w:rFonts w:ascii="Times New Roman" w:eastAsia="Times New Roman" w:hAnsi="Times New Roman" w:cs="Times New Roman"/>
          <w:sz w:val="20"/>
          <w:lang w:val="pt-BR" w:eastAsia="pt-BR"/>
        </w:rPr>
        <w:t>,</w:t>
      </w:r>
      <w:r w:rsidR="00734B66" w:rsidRPr="00734B66">
        <w:rPr>
          <w:rFonts w:ascii="Times New Roman" w:eastAsia="Times New Roman" w:hAnsi="Times New Roman" w:cs="Times New Roman"/>
          <w:sz w:val="20"/>
          <w:lang w:val="pt-BR" w:eastAsia="pt-BR"/>
        </w:rPr>
        <w:t xml:space="preserve"> 18:829–837</w:t>
      </w:r>
      <w:r w:rsidR="00A23E24">
        <w:rPr>
          <w:rFonts w:ascii="Times New Roman" w:eastAsia="Times New Roman" w:hAnsi="Times New Roman" w:cs="Times New Roman"/>
          <w:sz w:val="20"/>
          <w:lang w:val="pt-BR" w:eastAsia="pt-BR"/>
        </w:rPr>
        <w:t xml:space="preserve">, </w:t>
      </w:r>
      <w:r w:rsidR="00734B66" w:rsidRPr="00734B66">
        <w:rPr>
          <w:rFonts w:ascii="Times New Roman" w:eastAsia="Times New Roman" w:hAnsi="Times New Roman" w:cs="Times New Roman"/>
          <w:sz w:val="20"/>
          <w:lang w:val="pt-BR" w:eastAsia="pt-BR"/>
        </w:rPr>
        <w:t>2006</w:t>
      </w:r>
      <w:r w:rsidR="00A23E24">
        <w:rPr>
          <w:rFonts w:ascii="Times New Roman" w:eastAsia="Times New Roman" w:hAnsi="Times New Roman" w:cs="Times New Roman"/>
          <w:sz w:val="20"/>
          <w:lang w:val="pt-BR" w:eastAsia="pt-BR"/>
        </w:rPr>
        <w:t>.</w:t>
      </w:r>
    </w:p>
    <w:sectPr w:rsidR="00734B66" w:rsidRPr="00A23E24" w:rsidSect="000B235D">
      <w:head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96" w:rsidRDefault="00336396" w:rsidP="00B56347">
      <w:pPr>
        <w:spacing w:after="0" w:line="240" w:lineRule="auto"/>
      </w:pPr>
      <w:r>
        <w:separator/>
      </w:r>
    </w:p>
  </w:endnote>
  <w:endnote w:type="continuationSeparator" w:id="0">
    <w:p w:rsidR="00336396" w:rsidRDefault="00336396" w:rsidP="00B5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96" w:rsidRDefault="00336396" w:rsidP="00B56347">
      <w:pPr>
        <w:spacing w:after="0" w:line="240" w:lineRule="auto"/>
      </w:pPr>
      <w:r>
        <w:separator/>
      </w:r>
    </w:p>
  </w:footnote>
  <w:footnote w:type="continuationSeparator" w:id="0">
    <w:p w:rsidR="00336396" w:rsidRDefault="00336396" w:rsidP="00B56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47" w:rsidRPr="00F44832" w:rsidRDefault="00B56347" w:rsidP="00F44832">
    <w:pPr>
      <w:pStyle w:val="Cabealho"/>
      <w:jc w:val="center"/>
      <w:rPr>
        <w:rFonts w:ascii="Times New Roman" w:hAnsi="Times New Roman" w:cs="Times New Roman"/>
        <w:lang w:val="pt-BR"/>
      </w:rPr>
    </w:pPr>
    <w:r w:rsidRPr="00F44832">
      <w:rPr>
        <w:rFonts w:ascii="Times New Roman" w:hAnsi="Times New Roman" w:cs="Times New Roman"/>
        <w:lang w:val="pt-BR"/>
      </w:rPr>
      <w:t>XXIV Congresso Nacional de Criminalística, VII Congresso Internacional de Perícia Criminal e XXIV Exposição de Tecnolo</w:t>
    </w:r>
    <w:r w:rsidR="00F44832">
      <w:rPr>
        <w:rFonts w:ascii="Times New Roman" w:hAnsi="Times New Roman" w:cs="Times New Roman"/>
        <w:lang w:val="pt-BR"/>
      </w:rPr>
      <w:t>gias Aplicadas à Criminalística.</w:t>
    </w:r>
  </w:p>
  <w:p w:rsidR="00B56347" w:rsidRPr="00F44832" w:rsidRDefault="00B56347" w:rsidP="00F44832">
    <w:pPr>
      <w:pStyle w:val="Cabealho"/>
      <w:jc w:val="center"/>
      <w:rPr>
        <w:rFonts w:ascii="Times New Roman" w:hAnsi="Times New Roman" w:cs="Times New Roman"/>
        <w:i/>
        <w:sz w:val="20"/>
        <w:szCs w:val="20"/>
        <w:lang w:val="pt-BR"/>
      </w:rPr>
    </w:pPr>
    <w:r w:rsidRPr="00F44832">
      <w:rPr>
        <w:rFonts w:ascii="Times New Roman" w:hAnsi="Times New Roman" w:cs="Times New Roman"/>
        <w:i/>
        <w:sz w:val="20"/>
        <w:szCs w:val="20"/>
        <w:lang w:val="pt-BR"/>
      </w:rPr>
      <w:t>Florianópolis-SC, 02 a 06 de outubro de 2017</w:t>
    </w:r>
  </w:p>
  <w:p w:rsidR="00B56347" w:rsidRPr="00B56347" w:rsidRDefault="00B56347">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41A"/>
    <w:multiLevelType w:val="hybridMultilevel"/>
    <w:tmpl w:val="DD221E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C2C25E1"/>
    <w:multiLevelType w:val="hybridMultilevel"/>
    <w:tmpl w:val="A0A08482"/>
    <w:lvl w:ilvl="0" w:tplc="F9B0994C">
      <w:start w:val="1"/>
      <w:numFmt w:val="decimal"/>
      <w:lvlText w:val="%1."/>
      <w:lvlJc w:val="left"/>
      <w:pPr>
        <w:ind w:left="1146" w:hanging="360"/>
      </w:pPr>
      <w:rPr>
        <w:lang w:val="pt-BR"/>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
    <w:nsid w:val="46631774"/>
    <w:multiLevelType w:val="hybridMultilevel"/>
    <w:tmpl w:val="080C1760"/>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
    <w:nsid w:val="51364E03"/>
    <w:multiLevelType w:val="hybridMultilevel"/>
    <w:tmpl w:val="D43C8200"/>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
    <w:nsid w:val="78F3573D"/>
    <w:multiLevelType w:val="hybridMultilevel"/>
    <w:tmpl w:val="7F5C746E"/>
    <w:lvl w:ilvl="0" w:tplc="041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5C"/>
    <w:rsid w:val="000B235D"/>
    <w:rsid w:val="000C7294"/>
    <w:rsid w:val="00157ADB"/>
    <w:rsid w:val="00161A2F"/>
    <w:rsid w:val="00165095"/>
    <w:rsid w:val="00260673"/>
    <w:rsid w:val="002A6BDA"/>
    <w:rsid w:val="002D2B77"/>
    <w:rsid w:val="00336396"/>
    <w:rsid w:val="00357BD4"/>
    <w:rsid w:val="003A6984"/>
    <w:rsid w:val="003C3241"/>
    <w:rsid w:val="003E5F16"/>
    <w:rsid w:val="004125E3"/>
    <w:rsid w:val="0049603E"/>
    <w:rsid w:val="004D1B3C"/>
    <w:rsid w:val="004D6FA0"/>
    <w:rsid w:val="004D767A"/>
    <w:rsid w:val="004E44CD"/>
    <w:rsid w:val="004F2506"/>
    <w:rsid w:val="004F7D73"/>
    <w:rsid w:val="00513560"/>
    <w:rsid w:val="005235D6"/>
    <w:rsid w:val="005934E6"/>
    <w:rsid w:val="00647374"/>
    <w:rsid w:val="006640CF"/>
    <w:rsid w:val="00697B8A"/>
    <w:rsid w:val="006A545B"/>
    <w:rsid w:val="006C3EC7"/>
    <w:rsid w:val="006E2A37"/>
    <w:rsid w:val="00703BDE"/>
    <w:rsid w:val="00734B66"/>
    <w:rsid w:val="00747E05"/>
    <w:rsid w:val="00762E00"/>
    <w:rsid w:val="007779F5"/>
    <w:rsid w:val="00782C75"/>
    <w:rsid w:val="00791883"/>
    <w:rsid w:val="007A215A"/>
    <w:rsid w:val="007E55C7"/>
    <w:rsid w:val="00824225"/>
    <w:rsid w:val="00873BCA"/>
    <w:rsid w:val="008B0663"/>
    <w:rsid w:val="008C68D3"/>
    <w:rsid w:val="009132E3"/>
    <w:rsid w:val="00935EF6"/>
    <w:rsid w:val="0094360C"/>
    <w:rsid w:val="00964779"/>
    <w:rsid w:val="00984F01"/>
    <w:rsid w:val="009A6801"/>
    <w:rsid w:val="009B735C"/>
    <w:rsid w:val="00A22BA4"/>
    <w:rsid w:val="00A23E24"/>
    <w:rsid w:val="00A2613F"/>
    <w:rsid w:val="00A40615"/>
    <w:rsid w:val="00A5259D"/>
    <w:rsid w:val="00AB4A8F"/>
    <w:rsid w:val="00AF6897"/>
    <w:rsid w:val="00B05F67"/>
    <w:rsid w:val="00B15226"/>
    <w:rsid w:val="00B4236A"/>
    <w:rsid w:val="00B56347"/>
    <w:rsid w:val="00B865EE"/>
    <w:rsid w:val="00B93C46"/>
    <w:rsid w:val="00BA5DEB"/>
    <w:rsid w:val="00BD006E"/>
    <w:rsid w:val="00BF6DB1"/>
    <w:rsid w:val="00C03B47"/>
    <w:rsid w:val="00C31AAB"/>
    <w:rsid w:val="00CB3F0E"/>
    <w:rsid w:val="00CC34FF"/>
    <w:rsid w:val="00CD7F66"/>
    <w:rsid w:val="00D652C9"/>
    <w:rsid w:val="00DB2F5C"/>
    <w:rsid w:val="00DC6422"/>
    <w:rsid w:val="00E01BAE"/>
    <w:rsid w:val="00E46C71"/>
    <w:rsid w:val="00E5676B"/>
    <w:rsid w:val="00E90F63"/>
    <w:rsid w:val="00E95F69"/>
    <w:rsid w:val="00ED33C7"/>
    <w:rsid w:val="00ED6FD2"/>
    <w:rsid w:val="00F11229"/>
    <w:rsid w:val="00F23BC4"/>
    <w:rsid w:val="00F25D60"/>
    <w:rsid w:val="00F303F8"/>
    <w:rsid w:val="00F44832"/>
    <w:rsid w:val="00FB30E9"/>
    <w:rsid w:val="00FE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56347"/>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B56347"/>
  </w:style>
  <w:style w:type="paragraph" w:styleId="Rodap">
    <w:name w:val="footer"/>
    <w:basedOn w:val="Normal"/>
    <w:link w:val="RodapChar"/>
    <w:uiPriority w:val="99"/>
    <w:unhideWhenUsed/>
    <w:rsid w:val="00B56347"/>
    <w:pPr>
      <w:tabs>
        <w:tab w:val="center" w:pos="4419"/>
        <w:tab w:val="right" w:pos="8838"/>
      </w:tabs>
      <w:spacing w:after="0" w:line="240" w:lineRule="auto"/>
    </w:pPr>
  </w:style>
  <w:style w:type="character" w:customStyle="1" w:styleId="RodapChar">
    <w:name w:val="Rodapé Char"/>
    <w:basedOn w:val="Fontepargpadro"/>
    <w:link w:val="Rodap"/>
    <w:uiPriority w:val="99"/>
    <w:rsid w:val="00B56347"/>
  </w:style>
  <w:style w:type="paragraph" w:styleId="PargrafodaLista">
    <w:name w:val="List Paragraph"/>
    <w:basedOn w:val="Normal"/>
    <w:uiPriority w:val="34"/>
    <w:qFormat/>
    <w:rsid w:val="004125E3"/>
    <w:pPr>
      <w:ind w:left="720"/>
      <w:contextualSpacing/>
    </w:pPr>
  </w:style>
  <w:style w:type="paragraph" w:styleId="Textodebalo">
    <w:name w:val="Balloon Text"/>
    <w:basedOn w:val="Normal"/>
    <w:link w:val="TextodebaloChar"/>
    <w:uiPriority w:val="99"/>
    <w:semiHidden/>
    <w:unhideWhenUsed/>
    <w:rsid w:val="006C3E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3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56347"/>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B56347"/>
  </w:style>
  <w:style w:type="paragraph" w:styleId="Rodap">
    <w:name w:val="footer"/>
    <w:basedOn w:val="Normal"/>
    <w:link w:val="RodapChar"/>
    <w:uiPriority w:val="99"/>
    <w:unhideWhenUsed/>
    <w:rsid w:val="00B56347"/>
    <w:pPr>
      <w:tabs>
        <w:tab w:val="center" w:pos="4419"/>
        <w:tab w:val="right" w:pos="8838"/>
      </w:tabs>
      <w:spacing w:after="0" w:line="240" w:lineRule="auto"/>
    </w:pPr>
  </w:style>
  <w:style w:type="character" w:customStyle="1" w:styleId="RodapChar">
    <w:name w:val="Rodapé Char"/>
    <w:basedOn w:val="Fontepargpadro"/>
    <w:link w:val="Rodap"/>
    <w:uiPriority w:val="99"/>
    <w:rsid w:val="00B56347"/>
  </w:style>
  <w:style w:type="paragraph" w:styleId="PargrafodaLista">
    <w:name w:val="List Paragraph"/>
    <w:basedOn w:val="Normal"/>
    <w:uiPriority w:val="34"/>
    <w:qFormat/>
    <w:rsid w:val="004125E3"/>
    <w:pPr>
      <w:ind w:left="720"/>
      <w:contextualSpacing/>
    </w:pPr>
  </w:style>
  <w:style w:type="paragraph" w:styleId="Textodebalo">
    <w:name w:val="Balloon Text"/>
    <w:basedOn w:val="Normal"/>
    <w:link w:val="TextodebaloChar"/>
    <w:uiPriority w:val="99"/>
    <w:semiHidden/>
    <w:unhideWhenUsed/>
    <w:rsid w:val="006C3E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3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E:\Nath&#225;lia%20Haplogroup%20Predict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[1]Plan1!$A$1:$J$1</c:f>
              <c:strCache>
                <c:ptCount val="10"/>
                <c:pt idx="0">
                  <c:v>Híbridos</c:v>
                </c:pt>
                <c:pt idx="1">
                  <c:v>E1b1b</c:v>
                </c:pt>
                <c:pt idx="2">
                  <c:v>R1b</c:v>
                </c:pt>
                <c:pt idx="3">
                  <c:v>E1b1a</c:v>
                </c:pt>
                <c:pt idx="4">
                  <c:v>I1</c:v>
                </c:pt>
                <c:pt idx="5">
                  <c:v>G2a</c:v>
                </c:pt>
                <c:pt idx="6">
                  <c:v>Q</c:v>
                </c:pt>
                <c:pt idx="7">
                  <c:v>J2b</c:v>
                </c:pt>
                <c:pt idx="8">
                  <c:v>I2b1</c:v>
                </c:pt>
                <c:pt idx="9">
                  <c:v>J2a1h</c:v>
                </c:pt>
              </c:strCache>
            </c:strRef>
          </c:cat>
          <c:val>
            <c:numRef>
              <c:f>[1]Plan1!$A$2:$J$2</c:f>
              <c:numCache>
                <c:formatCode>General</c:formatCode>
                <c:ptCount val="10"/>
                <c:pt idx="0">
                  <c:v>6</c:v>
                </c:pt>
                <c:pt idx="1">
                  <c:v>15</c:v>
                </c:pt>
                <c:pt idx="2">
                  <c:v>28</c:v>
                </c:pt>
                <c:pt idx="3">
                  <c:v>11</c:v>
                </c:pt>
                <c:pt idx="4">
                  <c:v>2</c:v>
                </c:pt>
                <c:pt idx="5">
                  <c:v>1</c:v>
                </c:pt>
                <c:pt idx="6">
                  <c:v>4</c:v>
                </c:pt>
                <c:pt idx="7">
                  <c:v>1</c:v>
                </c:pt>
                <c:pt idx="8">
                  <c:v>1</c:v>
                </c:pt>
                <c:pt idx="9">
                  <c:v>1</c:v>
                </c:pt>
              </c:numCache>
            </c:numRef>
          </c:val>
          <c:extLst xmlns:c16r2="http://schemas.microsoft.com/office/drawing/2015/06/chart">
            <c:ext xmlns:c16="http://schemas.microsoft.com/office/drawing/2014/chart" uri="{C3380CC4-5D6E-409C-BE32-E72D297353CC}">
              <c16:uniqueId val="{00000000-0063-B244-937B-4ECC964F640F}"/>
            </c:ext>
          </c:extLst>
        </c:ser>
        <c:dLbls>
          <c:showLegendKey val="0"/>
          <c:showVal val="1"/>
          <c:showCatName val="0"/>
          <c:showSerName val="0"/>
          <c:showPercent val="0"/>
          <c:showBubbleSize val="0"/>
        </c:dLbls>
        <c:gapWidth val="100"/>
        <c:overlap val="-24"/>
        <c:axId val="117945088"/>
        <c:axId val="117946240"/>
      </c:barChart>
      <c:catAx>
        <c:axId val="11794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t-BR"/>
          </a:p>
        </c:txPr>
        <c:crossAx val="117946240"/>
        <c:crosses val="autoZero"/>
        <c:auto val="1"/>
        <c:lblAlgn val="ctr"/>
        <c:lblOffset val="100"/>
        <c:noMultiLvlLbl val="0"/>
      </c:catAx>
      <c:valAx>
        <c:axId val="11794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t-BR"/>
          </a:p>
        </c:txPr>
        <c:crossAx val="117945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5813F-5F78-4821-8D6E-86462B84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7495</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Attitude 3</cp:lastModifiedBy>
  <cp:revision>2</cp:revision>
  <dcterms:created xsi:type="dcterms:W3CDTF">2017-07-20T14:44:00Z</dcterms:created>
  <dcterms:modified xsi:type="dcterms:W3CDTF">2017-07-20T14:44:00Z</dcterms:modified>
</cp:coreProperties>
</file>