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A02" w:rsidRDefault="003B3A02" w:rsidP="003B3A02">
      <w:pPr>
        <w:autoSpaceDE w:val="0"/>
        <w:autoSpaceDN w:val="0"/>
        <w:adjustRightInd w:val="0"/>
        <w:jc w:val="center"/>
        <w:rPr>
          <w:b/>
          <w:bCs/>
          <w:szCs w:val="24"/>
          <w:lang w:val="pt"/>
        </w:rPr>
      </w:pPr>
      <w:r>
        <w:rPr>
          <w:b/>
          <w:bCs/>
          <w:szCs w:val="24"/>
          <w:lang w:val="pt"/>
        </w:rPr>
        <w:t>ANÁLISE E IDENTIFICAÇÃO DO ZOOPLÂNCTON PRESENTE EM TRÊS PRAIAS DE SÃO LUÍS-MA</w:t>
      </w:r>
    </w:p>
    <w:p w:rsidR="00BB4CCA" w:rsidRPr="0021680C" w:rsidRDefault="00E82816" w:rsidP="00BB4CCA">
      <w:pPr>
        <w:jc w:val="center"/>
        <w:rPr>
          <w:rFonts w:cs="Calibri"/>
          <w:i/>
          <w:iCs/>
          <w:szCs w:val="24"/>
        </w:rPr>
      </w:pPr>
      <w:r w:rsidRPr="00C26358">
        <w:rPr>
          <w:b/>
          <w:szCs w:val="24"/>
        </w:rPr>
        <w:t xml:space="preserve">Natacha </w:t>
      </w:r>
      <w:r>
        <w:rPr>
          <w:b/>
          <w:szCs w:val="24"/>
        </w:rPr>
        <w:t xml:space="preserve">Bianca </w:t>
      </w:r>
      <w:r w:rsidRPr="00E82816">
        <w:rPr>
          <w:b/>
          <w:szCs w:val="24"/>
        </w:rPr>
        <w:t>Araújo</w:t>
      </w:r>
      <w:r>
        <w:rPr>
          <w:b/>
          <w:szCs w:val="24"/>
          <w:vertAlign w:val="superscript"/>
        </w:rPr>
        <w:t>1*</w:t>
      </w:r>
      <w:r>
        <w:rPr>
          <w:b/>
          <w:szCs w:val="24"/>
        </w:rPr>
        <w:t xml:space="preserve">; </w:t>
      </w:r>
      <w:r w:rsidR="006B0924" w:rsidRPr="00E82816">
        <w:rPr>
          <w:rFonts w:eastAsia="Times New Roman"/>
          <w:b/>
          <w:szCs w:val="24"/>
          <w:lang w:eastAsia="pt-BR"/>
        </w:rPr>
        <w:t>Yago</w:t>
      </w:r>
      <w:r w:rsidR="006B0924">
        <w:rPr>
          <w:rFonts w:eastAsia="Times New Roman"/>
          <w:b/>
          <w:szCs w:val="24"/>
          <w:lang w:eastAsia="pt-BR"/>
        </w:rPr>
        <w:t xml:space="preserve"> Bruno Silveira Nunes</w:t>
      </w:r>
      <w:r>
        <w:rPr>
          <w:rFonts w:eastAsia="Times New Roman"/>
          <w:b/>
          <w:szCs w:val="24"/>
          <w:vertAlign w:val="superscript"/>
          <w:lang w:eastAsia="pt-BR"/>
        </w:rPr>
        <w:t>2</w:t>
      </w:r>
      <w:r w:rsidR="006B0924">
        <w:rPr>
          <w:rFonts w:eastAsia="Times New Roman"/>
          <w:b/>
          <w:szCs w:val="24"/>
          <w:vertAlign w:val="superscript"/>
          <w:lang w:eastAsia="pt-BR"/>
        </w:rPr>
        <w:t>*</w:t>
      </w:r>
      <w:r w:rsidR="00C428DA">
        <w:rPr>
          <w:rFonts w:eastAsia="Times New Roman"/>
          <w:b/>
          <w:szCs w:val="24"/>
          <w:lang w:eastAsia="pt-BR"/>
        </w:rPr>
        <w:t>;</w:t>
      </w:r>
      <w:r w:rsidR="00BB4CCA">
        <w:rPr>
          <w:sz w:val="20"/>
          <w:szCs w:val="20"/>
        </w:rPr>
        <w:t xml:space="preserve"> </w:t>
      </w:r>
      <w:r w:rsidR="005F35C7" w:rsidRPr="005F35C7">
        <w:rPr>
          <w:b/>
          <w:szCs w:val="20"/>
        </w:rPr>
        <w:t>Ladilson Rodrigues Silva</w:t>
      </w:r>
      <w:r>
        <w:rPr>
          <w:b/>
          <w:szCs w:val="20"/>
          <w:vertAlign w:val="superscript"/>
        </w:rPr>
        <w:t>3</w:t>
      </w:r>
      <w:r w:rsidR="005F35C7">
        <w:rPr>
          <w:b/>
          <w:szCs w:val="20"/>
        </w:rPr>
        <w:t>;</w:t>
      </w:r>
      <w:r w:rsidR="005F35C7" w:rsidRPr="005F35C7">
        <w:rPr>
          <w:szCs w:val="20"/>
        </w:rPr>
        <w:t xml:space="preserve"> </w:t>
      </w:r>
      <w:r w:rsidR="005F35C7" w:rsidRPr="00C26358">
        <w:rPr>
          <w:b/>
          <w:szCs w:val="24"/>
        </w:rPr>
        <w:t>Edianez</w:t>
      </w:r>
      <w:r w:rsidR="00553C3A">
        <w:rPr>
          <w:b/>
          <w:szCs w:val="24"/>
        </w:rPr>
        <w:t xml:space="preserve"> dos Santos</w:t>
      </w:r>
      <w:bookmarkStart w:id="0" w:name="_GoBack"/>
      <w:bookmarkEnd w:id="0"/>
      <w:r w:rsidR="005F35C7" w:rsidRPr="00C26358">
        <w:rPr>
          <w:b/>
          <w:szCs w:val="24"/>
        </w:rPr>
        <w:t xml:space="preserve"> Mendes</w:t>
      </w:r>
      <w:r>
        <w:rPr>
          <w:b/>
          <w:szCs w:val="24"/>
          <w:vertAlign w:val="superscript"/>
        </w:rPr>
        <w:t>4</w:t>
      </w:r>
      <w:r w:rsidR="005F35C7">
        <w:rPr>
          <w:b/>
          <w:szCs w:val="24"/>
        </w:rPr>
        <w:t xml:space="preserve">; </w:t>
      </w:r>
      <w:r w:rsidR="00BB4CCA" w:rsidRPr="00BB4CCA">
        <w:rPr>
          <w:rStyle w:val="nfaseIntensa"/>
          <w:rFonts w:cs="Calibri"/>
          <w:b/>
          <w:i w:val="0"/>
          <w:color w:val="auto"/>
          <w:szCs w:val="24"/>
        </w:rPr>
        <w:t>Ana Karoline Duarte dos Santos</w:t>
      </w:r>
      <w:r w:rsidR="0021680C">
        <w:rPr>
          <w:rStyle w:val="nfaseIntensa"/>
          <w:rFonts w:cs="Calibri"/>
          <w:b/>
          <w:i w:val="0"/>
          <w:color w:val="auto"/>
          <w:szCs w:val="24"/>
          <w:vertAlign w:val="superscript"/>
        </w:rPr>
        <w:t>5</w:t>
      </w:r>
      <w:r w:rsidR="0021680C">
        <w:rPr>
          <w:rStyle w:val="nfaseIntensa"/>
          <w:rFonts w:cs="Calibri"/>
          <w:b/>
          <w:i w:val="0"/>
          <w:color w:val="auto"/>
          <w:szCs w:val="24"/>
        </w:rPr>
        <w:t>;</w:t>
      </w:r>
      <w:r w:rsidR="00D30D7C">
        <w:rPr>
          <w:rStyle w:val="nfaseIntensa"/>
          <w:rFonts w:cs="Calibri"/>
          <w:b/>
          <w:i w:val="0"/>
          <w:color w:val="auto"/>
          <w:szCs w:val="24"/>
        </w:rPr>
        <w:t xml:space="preserve"> </w:t>
      </w:r>
      <w:r w:rsidR="0021680C">
        <w:rPr>
          <w:rStyle w:val="nfaseIntensa"/>
          <w:rFonts w:cs="Calibri"/>
          <w:b/>
          <w:i w:val="0"/>
          <w:color w:val="auto"/>
          <w:szCs w:val="24"/>
        </w:rPr>
        <w:t xml:space="preserve">Marco Valério </w:t>
      </w:r>
      <w:proofErr w:type="spellStart"/>
      <w:r w:rsidR="0021680C">
        <w:rPr>
          <w:rStyle w:val="nfaseIntensa"/>
          <w:rFonts w:cs="Calibri"/>
          <w:b/>
          <w:i w:val="0"/>
          <w:color w:val="auto"/>
          <w:szCs w:val="24"/>
        </w:rPr>
        <w:t>Jansen</w:t>
      </w:r>
      <w:proofErr w:type="spellEnd"/>
      <w:r w:rsidR="0021680C">
        <w:rPr>
          <w:rStyle w:val="nfaseIntensa"/>
          <w:rFonts w:cs="Calibri"/>
          <w:b/>
          <w:i w:val="0"/>
          <w:color w:val="auto"/>
          <w:szCs w:val="24"/>
        </w:rPr>
        <w:t xml:space="preserve"> Cutrim</w:t>
      </w:r>
      <w:r w:rsidR="0021680C">
        <w:rPr>
          <w:rFonts w:cs="Calibri"/>
          <w:b/>
          <w:iCs/>
          <w:szCs w:val="24"/>
          <w:vertAlign w:val="superscript"/>
        </w:rPr>
        <w:t>6</w:t>
      </w:r>
      <w:r w:rsidR="0021680C">
        <w:rPr>
          <w:rStyle w:val="nfaseIntensa"/>
          <w:rFonts w:cs="Calibri"/>
          <w:b/>
          <w:i w:val="0"/>
          <w:color w:val="auto"/>
          <w:szCs w:val="24"/>
        </w:rPr>
        <w:t xml:space="preserve">, </w:t>
      </w:r>
      <w:r w:rsidR="0021680C" w:rsidRPr="00BB4CCA">
        <w:rPr>
          <w:rFonts w:cs="Calibri"/>
          <w:b/>
          <w:iCs/>
          <w:szCs w:val="24"/>
        </w:rPr>
        <w:t>Andrea Christina Gomes de Azevedo</w:t>
      </w:r>
      <w:r w:rsidR="0021680C">
        <w:rPr>
          <w:rFonts w:cs="Calibri"/>
          <w:b/>
          <w:iCs/>
          <w:szCs w:val="24"/>
        </w:rPr>
        <w:t>-</w:t>
      </w:r>
      <w:r w:rsidR="0021680C" w:rsidRPr="00BB4CCA">
        <w:rPr>
          <w:rFonts w:cs="Calibri"/>
          <w:b/>
          <w:iCs/>
          <w:szCs w:val="24"/>
        </w:rPr>
        <w:t>Cutrim</w:t>
      </w:r>
      <w:r w:rsidR="0021680C">
        <w:rPr>
          <w:rFonts w:cs="Calibri"/>
          <w:b/>
          <w:iCs/>
          <w:szCs w:val="24"/>
          <w:vertAlign w:val="superscript"/>
        </w:rPr>
        <w:t>7</w:t>
      </w:r>
      <w:r w:rsidR="0021680C">
        <w:rPr>
          <w:rFonts w:cs="Calibri"/>
          <w:b/>
          <w:iCs/>
          <w:szCs w:val="24"/>
        </w:rPr>
        <w:t xml:space="preserve">. </w:t>
      </w:r>
    </w:p>
    <w:p w:rsidR="00C428DA" w:rsidRDefault="00C428DA" w:rsidP="00C428DA">
      <w:pPr>
        <w:spacing w:after="0" w:line="240" w:lineRule="auto"/>
        <w:jc w:val="center"/>
        <w:rPr>
          <w:rFonts w:eastAsia="Times New Roman"/>
          <w:b/>
          <w:szCs w:val="24"/>
          <w:vertAlign w:val="superscript"/>
          <w:lang w:eastAsia="pt-BR"/>
        </w:rPr>
      </w:pPr>
      <w:r>
        <w:rPr>
          <w:rFonts w:eastAsia="Times New Roman"/>
          <w:b/>
          <w:szCs w:val="24"/>
          <w:lang w:eastAsia="pt-BR"/>
        </w:rPr>
        <w:t xml:space="preserve"> </w:t>
      </w:r>
    </w:p>
    <w:p w:rsidR="005978F6" w:rsidRPr="00E26FA9" w:rsidRDefault="00E82816" w:rsidP="005978F6">
      <w:pPr>
        <w:autoSpaceDE w:val="0"/>
        <w:autoSpaceDN w:val="0"/>
        <w:adjustRightInd w:val="0"/>
        <w:spacing w:after="0" w:line="240" w:lineRule="auto"/>
        <w:jc w:val="both"/>
        <w:rPr>
          <w:sz w:val="20"/>
          <w:szCs w:val="20"/>
        </w:rPr>
      </w:pPr>
      <w:r>
        <w:rPr>
          <w:sz w:val="20"/>
          <w:szCs w:val="20"/>
          <w:vertAlign w:val="superscript"/>
        </w:rPr>
        <w:t>1</w:t>
      </w:r>
      <w:hyperlink r:id="rId7" w:history="1">
        <w:r w:rsidRPr="003015C0">
          <w:rPr>
            <w:rStyle w:val="Hyperlink"/>
            <w:sz w:val="20"/>
            <w:szCs w:val="20"/>
          </w:rPr>
          <w:t>natacha.bianca@hotmail.com</w:t>
        </w:r>
      </w:hyperlink>
      <w:r>
        <w:rPr>
          <w:sz w:val="20"/>
          <w:szCs w:val="20"/>
        </w:rPr>
        <w:t>. Estudante do curdo de Engenharia de Pesca</w:t>
      </w:r>
      <w:r w:rsidRPr="00E26FA9">
        <w:rPr>
          <w:sz w:val="20"/>
          <w:szCs w:val="20"/>
        </w:rPr>
        <w:t>/ U</w:t>
      </w:r>
      <w:r>
        <w:rPr>
          <w:sz w:val="20"/>
          <w:szCs w:val="20"/>
        </w:rPr>
        <w:t xml:space="preserve">EMA; </w:t>
      </w:r>
      <w:r>
        <w:rPr>
          <w:sz w:val="20"/>
          <w:szCs w:val="20"/>
          <w:vertAlign w:val="superscript"/>
        </w:rPr>
        <w:t>2</w:t>
      </w:r>
      <w:hyperlink r:id="rId8" w:history="1">
        <w:r w:rsidR="005978F6" w:rsidRPr="00C14B74">
          <w:rPr>
            <w:rStyle w:val="Hyperlink"/>
            <w:sz w:val="20"/>
            <w:szCs w:val="20"/>
          </w:rPr>
          <w:t>ybruno3098@gmail.com</w:t>
        </w:r>
      </w:hyperlink>
      <w:r w:rsidR="005978F6">
        <w:rPr>
          <w:sz w:val="20"/>
          <w:szCs w:val="20"/>
        </w:rPr>
        <w:t>. Estudante do curdo de Engenharia de Pesca</w:t>
      </w:r>
      <w:r w:rsidR="005978F6" w:rsidRPr="00E26FA9">
        <w:rPr>
          <w:sz w:val="20"/>
          <w:szCs w:val="20"/>
        </w:rPr>
        <w:t>/ U</w:t>
      </w:r>
      <w:r w:rsidR="005978F6">
        <w:rPr>
          <w:sz w:val="20"/>
          <w:szCs w:val="20"/>
        </w:rPr>
        <w:t xml:space="preserve">EMA; </w:t>
      </w:r>
      <w:r>
        <w:rPr>
          <w:sz w:val="20"/>
          <w:szCs w:val="20"/>
          <w:vertAlign w:val="superscript"/>
        </w:rPr>
        <w:t>3</w:t>
      </w:r>
      <w:hyperlink r:id="rId9" w:history="1">
        <w:r w:rsidR="005978F6" w:rsidRPr="007F4C0E">
          <w:rPr>
            <w:rStyle w:val="Hyperlink"/>
            <w:sz w:val="20"/>
            <w:szCs w:val="20"/>
          </w:rPr>
          <w:t>ladilsonrodrigues341@gmail.com</w:t>
        </w:r>
      </w:hyperlink>
      <w:r w:rsidR="005978F6">
        <w:rPr>
          <w:sz w:val="20"/>
          <w:szCs w:val="20"/>
        </w:rPr>
        <w:t xml:space="preserve">. </w:t>
      </w:r>
      <w:r w:rsidR="005978F6" w:rsidRPr="00201212">
        <w:rPr>
          <w:sz w:val="20"/>
          <w:szCs w:val="20"/>
        </w:rPr>
        <w:t>Estudante do curso de Engenharia de Pesca/UEMA;</w:t>
      </w:r>
      <w:r w:rsidR="005978F6">
        <w:rPr>
          <w:sz w:val="20"/>
          <w:szCs w:val="20"/>
        </w:rPr>
        <w:t xml:space="preserve"> </w:t>
      </w:r>
      <w:r>
        <w:rPr>
          <w:sz w:val="20"/>
          <w:szCs w:val="20"/>
          <w:vertAlign w:val="superscript"/>
        </w:rPr>
        <w:t>4</w:t>
      </w:r>
      <w:hyperlink r:id="rId10" w:history="1">
        <w:r w:rsidR="005978F6" w:rsidRPr="003015C0">
          <w:rPr>
            <w:rStyle w:val="Hyperlink"/>
            <w:sz w:val="20"/>
            <w:szCs w:val="20"/>
          </w:rPr>
          <w:t>edianezmendes@hotmail.com</w:t>
        </w:r>
      </w:hyperlink>
      <w:r w:rsidR="005978F6">
        <w:rPr>
          <w:sz w:val="20"/>
          <w:szCs w:val="20"/>
        </w:rPr>
        <w:t>. Estudante do curdo de Engenharia de Pesca</w:t>
      </w:r>
      <w:r w:rsidR="005978F6" w:rsidRPr="00E26FA9">
        <w:rPr>
          <w:sz w:val="20"/>
          <w:szCs w:val="20"/>
        </w:rPr>
        <w:t>/ U</w:t>
      </w:r>
      <w:r w:rsidR="005978F6">
        <w:rPr>
          <w:sz w:val="20"/>
          <w:szCs w:val="20"/>
        </w:rPr>
        <w:t xml:space="preserve">EMA; </w:t>
      </w:r>
      <w:r w:rsidR="005978F6">
        <w:rPr>
          <w:sz w:val="20"/>
          <w:szCs w:val="20"/>
          <w:vertAlign w:val="superscript"/>
        </w:rPr>
        <w:t>5</w:t>
      </w:r>
      <w:hyperlink r:id="rId11" w:history="1">
        <w:r w:rsidR="005978F6" w:rsidRPr="003015C0">
          <w:rPr>
            <w:rStyle w:val="Hyperlink"/>
            <w:sz w:val="20"/>
            <w:szCs w:val="20"/>
          </w:rPr>
          <w:t>karoldduarte@yahoo.com.br</w:t>
        </w:r>
      </w:hyperlink>
      <w:r w:rsidR="005978F6">
        <w:rPr>
          <w:sz w:val="20"/>
          <w:szCs w:val="20"/>
        </w:rPr>
        <w:t>. Mestre em Su</w:t>
      </w:r>
      <w:r w:rsidR="00B221A1">
        <w:rPr>
          <w:sz w:val="20"/>
          <w:szCs w:val="20"/>
        </w:rPr>
        <w:t xml:space="preserve">stentabilidade e Ecossistemas; </w:t>
      </w:r>
      <w:r w:rsidR="00B221A1">
        <w:rPr>
          <w:sz w:val="20"/>
          <w:szCs w:val="20"/>
          <w:vertAlign w:val="superscript"/>
        </w:rPr>
        <w:t>6</w:t>
      </w:r>
      <w:hyperlink r:id="rId12" w:history="1">
        <w:r w:rsidR="00B221A1" w:rsidRPr="007F4C0E">
          <w:rPr>
            <w:rStyle w:val="Hyperlink"/>
            <w:sz w:val="20"/>
            <w:szCs w:val="20"/>
          </w:rPr>
          <w:t>cutrim@ufma.br</w:t>
        </w:r>
      </w:hyperlink>
      <w:r w:rsidR="00B221A1" w:rsidRPr="00201212">
        <w:rPr>
          <w:sz w:val="20"/>
          <w:szCs w:val="20"/>
        </w:rPr>
        <w:t xml:space="preserve">. </w:t>
      </w:r>
      <w:proofErr w:type="spellStart"/>
      <w:r w:rsidR="00B221A1" w:rsidRPr="00201212">
        <w:rPr>
          <w:sz w:val="20"/>
          <w:szCs w:val="20"/>
        </w:rPr>
        <w:t>Prof</w:t>
      </w:r>
      <w:proofErr w:type="spellEnd"/>
      <w:r w:rsidR="00B221A1" w:rsidRPr="00201212">
        <w:rPr>
          <w:sz w:val="20"/>
          <w:szCs w:val="20"/>
        </w:rPr>
        <w:t xml:space="preserve"> UFMA. Doutor em Ciências; </w:t>
      </w:r>
      <w:r w:rsidR="00B221A1">
        <w:rPr>
          <w:sz w:val="20"/>
          <w:szCs w:val="20"/>
          <w:vertAlign w:val="superscript"/>
        </w:rPr>
        <w:t>7</w:t>
      </w:r>
      <w:hyperlink r:id="rId13" w:history="1">
        <w:r w:rsidR="00B221A1" w:rsidRPr="00201212">
          <w:rPr>
            <w:rStyle w:val="Hyperlink"/>
            <w:sz w:val="20"/>
            <w:szCs w:val="20"/>
          </w:rPr>
          <w:t>andreacgazevedo@uol.com.br</w:t>
        </w:r>
      </w:hyperlink>
      <w:r w:rsidR="00B221A1" w:rsidRPr="00201212">
        <w:rPr>
          <w:sz w:val="20"/>
          <w:szCs w:val="20"/>
        </w:rPr>
        <w:t xml:space="preserve">. </w:t>
      </w:r>
      <w:proofErr w:type="spellStart"/>
      <w:r w:rsidR="00B221A1" w:rsidRPr="00201212">
        <w:rPr>
          <w:sz w:val="20"/>
          <w:szCs w:val="20"/>
        </w:rPr>
        <w:t>Profª</w:t>
      </w:r>
      <w:proofErr w:type="spellEnd"/>
      <w:r w:rsidR="00B221A1" w:rsidRPr="00201212">
        <w:rPr>
          <w:sz w:val="20"/>
          <w:szCs w:val="20"/>
        </w:rPr>
        <w:t xml:space="preserve"> UEMA</w:t>
      </w:r>
      <w:r w:rsidR="00B221A1">
        <w:rPr>
          <w:sz w:val="20"/>
          <w:szCs w:val="20"/>
        </w:rPr>
        <w:t>.</w:t>
      </w:r>
      <w:r w:rsidR="00B221A1" w:rsidRPr="00201212">
        <w:rPr>
          <w:sz w:val="20"/>
          <w:szCs w:val="20"/>
        </w:rPr>
        <w:t xml:space="preserve"> Doutora em </w:t>
      </w:r>
      <w:r w:rsidR="00B221A1">
        <w:rPr>
          <w:sz w:val="20"/>
          <w:szCs w:val="20"/>
        </w:rPr>
        <w:t xml:space="preserve">Oceanografia. </w:t>
      </w:r>
    </w:p>
    <w:p w:rsidR="003270C9" w:rsidRDefault="003270C9" w:rsidP="00880ABD">
      <w:pPr>
        <w:autoSpaceDE w:val="0"/>
        <w:autoSpaceDN w:val="0"/>
        <w:adjustRightInd w:val="0"/>
        <w:spacing w:after="0" w:line="240" w:lineRule="auto"/>
        <w:jc w:val="both"/>
        <w:rPr>
          <w:b/>
          <w:szCs w:val="24"/>
          <w:lang w:eastAsia="pt-BR"/>
        </w:rPr>
      </w:pPr>
    </w:p>
    <w:p w:rsidR="003270C9" w:rsidRDefault="003270C9" w:rsidP="00880ABD">
      <w:pPr>
        <w:autoSpaceDE w:val="0"/>
        <w:autoSpaceDN w:val="0"/>
        <w:adjustRightInd w:val="0"/>
        <w:spacing w:after="0" w:line="240" w:lineRule="auto"/>
        <w:jc w:val="both"/>
        <w:rPr>
          <w:b/>
          <w:szCs w:val="24"/>
          <w:lang w:eastAsia="pt-BR"/>
        </w:rPr>
      </w:pPr>
    </w:p>
    <w:p w:rsidR="00880ABD" w:rsidRDefault="00880ABD" w:rsidP="00880ABD">
      <w:pPr>
        <w:autoSpaceDE w:val="0"/>
        <w:autoSpaceDN w:val="0"/>
        <w:adjustRightInd w:val="0"/>
        <w:spacing w:after="0" w:line="240" w:lineRule="auto"/>
        <w:jc w:val="both"/>
        <w:rPr>
          <w:b/>
          <w:szCs w:val="24"/>
          <w:lang w:eastAsia="pt-BR"/>
        </w:rPr>
      </w:pPr>
      <w:bookmarkStart w:id="1" w:name="_Hlk490914247"/>
      <w:r w:rsidRPr="007A6819">
        <w:rPr>
          <w:b/>
          <w:szCs w:val="24"/>
          <w:lang w:eastAsia="pt-BR"/>
        </w:rPr>
        <w:t>RESUMO</w:t>
      </w:r>
    </w:p>
    <w:p w:rsidR="00880ABD" w:rsidRDefault="00880ABD" w:rsidP="00880ABD">
      <w:pPr>
        <w:autoSpaceDE w:val="0"/>
        <w:autoSpaceDN w:val="0"/>
        <w:adjustRightInd w:val="0"/>
        <w:spacing w:after="0" w:line="240" w:lineRule="auto"/>
        <w:jc w:val="both"/>
        <w:rPr>
          <w:b/>
          <w:szCs w:val="24"/>
          <w:lang w:eastAsia="pt-BR"/>
        </w:rPr>
      </w:pPr>
    </w:p>
    <w:bookmarkEnd w:id="1"/>
    <w:p w:rsidR="00CF3428" w:rsidRDefault="00A650A8" w:rsidP="00CF3428">
      <w:pPr>
        <w:spacing w:after="0" w:line="240" w:lineRule="auto"/>
        <w:jc w:val="both"/>
      </w:pPr>
      <w:r>
        <w:rPr>
          <w:szCs w:val="24"/>
          <w:highlight w:val="white"/>
          <w:lang w:val="pt"/>
        </w:rPr>
        <w:t xml:space="preserve">Este trabalhou objetivou </w:t>
      </w:r>
      <w:proofErr w:type="spellStart"/>
      <w:r>
        <w:rPr>
          <w:szCs w:val="24"/>
          <w:highlight w:val="white"/>
          <w:lang w:val="pt"/>
        </w:rPr>
        <w:t>idenfiticar</w:t>
      </w:r>
      <w:proofErr w:type="spellEnd"/>
      <w:r>
        <w:rPr>
          <w:szCs w:val="24"/>
          <w:highlight w:val="white"/>
          <w:lang w:val="pt"/>
        </w:rPr>
        <w:t xml:space="preserve"> </w:t>
      </w:r>
      <w:r w:rsidR="00CF3428" w:rsidRPr="00C558E4">
        <w:rPr>
          <w:szCs w:val="24"/>
          <w:lang w:val="pt"/>
        </w:rPr>
        <w:t>as espécies de zooplâncton mais abundantes</w:t>
      </w:r>
      <w:r w:rsidR="00CF3428" w:rsidRPr="00C558E4">
        <w:rPr>
          <w:szCs w:val="24"/>
          <w:highlight w:val="white"/>
          <w:lang w:val="pt"/>
        </w:rPr>
        <w:t xml:space="preserve"> em três praias da ilha de São Luís - MA.</w:t>
      </w:r>
      <w:r w:rsidR="00CF3428">
        <w:rPr>
          <w:szCs w:val="24"/>
        </w:rPr>
        <w:t xml:space="preserve"> </w:t>
      </w:r>
      <w:r w:rsidR="00CF3428" w:rsidRPr="008B4AA3">
        <w:rPr>
          <w:szCs w:val="24"/>
          <w:lang w:val="pt"/>
        </w:rPr>
        <w:t>Este trabalho foi realizado em três praias</w:t>
      </w:r>
      <w:r w:rsidR="00647BEE">
        <w:rPr>
          <w:szCs w:val="24"/>
          <w:lang w:val="pt"/>
        </w:rPr>
        <w:t xml:space="preserve"> da Ilha de São Luís:</w:t>
      </w:r>
      <w:r w:rsidR="00CF3428">
        <w:rPr>
          <w:szCs w:val="24"/>
          <w:lang w:val="pt"/>
        </w:rPr>
        <w:t xml:space="preserve"> praia</w:t>
      </w:r>
      <w:r w:rsidR="00CF3428" w:rsidRPr="008B4AA3">
        <w:rPr>
          <w:szCs w:val="24"/>
          <w:lang w:val="pt"/>
        </w:rPr>
        <w:t xml:space="preserve"> de São Marcos</w:t>
      </w:r>
      <w:r w:rsidR="00CF3428">
        <w:rPr>
          <w:szCs w:val="24"/>
          <w:lang w:val="pt"/>
        </w:rPr>
        <w:t xml:space="preserve"> (P01), P</w:t>
      </w:r>
      <w:r w:rsidR="00CF3428" w:rsidRPr="008B4AA3">
        <w:rPr>
          <w:szCs w:val="24"/>
          <w:lang w:val="pt"/>
        </w:rPr>
        <w:t>raia do Meio</w:t>
      </w:r>
      <w:r w:rsidR="00CF3428">
        <w:rPr>
          <w:szCs w:val="24"/>
          <w:lang w:val="pt"/>
        </w:rPr>
        <w:t xml:space="preserve"> (P02)</w:t>
      </w:r>
      <w:r w:rsidR="00CF3428" w:rsidRPr="008B4AA3">
        <w:rPr>
          <w:szCs w:val="24"/>
          <w:lang w:val="pt"/>
        </w:rPr>
        <w:t xml:space="preserve"> e a praia do Araçagy</w:t>
      </w:r>
      <w:r w:rsidR="00CF3428">
        <w:rPr>
          <w:szCs w:val="24"/>
          <w:lang w:val="pt"/>
        </w:rPr>
        <w:t xml:space="preserve"> (P03)</w:t>
      </w:r>
      <w:r w:rsidR="00CF3428" w:rsidRPr="008B4AA3">
        <w:rPr>
          <w:szCs w:val="24"/>
          <w:lang w:val="pt"/>
        </w:rPr>
        <w:t>.</w:t>
      </w:r>
      <w:r w:rsidR="00CF3428">
        <w:rPr>
          <w:szCs w:val="24"/>
          <w:lang w:val="pt"/>
        </w:rPr>
        <w:t xml:space="preserve"> </w:t>
      </w:r>
      <w:r w:rsidR="00CF3428" w:rsidRPr="008B4AA3">
        <w:rPr>
          <w:szCs w:val="24"/>
          <w:lang w:val="pt"/>
        </w:rPr>
        <w:t>As amostra</w:t>
      </w:r>
      <w:r w:rsidR="00D30D7C">
        <w:rPr>
          <w:szCs w:val="24"/>
          <w:lang w:val="pt"/>
        </w:rPr>
        <w:t>gens</w:t>
      </w:r>
      <w:r w:rsidR="00CF3428">
        <w:rPr>
          <w:szCs w:val="24"/>
          <w:lang w:val="pt"/>
        </w:rPr>
        <w:t xml:space="preserve"> foram realizadas na zona de </w:t>
      </w:r>
      <w:r w:rsidR="00CF3428" w:rsidRPr="008B4AA3">
        <w:rPr>
          <w:szCs w:val="24"/>
          <w:lang w:val="pt"/>
        </w:rPr>
        <w:t>arrebentação das praias</w:t>
      </w:r>
      <w:r w:rsidR="00647BEE">
        <w:rPr>
          <w:szCs w:val="24"/>
          <w:lang w:val="pt"/>
        </w:rPr>
        <w:t xml:space="preserve"> estudadas durante a baixa-mar, o</w:t>
      </w:r>
      <w:r w:rsidR="00CF3428">
        <w:rPr>
          <w:szCs w:val="24"/>
          <w:lang w:val="pt"/>
        </w:rPr>
        <w:t xml:space="preserve"> </w:t>
      </w:r>
      <w:proofErr w:type="spellStart"/>
      <w:r w:rsidR="00CF3428">
        <w:rPr>
          <w:szCs w:val="24"/>
          <w:lang w:val="pt"/>
        </w:rPr>
        <w:t>zoooplancton</w:t>
      </w:r>
      <w:proofErr w:type="spellEnd"/>
      <w:r w:rsidR="00CF3428">
        <w:rPr>
          <w:szCs w:val="24"/>
          <w:lang w:val="pt"/>
        </w:rPr>
        <w:t xml:space="preserve"> foi coletado através de </w:t>
      </w:r>
      <w:r w:rsidR="00CF3428" w:rsidRPr="008B4AA3">
        <w:rPr>
          <w:szCs w:val="24"/>
          <w:lang w:val="pt"/>
        </w:rPr>
        <w:t xml:space="preserve">arrastos </w:t>
      </w:r>
      <w:proofErr w:type="spellStart"/>
      <w:r w:rsidR="00CF3428" w:rsidRPr="008B4AA3">
        <w:rPr>
          <w:szCs w:val="24"/>
          <w:lang w:val="pt"/>
        </w:rPr>
        <w:t>sub-superficiais</w:t>
      </w:r>
      <w:proofErr w:type="spellEnd"/>
      <w:r w:rsidR="00CF3428" w:rsidRPr="008B4AA3">
        <w:rPr>
          <w:szCs w:val="24"/>
          <w:lang w:val="pt"/>
        </w:rPr>
        <w:t xml:space="preserve"> e horizontais, com duração de aproximadamente 10 min utilizando redes </w:t>
      </w:r>
      <w:r w:rsidR="00CF3428" w:rsidRPr="008B4AA3">
        <w:rPr>
          <w:szCs w:val="24"/>
        </w:rPr>
        <w:t xml:space="preserve">cilindro-cônicas com </w:t>
      </w:r>
      <w:r w:rsidR="00CF3428">
        <w:rPr>
          <w:szCs w:val="24"/>
        </w:rPr>
        <w:t xml:space="preserve">30cm de abertura de boca e </w:t>
      </w:r>
      <w:r w:rsidR="00CF3428" w:rsidRPr="008B4AA3">
        <w:rPr>
          <w:szCs w:val="24"/>
        </w:rPr>
        <w:t xml:space="preserve">malha de </w:t>
      </w:r>
      <w:r w:rsidR="00CF3428">
        <w:rPr>
          <w:szCs w:val="24"/>
          <w:lang w:val="pt"/>
        </w:rPr>
        <w:t>120</w:t>
      </w:r>
      <w:proofErr w:type="spellStart"/>
      <w:r w:rsidR="00CF3428" w:rsidRPr="008B4AA3">
        <w:rPr>
          <w:szCs w:val="24"/>
        </w:rPr>
        <w:t>μm</w:t>
      </w:r>
      <w:proofErr w:type="spellEnd"/>
      <w:r w:rsidR="00CF3428" w:rsidRPr="008B4AA3">
        <w:rPr>
          <w:szCs w:val="24"/>
        </w:rPr>
        <w:t xml:space="preserve">. Em seguida as amostras foram acondicionadas e fixadas em álcool 70%. </w:t>
      </w:r>
      <w:r w:rsidR="00CF3428" w:rsidRPr="008B4AA3">
        <w:rPr>
          <w:szCs w:val="24"/>
          <w:lang w:val="pt"/>
        </w:rPr>
        <w:t>O material biológico foi identificado ao menor nível taxonômico com auxílio de microscópio</w:t>
      </w:r>
      <w:r w:rsidR="00647BEE">
        <w:rPr>
          <w:szCs w:val="24"/>
          <w:lang w:val="pt"/>
        </w:rPr>
        <w:t xml:space="preserve"> óptico e identificadas conforme </w:t>
      </w:r>
      <w:r w:rsidR="00CF3428" w:rsidRPr="008B4AA3">
        <w:rPr>
          <w:szCs w:val="24"/>
          <w:lang w:val="pt"/>
        </w:rPr>
        <w:t xml:space="preserve">literaturas </w:t>
      </w:r>
      <w:r w:rsidR="00647BEE">
        <w:rPr>
          <w:szCs w:val="24"/>
          <w:lang w:val="pt"/>
        </w:rPr>
        <w:t>especializada</w:t>
      </w:r>
      <w:r w:rsidR="00CF3428" w:rsidRPr="008B4AA3">
        <w:rPr>
          <w:szCs w:val="24"/>
          <w:lang w:val="pt"/>
        </w:rPr>
        <w:t>s.</w:t>
      </w:r>
      <w:r w:rsidR="00CF3428" w:rsidRPr="00D97563">
        <w:rPr>
          <w:lang w:val="pt"/>
        </w:rPr>
        <w:t xml:space="preserve"> </w:t>
      </w:r>
      <w:r w:rsidR="00CF3428" w:rsidRPr="0078388E">
        <w:rPr>
          <w:lang w:val="pt"/>
        </w:rPr>
        <w:t>A praia de São Marcos (P01) demonstrou abundância de organismos maior quando comparado com os pontos P02 e P03, sendo elas respectivamente, as praias do Meio</w:t>
      </w:r>
      <w:r w:rsidR="005B51B1">
        <w:rPr>
          <w:lang w:val="pt"/>
        </w:rPr>
        <w:t xml:space="preserve"> e do Araçagy. O ponto </w:t>
      </w:r>
      <w:r w:rsidR="00CF3428" w:rsidRPr="0078388E">
        <w:rPr>
          <w:lang w:val="pt"/>
        </w:rPr>
        <w:t xml:space="preserve">P01 apresentou 1,7 ± 3,34 </w:t>
      </w:r>
      <w:r w:rsidR="00CF3428" w:rsidRPr="0078388E">
        <w:t>Ind.L</w:t>
      </w:r>
      <w:r w:rsidR="00CF3428" w:rsidRPr="0078388E">
        <w:rPr>
          <w:vertAlign w:val="superscript"/>
        </w:rPr>
        <w:t>-1</w:t>
      </w:r>
      <w:r w:rsidR="00CF3428" w:rsidRPr="0078388E">
        <w:t xml:space="preserve">, enquanto isso, o P02 obteve 1,5 </w:t>
      </w:r>
      <w:r w:rsidR="00CF3428" w:rsidRPr="0078388E">
        <w:rPr>
          <w:lang w:val="pt"/>
        </w:rPr>
        <w:t xml:space="preserve">± 2,36 </w:t>
      </w:r>
      <w:r w:rsidR="00CF3428" w:rsidRPr="0078388E">
        <w:t>Ind.L</w:t>
      </w:r>
      <w:r w:rsidR="00CF3428" w:rsidRPr="0078388E">
        <w:rPr>
          <w:vertAlign w:val="superscript"/>
        </w:rPr>
        <w:t>-1</w:t>
      </w:r>
      <w:r w:rsidR="00CF3428" w:rsidRPr="0078388E">
        <w:t>, por fim o ponto P03 aprese</w:t>
      </w:r>
      <w:r w:rsidR="005B51B1">
        <w:t>ntou a menor abundâ</w:t>
      </w:r>
      <w:r w:rsidR="00CF3428" w:rsidRPr="0078388E">
        <w:t xml:space="preserve">ncia de indivíduos, sendo 0,8 </w:t>
      </w:r>
      <w:r w:rsidR="00CF3428" w:rsidRPr="0078388E">
        <w:rPr>
          <w:lang w:val="pt"/>
        </w:rPr>
        <w:t xml:space="preserve">± 1,87 </w:t>
      </w:r>
      <w:r w:rsidR="00CF3428" w:rsidRPr="0078388E">
        <w:t>Ind.L</w:t>
      </w:r>
      <w:r w:rsidR="00CF3428" w:rsidRPr="0078388E">
        <w:rPr>
          <w:vertAlign w:val="superscript"/>
        </w:rPr>
        <w:t>-1</w:t>
      </w:r>
      <w:r w:rsidR="00CF3428" w:rsidRPr="0078388E">
        <w:t>.</w:t>
      </w:r>
      <w:r w:rsidR="00CF3428" w:rsidRPr="00D97563">
        <w:t xml:space="preserve"> </w:t>
      </w:r>
      <w:r w:rsidR="005B51B1">
        <w:t>Os grupos de zooplâncton mais abundantes da</w:t>
      </w:r>
      <w:r w:rsidR="00CF3428">
        <w:t xml:space="preserve"> Praia de São Marcos (P01) </w:t>
      </w:r>
      <w:r w:rsidR="005B51B1">
        <w:t>foram os</w:t>
      </w:r>
      <w:r w:rsidR="00CF3428">
        <w:t xml:space="preserve"> Copépodes, sendo o </w:t>
      </w:r>
      <w:proofErr w:type="spellStart"/>
      <w:r w:rsidR="00CF3428" w:rsidRPr="0078388E">
        <w:rPr>
          <w:i/>
        </w:rPr>
        <w:t>Paracalanus</w:t>
      </w:r>
      <w:proofErr w:type="spellEnd"/>
      <w:r w:rsidR="00CF3428" w:rsidRPr="0078388E">
        <w:rPr>
          <w:i/>
        </w:rPr>
        <w:t xml:space="preserve"> </w:t>
      </w:r>
      <w:r w:rsidR="00CF3428" w:rsidRPr="00D30D7C">
        <w:t>sp</w:t>
      </w:r>
      <w:r w:rsidR="00D30D7C">
        <w:t xml:space="preserve">. </w:t>
      </w:r>
      <w:r w:rsidR="00CF3428">
        <w:t xml:space="preserve">com 65% </w:t>
      </w:r>
      <w:r w:rsidR="005B51B1">
        <w:t>de abundância</w:t>
      </w:r>
      <w:r w:rsidR="00CF3428">
        <w:t xml:space="preserve">, seguido da </w:t>
      </w:r>
      <w:r w:rsidR="005B51B1">
        <w:rPr>
          <w:i/>
        </w:rPr>
        <w:t>Acartia t</w:t>
      </w:r>
      <w:r w:rsidR="00CF3428" w:rsidRPr="0078388E">
        <w:rPr>
          <w:i/>
        </w:rPr>
        <w:t>onsa</w:t>
      </w:r>
      <w:r w:rsidR="00CF3428">
        <w:t xml:space="preserve"> </w:t>
      </w:r>
      <w:r w:rsidR="005B51B1">
        <w:t xml:space="preserve">com </w:t>
      </w:r>
      <w:r w:rsidR="00CF3428">
        <w:t xml:space="preserve">23% e </w:t>
      </w:r>
      <w:r w:rsidR="00CF3428" w:rsidRPr="009E4C70">
        <w:rPr>
          <w:i/>
        </w:rPr>
        <w:t>Acartia</w:t>
      </w:r>
      <w:r w:rsidR="00CF3428">
        <w:t xml:space="preserve"> </w:t>
      </w:r>
      <w:r w:rsidR="00CF3428" w:rsidRPr="0078388E">
        <w:rPr>
          <w:i/>
        </w:rPr>
        <w:t>lilljeborgi</w:t>
      </w:r>
      <w:r w:rsidR="00CF3428">
        <w:t xml:space="preserve"> </w:t>
      </w:r>
      <w:r w:rsidR="005B51B1">
        <w:t>obtendo apenas 11%</w:t>
      </w:r>
      <w:r w:rsidR="00CF3428">
        <w:t>. A Praia do Meio (P02) apresentou uma boa diversidade de espécies dos grupos zooplanctônic</w:t>
      </w:r>
      <w:r w:rsidR="005B51B1">
        <w:t>os, sendo o Náuplios de Copépodes,</w:t>
      </w:r>
      <w:r w:rsidR="00CF3428">
        <w:t xml:space="preserve"> o organismo mais abundante, apresentando 47%, seguido da </w:t>
      </w:r>
      <w:r w:rsidR="00CF3428" w:rsidRPr="009B1C1A">
        <w:rPr>
          <w:i/>
        </w:rPr>
        <w:t>Euterpina acutifrons</w:t>
      </w:r>
      <w:r w:rsidR="00CF3428">
        <w:t xml:space="preserve"> com 11%, por fim os indivíduos Poliqueta, </w:t>
      </w:r>
      <w:proofErr w:type="spellStart"/>
      <w:r w:rsidR="00CF3428">
        <w:t>Hidromedusa</w:t>
      </w:r>
      <w:proofErr w:type="spellEnd"/>
      <w:r w:rsidR="00CF3428">
        <w:t xml:space="preserve">, </w:t>
      </w:r>
      <w:proofErr w:type="spellStart"/>
      <w:r w:rsidR="00CF3428" w:rsidRPr="005134CE">
        <w:rPr>
          <w:i/>
        </w:rPr>
        <w:t>Amonia</w:t>
      </w:r>
      <w:proofErr w:type="spellEnd"/>
      <w:r w:rsidR="00CF3428" w:rsidRPr="005134CE">
        <w:rPr>
          <w:i/>
        </w:rPr>
        <w:t xml:space="preserve"> </w:t>
      </w:r>
      <w:proofErr w:type="spellStart"/>
      <w:r w:rsidR="00CF3428" w:rsidRPr="005134CE">
        <w:rPr>
          <w:i/>
        </w:rPr>
        <w:t>beccarrii</w:t>
      </w:r>
      <w:proofErr w:type="spellEnd"/>
      <w:r w:rsidR="00CF3428">
        <w:t xml:space="preserve">, </w:t>
      </w:r>
      <w:r w:rsidR="00CF3428" w:rsidRPr="0078388E">
        <w:rPr>
          <w:i/>
        </w:rPr>
        <w:t>Acartia Tonsa</w:t>
      </w:r>
      <w:r w:rsidR="00CF3428">
        <w:t xml:space="preserve">, </w:t>
      </w:r>
      <w:r w:rsidR="00CF3428" w:rsidRPr="009E4C70">
        <w:rPr>
          <w:i/>
        </w:rPr>
        <w:t>Acartia</w:t>
      </w:r>
      <w:r w:rsidR="00CF3428">
        <w:t xml:space="preserve"> </w:t>
      </w:r>
      <w:r w:rsidR="00CF3428" w:rsidRPr="0078388E">
        <w:rPr>
          <w:i/>
        </w:rPr>
        <w:t>lilljeborgi</w:t>
      </w:r>
      <w:r w:rsidR="00CF3428">
        <w:t xml:space="preserve">, </w:t>
      </w:r>
      <w:r w:rsidR="00CF3428" w:rsidRPr="005134CE">
        <w:rPr>
          <w:i/>
        </w:rPr>
        <w:t>Paracalanus</w:t>
      </w:r>
      <w:r w:rsidR="00CF3428">
        <w:t xml:space="preserve"> sp</w:t>
      </w:r>
      <w:r w:rsidR="00D30D7C">
        <w:t>.</w:t>
      </w:r>
      <w:r w:rsidR="00CF3428">
        <w:t xml:space="preserve"> e </w:t>
      </w:r>
      <w:proofErr w:type="spellStart"/>
      <w:r w:rsidR="00CF3428" w:rsidRPr="005134CE">
        <w:rPr>
          <w:i/>
        </w:rPr>
        <w:t>Pseudocalanus</w:t>
      </w:r>
      <w:proofErr w:type="spellEnd"/>
      <w:r w:rsidR="00CF3428">
        <w:t xml:space="preserve"> sp</w:t>
      </w:r>
      <w:r w:rsidR="00D30D7C">
        <w:t>.</w:t>
      </w:r>
      <w:r w:rsidR="00CF3428">
        <w:t>, apresentaram 5,8% de abund</w:t>
      </w:r>
      <w:r w:rsidR="00D30D7C">
        <w:t>â</w:t>
      </w:r>
      <w:r w:rsidR="00CF3428">
        <w:t xml:space="preserve">ncia relativa na Praia do Meio. A Praia do Araçagy (P03) </w:t>
      </w:r>
      <w:r w:rsidR="00D30D7C">
        <w:t>registrou</w:t>
      </w:r>
      <w:r w:rsidR="00CF3428">
        <w:t xml:space="preserve"> uma abundância maio</w:t>
      </w:r>
      <w:r w:rsidR="00D30D7C">
        <w:t xml:space="preserve">r dos Bivalves com 75%, </w:t>
      </w:r>
      <w:r w:rsidR="00CF3428">
        <w:t xml:space="preserve">da </w:t>
      </w:r>
      <w:proofErr w:type="spellStart"/>
      <w:r w:rsidR="00CF3428">
        <w:t>Hidromedusa</w:t>
      </w:r>
      <w:proofErr w:type="spellEnd"/>
      <w:r w:rsidR="00CF3428">
        <w:t xml:space="preserve"> e </w:t>
      </w:r>
      <w:proofErr w:type="spellStart"/>
      <w:r w:rsidR="00CF3428" w:rsidRPr="005134CE">
        <w:rPr>
          <w:i/>
        </w:rPr>
        <w:t>Paracalanus</w:t>
      </w:r>
      <w:proofErr w:type="spellEnd"/>
      <w:r w:rsidR="00CF3428">
        <w:t xml:space="preserve"> sp</w:t>
      </w:r>
      <w:r w:rsidR="00D30D7C">
        <w:t>.</w:t>
      </w:r>
      <w:r w:rsidR="00CF3428">
        <w:t xml:space="preserve">, ambos apresentando 12,5% de abundância relativa no ponto P03. </w:t>
      </w:r>
      <w:r w:rsidR="00CF3428">
        <w:rPr>
          <w:szCs w:val="24"/>
        </w:rPr>
        <w:t>A área de arrebentação é importante para o desenvolvimento de muitas espécies, sugerindo que a área desse estudo, são ecossistemas com pouca variedade de organismos, ou seja, influenciando na sua baixa abundância relativa, em contrapartida, apresentou características favoráveis para o desenvolvimento das poucas espécies da comunidade zooplanctônica.</w:t>
      </w:r>
    </w:p>
    <w:p w:rsidR="00706E0D" w:rsidRDefault="00706E0D" w:rsidP="00706E0D">
      <w:pPr>
        <w:spacing w:after="0" w:line="240" w:lineRule="auto"/>
        <w:rPr>
          <w:rFonts w:eastAsia="Times New Roman"/>
          <w:b/>
          <w:bCs/>
          <w:szCs w:val="24"/>
          <w:lang w:eastAsia="pt-BR"/>
        </w:rPr>
      </w:pPr>
    </w:p>
    <w:p w:rsidR="00880ABD" w:rsidRPr="0031323C" w:rsidRDefault="00880ABD" w:rsidP="00706E0D">
      <w:pPr>
        <w:spacing w:after="0" w:line="240" w:lineRule="auto"/>
        <w:rPr>
          <w:rFonts w:eastAsia="Times New Roman"/>
          <w:szCs w:val="24"/>
          <w:lang w:eastAsia="pt-BR"/>
        </w:rPr>
      </w:pPr>
      <w:r w:rsidRPr="000C28D0">
        <w:rPr>
          <w:rFonts w:eastAsia="Times New Roman"/>
          <w:b/>
          <w:bCs/>
          <w:szCs w:val="24"/>
          <w:lang w:eastAsia="pt-BR"/>
        </w:rPr>
        <w:t xml:space="preserve">Palavras-chave: </w:t>
      </w:r>
      <w:r w:rsidR="00CF3428">
        <w:rPr>
          <w:rFonts w:eastAsia="Times New Roman"/>
          <w:bCs/>
          <w:szCs w:val="24"/>
          <w:lang w:eastAsia="pt-BR"/>
        </w:rPr>
        <w:t>Abundância; praias; zo</w:t>
      </w:r>
      <w:r w:rsidR="0031323C">
        <w:rPr>
          <w:rFonts w:eastAsia="Times New Roman"/>
          <w:bCs/>
          <w:szCs w:val="24"/>
          <w:lang w:eastAsia="pt-BR"/>
        </w:rPr>
        <w:t xml:space="preserve">oplâncton. </w:t>
      </w:r>
    </w:p>
    <w:p w:rsidR="00376441" w:rsidRDefault="00376441" w:rsidP="00D73C82">
      <w:pPr>
        <w:spacing w:after="0" w:line="240" w:lineRule="auto"/>
        <w:jc w:val="both"/>
        <w:rPr>
          <w:rFonts w:eastAsia="Times New Roman"/>
          <w:b/>
          <w:bCs/>
          <w:szCs w:val="24"/>
          <w:lang w:eastAsia="pt-BR"/>
        </w:rPr>
      </w:pPr>
    </w:p>
    <w:p w:rsidR="00376441" w:rsidRDefault="00376441" w:rsidP="00D73C82">
      <w:pPr>
        <w:spacing w:after="0" w:line="240" w:lineRule="auto"/>
        <w:jc w:val="both"/>
        <w:rPr>
          <w:b/>
          <w:szCs w:val="24"/>
          <w:lang w:eastAsia="pt-BR"/>
        </w:rPr>
      </w:pPr>
    </w:p>
    <w:p w:rsidR="006D7C8B" w:rsidRDefault="006D7C8B" w:rsidP="006D7C8B">
      <w:pPr>
        <w:autoSpaceDE w:val="0"/>
        <w:autoSpaceDN w:val="0"/>
        <w:adjustRightInd w:val="0"/>
        <w:spacing w:after="0" w:line="240" w:lineRule="auto"/>
        <w:jc w:val="both"/>
        <w:rPr>
          <w:b/>
          <w:szCs w:val="24"/>
          <w:lang w:eastAsia="pt-BR"/>
        </w:rPr>
      </w:pPr>
      <w:r>
        <w:rPr>
          <w:b/>
          <w:szCs w:val="24"/>
          <w:lang w:eastAsia="pt-BR"/>
        </w:rPr>
        <w:t>ABSTRAT</w:t>
      </w:r>
    </w:p>
    <w:p w:rsidR="006D7C8B" w:rsidRDefault="006D7C8B" w:rsidP="006D7C8B">
      <w:pPr>
        <w:autoSpaceDE w:val="0"/>
        <w:autoSpaceDN w:val="0"/>
        <w:adjustRightInd w:val="0"/>
        <w:spacing w:after="0" w:line="240" w:lineRule="auto"/>
        <w:jc w:val="both"/>
        <w:rPr>
          <w:b/>
          <w:szCs w:val="24"/>
          <w:lang w:eastAsia="pt-BR"/>
        </w:rPr>
      </w:pPr>
    </w:p>
    <w:p w:rsidR="00CF3428" w:rsidRPr="00375EED" w:rsidRDefault="00CF3428" w:rsidP="00CF3428">
      <w:pPr>
        <w:pStyle w:val="Pr-formataoHTML"/>
        <w:shd w:val="clear" w:color="auto" w:fill="FFFFFF"/>
        <w:jc w:val="both"/>
        <w:rPr>
          <w:rFonts w:ascii="Times New Roman" w:hAnsi="Times New Roman" w:cs="Times New Roman"/>
          <w:sz w:val="24"/>
          <w:lang w:val="en-US"/>
        </w:rPr>
      </w:pPr>
      <w:r w:rsidRPr="00CF3428">
        <w:rPr>
          <w:rFonts w:ascii="Times New Roman" w:hAnsi="Times New Roman" w:cs="Times New Roman"/>
          <w:sz w:val="24"/>
          <w:lang w:val="en"/>
        </w:rPr>
        <w:t xml:space="preserve">The objective of this work is to identify and quantify the most abundant species of zooplankton in three beaches of the island of. This work was carried out in three beaches, being chosen, beach of San Marcos (P01), Beach of the Middle (P02) and beach of the Araçagy (P03). Samples were taken in the surf zone of the studied beaches during low tide. The </w:t>
      </w:r>
      <w:proofErr w:type="spellStart"/>
      <w:r w:rsidRPr="00CF3428">
        <w:rPr>
          <w:rFonts w:ascii="Times New Roman" w:hAnsi="Times New Roman" w:cs="Times New Roman"/>
          <w:sz w:val="24"/>
          <w:lang w:val="en"/>
        </w:rPr>
        <w:t>zoooplankton</w:t>
      </w:r>
      <w:proofErr w:type="spellEnd"/>
      <w:r w:rsidRPr="00CF3428">
        <w:rPr>
          <w:rFonts w:ascii="Times New Roman" w:hAnsi="Times New Roman" w:cs="Times New Roman"/>
          <w:sz w:val="24"/>
          <w:lang w:val="en"/>
        </w:rPr>
        <w:t xml:space="preserve"> was collected through sub-</w:t>
      </w:r>
      <w:r w:rsidRPr="00CF3428">
        <w:rPr>
          <w:rFonts w:ascii="Times New Roman" w:hAnsi="Times New Roman" w:cs="Times New Roman"/>
          <w:sz w:val="24"/>
          <w:lang w:val="en"/>
        </w:rPr>
        <w:lastRenderedPageBreak/>
        <w:t xml:space="preserve">superficial and horizontal trawls, with a duration of approximately 10 min using cylindrical-conical networks with 30cm of opening of mouth and mesh of 120μm. The samples were then conditioned and fixed in 70% alcohol. The biological material was identified at the lowest taxonomic level with the aid of microscopes with recommended literatures. The beach of São Marcos (P01) showed an abundance of organisms larger when compared to the points P02 and P03, being respectively the beaches of </w:t>
      </w:r>
      <w:proofErr w:type="spellStart"/>
      <w:r w:rsidRPr="00CF3428">
        <w:rPr>
          <w:rFonts w:ascii="Times New Roman" w:hAnsi="Times New Roman" w:cs="Times New Roman"/>
          <w:sz w:val="24"/>
          <w:lang w:val="en"/>
        </w:rPr>
        <w:t>Meio</w:t>
      </w:r>
      <w:proofErr w:type="spellEnd"/>
      <w:r w:rsidRPr="00CF3428">
        <w:rPr>
          <w:rFonts w:ascii="Times New Roman" w:hAnsi="Times New Roman" w:cs="Times New Roman"/>
          <w:sz w:val="24"/>
          <w:lang w:val="en"/>
        </w:rPr>
        <w:t xml:space="preserve"> and Araçagy. Sampling point P01 presented 1.7 ± 3.34 Ind.L-1, meanwhile P02 obtained 1.5 ± 2.36 Ind.L-1, finally the P03 point had the lowest abundance of individuals, being 0.8 ± 1.87 Ind.L-1. Beach of São Marcos (P01) presented a greater abundance of the Copépodes, being </w:t>
      </w:r>
      <w:proofErr w:type="spellStart"/>
      <w:r w:rsidRPr="00CF3428">
        <w:rPr>
          <w:rFonts w:ascii="Times New Roman" w:hAnsi="Times New Roman" w:cs="Times New Roman"/>
          <w:sz w:val="24"/>
          <w:lang w:val="en"/>
        </w:rPr>
        <w:t>Paracalanus</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sp</w:t>
      </w:r>
      <w:proofErr w:type="spellEnd"/>
      <w:r w:rsidRPr="00CF3428">
        <w:rPr>
          <w:rFonts w:ascii="Times New Roman" w:hAnsi="Times New Roman" w:cs="Times New Roman"/>
          <w:sz w:val="24"/>
          <w:lang w:val="en"/>
        </w:rPr>
        <w:t xml:space="preserve"> with 65% more abundant, followed by Acartia </w:t>
      </w:r>
      <w:proofErr w:type="spellStart"/>
      <w:r w:rsidRPr="00CF3428">
        <w:rPr>
          <w:rFonts w:ascii="Times New Roman" w:hAnsi="Times New Roman" w:cs="Times New Roman"/>
          <w:sz w:val="24"/>
          <w:lang w:val="en"/>
        </w:rPr>
        <w:t>Tonsa</w:t>
      </w:r>
      <w:proofErr w:type="spellEnd"/>
      <w:r w:rsidRPr="00CF3428">
        <w:rPr>
          <w:rFonts w:ascii="Times New Roman" w:hAnsi="Times New Roman" w:cs="Times New Roman"/>
          <w:sz w:val="24"/>
          <w:lang w:val="en"/>
        </w:rPr>
        <w:t xml:space="preserve"> 23% and Acartia lilljeborgi obtaining only 11% of abundance along the beach of São Marcos. The Praia do </w:t>
      </w:r>
      <w:proofErr w:type="spellStart"/>
      <w:r w:rsidRPr="00CF3428">
        <w:rPr>
          <w:rFonts w:ascii="Times New Roman" w:hAnsi="Times New Roman" w:cs="Times New Roman"/>
          <w:sz w:val="24"/>
          <w:lang w:val="en"/>
        </w:rPr>
        <w:t>Meio</w:t>
      </w:r>
      <w:proofErr w:type="spellEnd"/>
      <w:r w:rsidRPr="00CF3428">
        <w:rPr>
          <w:rFonts w:ascii="Times New Roman" w:hAnsi="Times New Roman" w:cs="Times New Roman"/>
          <w:sz w:val="24"/>
          <w:lang w:val="en"/>
        </w:rPr>
        <w:t xml:space="preserve"> (P02) presented a good diversity of species of the zooplanktonic groups, being the </w:t>
      </w:r>
      <w:proofErr w:type="spellStart"/>
      <w:r w:rsidRPr="00CF3428">
        <w:rPr>
          <w:rFonts w:ascii="Times New Roman" w:hAnsi="Times New Roman" w:cs="Times New Roman"/>
          <w:sz w:val="24"/>
          <w:lang w:val="en"/>
        </w:rPr>
        <w:t>Nahuplios</w:t>
      </w:r>
      <w:proofErr w:type="spellEnd"/>
      <w:r w:rsidRPr="00CF3428">
        <w:rPr>
          <w:rFonts w:ascii="Times New Roman" w:hAnsi="Times New Roman" w:cs="Times New Roman"/>
          <w:sz w:val="24"/>
          <w:lang w:val="en"/>
        </w:rPr>
        <w:t xml:space="preserve"> of Copepods the most abundant organism, presenting 47%, followed by Euterpina acutifrons with 11%, finally the individuals </w:t>
      </w:r>
      <w:proofErr w:type="spellStart"/>
      <w:r w:rsidRPr="00CF3428">
        <w:rPr>
          <w:rFonts w:ascii="Times New Roman" w:hAnsi="Times New Roman" w:cs="Times New Roman"/>
          <w:sz w:val="24"/>
          <w:lang w:val="en"/>
        </w:rPr>
        <w:t>Poliqueta</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Hidromedusa</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Amonia</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beccarrii</w:t>
      </w:r>
      <w:proofErr w:type="spellEnd"/>
      <w:r w:rsidRPr="00CF3428">
        <w:rPr>
          <w:rFonts w:ascii="Times New Roman" w:hAnsi="Times New Roman" w:cs="Times New Roman"/>
          <w:sz w:val="24"/>
          <w:lang w:val="en"/>
        </w:rPr>
        <w:t xml:space="preserve">, Acartia </w:t>
      </w:r>
      <w:proofErr w:type="spellStart"/>
      <w:r w:rsidRPr="00CF3428">
        <w:rPr>
          <w:rFonts w:ascii="Times New Roman" w:hAnsi="Times New Roman" w:cs="Times New Roman"/>
          <w:sz w:val="24"/>
          <w:lang w:val="en"/>
        </w:rPr>
        <w:t>tonsa</w:t>
      </w:r>
      <w:proofErr w:type="spellEnd"/>
      <w:r w:rsidRPr="00CF3428">
        <w:rPr>
          <w:rFonts w:ascii="Times New Roman" w:hAnsi="Times New Roman" w:cs="Times New Roman"/>
          <w:sz w:val="24"/>
          <w:lang w:val="en"/>
        </w:rPr>
        <w:t xml:space="preserve">, Acartia lilljeborgi, </w:t>
      </w:r>
      <w:proofErr w:type="spellStart"/>
      <w:r w:rsidRPr="00CF3428">
        <w:rPr>
          <w:rFonts w:ascii="Times New Roman" w:hAnsi="Times New Roman" w:cs="Times New Roman"/>
          <w:sz w:val="24"/>
          <w:lang w:val="en"/>
        </w:rPr>
        <w:t>Paracalanus</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sp</w:t>
      </w:r>
      <w:proofErr w:type="spellEnd"/>
      <w:r w:rsidRPr="00CF3428">
        <w:rPr>
          <w:rFonts w:ascii="Times New Roman" w:hAnsi="Times New Roman" w:cs="Times New Roman"/>
          <w:sz w:val="24"/>
          <w:lang w:val="en"/>
        </w:rPr>
        <w:t xml:space="preserve"> and </w:t>
      </w:r>
      <w:proofErr w:type="spellStart"/>
      <w:r w:rsidRPr="00CF3428">
        <w:rPr>
          <w:rFonts w:ascii="Times New Roman" w:hAnsi="Times New Roman" w:cs="Times New Roman"/>
          <w:sz w:val="24"/>
          <w:lang w:val="en"/>
        </w:rPr>
        <w:t>Pseudocalanus</w:t>
      </w:r>
      <w:proofErr w:type="spellEnd"/>
      <w:r w:rsidRPr="00CF3428">
        <w:rPr>
          <w:rFonts w:ascii="Times New Roman" w:hAnsi="Times New Roman" w:cs="Times New Roman"/>
          <w:sz w:val="24"/>
          <w:lang w:val="en"/>
        </w:rPr>
        <w:t xml:space="preserve"> </w:t>
      </w:r>
      <w:proofErr w:type="spellStart"/>
      <w:r w:rsidRPr="00CF3428">
        <w:rPr>
          <w:rFonts w:ascii="Times New Roman" w:hAnsi="Times New Roman" w:cs="Times New Roman"/>
          <w:sz w:val="24"/>
          <w:lang w:val="en"/>
        </w:rPr>
        <w:t>sp</w:t>
      </w:r>
      <w:proofErr w:type="spellEnd"/>
      <w:r w:rsidRPr="00CF3428">
        <w:rPr>
          <w:rFonts w:ascii="Times New Roman" w:hAnsi="Times New Roman" w:cs="Times New Roman"/>
          <w:sz w:val="24"/>
          <w:lang w:val="en"/>
        </w:rPr>
        <w:t xml:space="preserve">, showed 5.8% relative abundance in Praia do </w:t>
      </w:r>
      <w:proofErr w:type="spellStart"/>
      <w:r w:rsidRPr="00CF3428">
        <w:rPr>
          <w:rFonts w:ascii="Times New Roman" w:hAnsi="Times New Roman" w:cs="Times New Roman"/>
          <w:sz w:val="24"/>
          <w:lang w:val="en"/>
        </w:rPr>
        <w:t>Meio</w:t>
      </w:r>
      <w:proofErr w:type="spellEnd"/>
      <w:r w:rsidRPr="00CF3428">
        <w:rPr>
          <w:rFonts w:ascii="Times New Roman" w:hAnsi="Times New Roman" w:cs="Times New Roman"/>
          <w:sz w:val="24"/>
          <w:lang w:val="en"/>
        </w:rPr>
        <w:t>. Araçagy Beach (P03) presented a greater abundance of Bivalves with 75%, followed by Hidromedusa and Paracalanus sp, both presenting 12.5% ​​relative abundance at the P03 point. The area of ​​bursting is important for the development of many species, suggesting that the area of ​​this study, are ecosystems with little variety of organisms, that is, influencing their relative low abundance, in contrast, presented favorable characteristics for the development of the few species Of the zooplankton community.</w:t>
      </w:r>
    </w:p>
    <w:p w:rsidR="006D7C8B" w:rsidRPr="00375EED" w:rsidRDefault="006D7C8B" w:rsidP="006D7C8B">
      <w:pPr>
        <w:spacing w:after="0" w:line="240" w:lineRule="auto"/>
        <w:rPr>
          <w:rFonts w:eastAsia="Times New Roman"/>
          <w:b/>
          <w:bCs/>
          <w:szCs w:val="24"/>
          <w:lang w:val="en-US" w:eastAsia="pt-BR"/>
        </w:rPr>
      </w:pPr>
    </w:p>
    <w:p w:rsidR="00770991" w:rsidRPr="00375EED" w:rsidRDefault="006D7C8B" w:rsidP="00770991">
      <w:pPr>
        <w:rPr>
          <w:szCs w:val="24"/>
          <w:lang w:val="en-US"/>
        </w:rPr>
      </w:pPr>
      <w:r w:rsidRPr="00375EED">
        <w:rPr>
          <w:rFonts w:eastAsia="Times New Roman"/>
          <w:b/>
          <w:bCs/>
          <w:szCs w:val="24"/>
          <w:lang w:val="en-US" w:eastAsia="pt-BR"/>
        </w:rPr>
        <w:t>Key</w:t>
      </w:r>
      <w:r w:rsidR="00D73C82" w:rsidRPr="00375EED">
        <w:rPr>
          <w:rFonts w:eastAsia="Times New Roman"/>
          <w:b/>
          <w:bCs/>
          <w:szCs w:val="24"/>
          <w:lang w:val="en-US" w:eastAsia="pt-BR"/>
        </w:rPr>
        <w:t xml:space="preserve"> </w:t>
      </w:r>
      <w:r w:rsidRPr="00375EED">
        <w:rPr>
          <w:rFonts w:eastAsia="Times New Roman"/>
          <w:b/>
          <w:bCs/>
          <w:szCs w:val="24"/>
          <w:lang w:val="en-US" w:eastAsia="pt-BR"/>
        </w:rPr>
        <w:t>word</w:t>
      </w:r>
      <w:r w:rsidR="00D73C82" w:rsidRPr="00375EED">
        <w:rPr>
          <w:rFonts w:eastAsia="Times New Roman"/>
          <w:b/>
          <w:bCs/>
          <w:szCs w:val="24"/>
          <w:lang w:val="en-US" w:eastAsia="pt-BR"/>
        </w:rPr>
        <w:t>s</w:t>
      </w:r>
      <w:r w:rsidRPr="00375EED">
        <w:rPr>
          <w:rFonts w:eastAsia="Times New Roman"/>
          <w:b/>
          <w:bCs/>
          <w:szCs w:val="24"/>
          <w:lang w:val="en-US" w:eastAsia="pt-BR"/>
        </w:rPr>
        <w:t xml:space="preserve">: </w:t>
      </w:r>
      <w:r w:rsidR="00CF3428" w:rsidRPr="00375EED">
        <w:rPr>
          <w:szCs w:val="24"/>
          <w:shd w:val="clear" w:color="auto" w:fill="FFFFFF"/>
          <w:lang w:val="en-US"/>
        </w:rPr>
        <w:t>Abundance; Beaches; Zoo</w:t>
      </w:r>
      <w:r w:rsidR="00770991" w:rsidRPr="00375EED">
        <w:rPr>
          <w:szCs w:val="24"/>
          <w:shd w:val="clear" w:color="auto" w:fill="FFFFFF"/>
          <w:lang w:val="en-US"/>
        </w:rPr>
        <w:t>plankton.</w:t>
      </w:r>
      <w:r w:rsidR="00CF3428" w:rsidRPr="00375EED">
        <w:rPr>
          <w:szCs w:val="24"/>
          <w:shd w:val="clear" w:color="auto" w:fill="FFFFFF"/>
          <w:lang w:val="en-US"/>
        </w:rPr>
        <w:t xml:space="preserve"> </w:t>
      </w:r>
    </w:p>
    <w:p w:rsidR="006D7C8B" w:rsidRPr="00375EED" w:rsidRDefault="006D7C8B" w:rsidP="006D7C8B">
      <w:pPr>
        <w:spacing w:after="0" w:line="240" w:lineRule="auto"/>
        <w:rPr>
          <w:rFonts w:eastAsia="Times New Roman"/>
          <w:szCs w:val="24"/>
          <w:lang w:val="en-US" w:eastAsia="pt-BR"/>
        </w:rPr>
      </w:pPr>
    </w:p>
    <w:p w:rsidR="00C86FAA" w:rsidRPr="00375EED" w:rsidRDefault="00C86FAA" w:rsidP="00C86FAA">
      <w:pPr>
        <w:pStyle w:val="Ttulo1"/>
        <w:spacing w:before="0" w:after="0"/>
        <w:ind w:left="360"/>
        <w:rPr>
          <w:rFonts w:ascii="Times New Roman" w:hAnsi="Times New Roman" w:cs="Times New Roman"/>
          <w:sz w:val="28"/>
          <w:szCs w:val="28"/>
          <w:lang w:val="en-US"/>
        </w:rPr>
      </w:pPr>
    </w:p>
    <w:p w:rsidR="00C86FAA" w:rsidRPr="00375EED" w:rsidRDefault="00C86FAA" w:rsidP="00C86FAA">
      <w:pPr>
        <w:pStyle w:val="Ttulo1"/>
        <w:spacing w:before="0" w:after="0"/>
        <w:ind w:left="360"/>
        <w:rPr>
          <w:rFonts w:ascii="Times New Roman" w:hAnsi="Times New Roman" w:cs="Times New Roman"/>
          <w:sz w:val="28"/>
          <w:szCs w:val="28"/>
          <w:lang w:val="en-US"/>
        </w:rPr>
      </w:pPr>
    </w:p>
    <w:p w:rsidR="00376441" w:rsidRPr="00D66241" w:rsidRDefault="00D73C82" w:rsidP="00353954">
      <w:pPr>
        <w:numPr>
          <w:ilvl w:val="0"/>
          <w:numId w:val="5"/>
        </w:numPr>
        <w:spacing w:after="0" w:line="240" w:lineRule="auto"/>
        <w:ind w:left="426" w:hanging="426"/>
        <w:rPr>
          <w:b/>
          <w:szCs w:val="24"/>
        </w:rPr>
      </w:pPr>
      <w:r w:rsidRPr="00375EED">
        <w:rPr>
          <w:b/>
          <w:szCs w:val="24"/>
          <w:lang w:val="en-US"/>
        </w:rPr>
        <w:br w:type="page"/>
      </w:r>
      <w:r w:rsidR="0084602C" w:rsidRPr="00D66241">
        <w:rPr>
          <w:b/>
          <w:szCs w:val="24"/>
        </w:rPr>
        <w:lastRenderedPageBreak/>
        <w:t>INTRODUÇÃO</w:t>
      </w:r>
    </w:p>
    <w:p w:rsidR="00C86FAA" w:rsidRPr="00C86FAA" w:rsidRDefault="00C86FAA" w:rsidP="00D66241">
      <w:pPr>
        <w:tabs>
          <w:tab w:val="left" w:pos="4140"/>
        </w:tabs>
        <w:spacing w:after="0" w:line="240" w:lineRule="auto"/>
        <w:ind w:firstLine="539"/>
        <w:jc w:val="both"/>
        <w:rPr>
          <w:color w:val="000000"/>
          <w:szCs w:val="24"/>
        </w:rPr>
      </w:pPr>
    </w:p>
    <w:p w:rsidR="00DE3DB5" w:rsidRPr="00C558E4" w:rsidRDefault="00DE3DB5" w:rsidP="00DE3DB5">
      <w:pPr>
        <w:autoSpaceDE w:val="0"/>
        <w:autoSpaceDN w:val="0"/>
        <w:adjustRightInd w:val="0"/>
        <w:spacing w:after="0" w:line="240" w:lineRule="auto"/>
        <w:ind w:firstLine="567"/>
        <w:jc w:val="both"/>
        <w:rPr>
          <w:szCs w:val="24"/>
          <w:lang w:val="pt"/>
        </w:rPr>
      </w:pPr>
      <w:r w:rsidRPr="00C558E4">
        <w:rPr>
          <w:szCs w:val="24"/>
          <w:lang w:val="pt"/>
        </w:rPr>
        <w:t>O plâncton é um termo genérico e que se aplica a organismos tanto vegetais quanto animais que possuem locomoção limitada e dependem dos movimentos da água para se transportar pelo meio marinho determinado pela dinâmica da movimentação das massas de água (</w:t>
      </w:r>
      <w:r w:rsidR="001C334F">
        <w:rPr>
          <w:szCs w:val="24"/>
          <w:highlight w:val="white"/>
          <w:lang w:val="pt"/>
        </w:rPr>
        <w:t>SILVA et al., 2</w:t>
      </w:r>
      <w:r w:rsidR="001C334F">
        <w:rPr>
          <w:szCs w:val="24"/>
          <w:lang w:val="pt"/>
        </w:rPr>
        <w:t>016</w:t>
      </w:r>
      <w:r w:rsidRPr="00C558E4">
        <w:rPr>
          <w:szCs w:val="24"/>
          <w:lang w:val="pt"/>
        </w:rPr>
        <w:t>). Costuma-se dividir o plâncton em duas categorias principais: o fitoplâncton e o zooplâncton.</w:t>
      </w:r>
    </w:p>
    <w:p w:rsidR="00DE3DB5" w:rsidRPr="00C558E4" w:rsidRDefault="00DE3DB5" w:rsidP="00DE3DB5">
      <w:pPr>
        <w:autoSpaceDE w:val="0"/>
        <w:autoSpaceDN w:val="0"/>
        <w:adjustRightInd w:val="0"/>
        <w:spacing w:after="0" w:line="240" w:lineRule="auto"/>
        <w:ind w:firstLine="567"/>
        <w:jc w:val="both"/>
        <w:rPr>
          <w:szCs w:val="24"/>
          <w:lang w:val="pt"/>
        </w:rPr>
      </w:pPr>
      <w:r w:rsidRPr="00C558E4">
        <w:rPr>
          <w:szCs w:val="24"/>
          <w:lang w:val="pt"/>
        </w:rPr>
        <w:t xml:space="preserve">O estudo do zooplâncton é fundamental, pois enquanto o fitoplâncton produz a matéria orgânica pela fotossíntese, o zooplâncton constitui um elo importante entre o fitoplâncton e o </w:t>
      </w:r>
      <w:proofErr w:type="spellStart"/>
      <w:r w:rsidRPr="00C558E4">
        <w:rPr>
          <w:szCs w:val="24"/>
          <w:lang w:val="pt"/>
        </w:rPr>
        <w:t>bacterioplâncton</w:t>
      </w:r>
      <w:proofErr w:type="spellEnd"/>
      <w:r w:rsidRPr="00C558E4">
        <w:rPr>
          <w:szCs w:val="24"/>
          <w:lang w:val="pt"/>
        </w:rPr>
        <w:t xml:space="preserve"> e os níveis tróficos superiores (</w:t>
      </w:r>
      <w:r w:rsidR="001C334F">
        <w:rPr>
          <w:szCs w:val="24"/>
          <w:lang w:val="pt"/>
        </w:rPr>
        <w:t>RODRIGUES</w:t>
      </w:r>
      <w:r w:rsidRPr="00C558E4">
        <w:rPr>
          <w:szCs w:val="24"/>
          <w:lang w:val="pt"/>
        </w:rPr>
        <w:t xml:space="preserve">, </w:t>
      </w:r>
      <w:r w:rsidR="001C334F">
        <w:rPr>
          <w:szCs w:val="24"/>
          <w:lang w:val="pt"/>
        </w:rPr>
        <w:t>2016</w:t>
      </w:r>
      <w:r w:rsidRPr="00C558E4">
        <w:rPr>
          <w:szCs w:val="24"/>
          <w:lang w:val="pt"/>
        </w:rPr>
        <w:t>), atuando assim na ciclagem de nutrientes e no fluxo de energia (</w:t>
      </w:r>
      <w:r w:rsidR="001C334F">
        <w:rPr>
          <w:szCs w:val="24"/>
          <w:lang w:val="pt"/>
        </w:rPr>
        <w:t>AVILA et al.</w:t>
      </w:r>
      <w:r w:rsidRPr="00C558E4">
        <w:rPr>
          <w:szCs w:val="24"/>
          <w:lang w:val="pt"/>
        </w:rPr>
        <w:t xml:space="preserve">, </w:t>
      </w:r>
      <w:r w:rsidR="001C334F">
        <w:rPr>
          <w:szCs w:val="24"/>
          <w:lang w:val="pt"/>
        </w:rPr>
        <w:t>2009</w:t>
      </w:r>
      <w:r w:rsidRPr="00C558E4">
        <w:rPr>
          <w:szCs w:val="24"/>
          <w:lang w:val="pt"/>
        </w:rPr>
        <w:t>). Os organismos do zooplâncton são, portanto, um importante elemento para a dinâmica de um ecossistema aquático. Dentre os principais organismos zooplanctônicos destacam-se os copépodes e os cladóceros (microcrustáceos), sendo o segundo grupo com maior predominância em água doce.</w:t>
      </w:r>
    </w:p>
    <w:p w:rsidR="00DE3DB5" w:rsidRPr="00C558E4" w:rsidRDefault="00DE3DB5" w:rsidP="00DE3DB5">
      <w:pPr>
        <w:autoSpaceDE w:val="0"/>
        <w:autoSpaceDN w:val="0"/>
        <w:adjustRightInd w:val="0"/>
        <w:spacing w:after="0" w:line="240" w:lineRule="auto"/>
        <w:ind w:firstLine="567"/>
        <w:jc w:val="both"/>
        <w:rPr>
          <w:szCs w:val="24"/>
          <w:lang w:val="pt"/>
        </w:rPr>
      </w:pPr>
      <w:r w:rsidRPr="00C558E4">
        <w:rPr>
          <w:szCs w:val="24"/>
          <w:lang w:val="pt"/>
        </w:rPr>
        <w:t xml:space="preserve">Os principais consumidores primários do ambiente marinho são os organismos zooplanctônicos, definidos como a comunidade de todos os organismos </w:t>
      </w:r>
      <w:proofErr w:type="spellStart"/>
      <w:r w:rsidRPr="00C558E4">
        <w:rPr>
          <w:szCs w:val="24"/>
          <w:lang w:val="pt"/>
        </w:rPr>
        <w:t>fagotróficos</w:t>
      </w:r>
      <w:proofErr w:type="spellEnd"/>
      <w:r w:rsidRPr="00C558E4">
        <w:rPr>
          <w:szCs w:val="24"/>
          <w:lang w:val="pt"/>
        </w:rPr>
        <w:t>; compreendendo tanto organismos unicelulares quanto pluricelulares heterotróficos. A maioria dos seus representantes possuem apenas poucos milímetros de tamanho, no entanto alguns podem chegar a medir alguns metros, como o caso das medusas (JOHNSON; ALLEN, 2012). A maioria dos filos animais conhecidos, do maior ao menor, possui representantes no zooplâncton (</w:t>
      </w:r>
      <w:r w:rsidR="001C334F">
        <w:rPr>
          <w:szCs w:val="24"/>
          <w:lang w:val="pt"/>
        </w:rPr>
        <w:t>SANTOS, 2009</w:t>
      </w:r>
      <w:r w:rsidRPr="00C558E4">
        <w:rPr>
          <w:szCs w:val="24"/>
          <w:lang w:val="pt"/>
        </w:rPr>
        <w:t xml:space="preserve">), entre eles, destacam-se os Filos de </w:t>
      </w:r>
      <w:proofErr w:type="spellStart"/>
      <w:r w:rsidRPr="00C558E4">
        <w:rPr>
          <w:szCs w:val="24"/>
          <w:lang w:val="pt"/>
        </w:rPr>
        <w:t>Cnidaria</w:t>
      </w:r>
      <w:proofErr w:type="spellEnd"/>
      <w:r w:rsidRPr="00C558E4">
        <w:rPr>
          <w:szCs w:val="24"/>
          <w:lang w:val="pt"/>
        </w:rPr>
        <w:t xml:space="preserve">, </w:t>
      </w:r>
      <w:proofErr w:type="spellStart"/>
      <w:r w:rsidRPr="00C558E4">
        <w:rPr>
          <w:szCs w:val="24"/>
          <w:lang w:val="pt"/>
        </w:rPr>
        <w:t>Ctenophora</w:t>
      </w:r>
      <w:proofErr w:type="spellEnd"/>
      <w:r w:rsidRPr="00C558E4">
        <w:rPr>
          <w:szCs w:val="24"/>
          <w:lang w:val="pt"/>
        </w:rPr>
        <w:t xml:space="preserve">, </w:t>
      </w:r>
      <w:proofErr w:type="spellStart"/>
      <w:r w:rsidRPr="00C558E4">
        <w:rPr>
          <w:szCs w:val="24"/>
          <w:lang w:val="pt"/>
        </w:rPr>
        <w:t>Mollusca</w:t>
      </w:r>
      <w:proofErr w:type="spellEnd"/>
      <w:r w:rsidRPr="00C558E4">
        <w:rPr>
          <w:szCs w:val="24"/>
          <w:lang w:val="pt"/>
        </w:rPr>
        <w:t xml:space="preserve">, </w:t>
      </w:r>
      <w:proofErr w:type="spellStart"/>
      <w:r w:rsidRPr="00C558E4">
        <w:rPr>
          <w:szCs w:val="24"/>
          <w:lang w:val="pt"/>
        </w:rPr>
        <w:t>Annelida</w:t>
      </w:r>
      <w:proofErr w:type="spellEnd"/>
      <w:r w:rsidRPr="00C558E4">
        <w:rPr>
          <w:szCs w:val="24"/>
          <w:lang w:val="pt"/>
        </w:rPr>
        <w:t xml:space="preserve">, Arthropoda, </w:t>
      </w:r>
      <w:proofErr w:type="spellStart"/>
      <w:r w:rsidRPr="00C558E4">
        <w:rPr>
          <w:szCs w:val="24"/>
          <w:lang w:val="pt"/>
        </w:rPr>
        <w:t>Chaetognatha</w:t>
      </w:r>
      <w:proofErr w:type="spellEnd"/>
      <w:r w:rsidRPr="00C558E4">
        <w:rPr>
          <w:szCs w:val="24"/>
          <w:lang w:val="pt"/>
        </w:rPr>
        <w:t xml:space="preserve">, bem como membros do Filo </w:t>
      </w:r>
      <w:proofErr w:type="spellStart"/>
      <w:r w:rsidRPr="00C558E4">
        <w:rPr>
          <w:szCs w:val="24"/>
          <w:lang w:val="pt"/>
        </w:rPr>
        <w:t>Chordata</w:t>
      </w:r>
      <w:proofErr w:type="spellEnd"/>
      <w:r w:rsidRPr="00C558E4">
        <w:rPr>
          <w:szCs w:val="24"/>
          <w:lang w:val="pt"/>
        </w:rPr>
        <w:t>.</w:t>
      </w:r>
    </w:p>
    <w:p w:rsidR="00DE3DB5" w:rsidRPr="00C558E4" w:rsidRDefault="00DE3DB5" w:rsidP="00DE3DB5">
      <w:pPr>
        <w:spacing w:after="0" w:line="240" w:lineRule="auto"/>
        <w:ind w:firstLine="567"/>
        <w:jc w:val="both"/>
        <w:rPr>
          <w:szCs w:val="24"/>
        </w:rPr>
      </w:pPr>
      <w:r w:rsidRPr="00C558E4">
        <w:rPr>
          <w:szCs w:val="24"/>
        </w:rPr>
        <w:t>Na região costeira estão inseridos diversos ambientes, tais como praias, planícies de marés, manguezais, estuários, entre outros. As praias abrigam diversos organismos</w:t>
      </w:r>
      <w:r>
        <w:rPr>
          <w:szCs w:val="24"/>
        </w:rPr>
        <w:t>,</w:t>
      </w:r>
      <w:r w:rsidR="001C334F">
        <w:rPr>
          <w:szCs w:val="24"/>
        </w:rPr>
        <w:t xml:space="preserve"> </w:t>
      </w:r>
      <w:proofErr w:type="spellStart"/>
      <w:r w:rsidR="001C334F">
        <w:rPr>
          <w:szCs w:val="24"/>
        </w:rPr>
        <w:t>p</w:t>
      </w:r>
      <w:r w:rsidRPr="00C558E4">
        <w:rPr>
          <w:szCs w:val="24"/>
        </w:rPr>
        <w:t>rém</w:t>
      </w:r>
      <w:proofErr w:type="spellEnd"/>
      <w:r w:rsidRPr="00C558E4">
        <w:rPr>
          <w:szCs w:val="24"/>
        </w:rPr>
        <w:t xml:space="preserve"> as praias brasileiras ainda são pouco estudadas, mesmo existindo grande atividade biológica no local. </w:t>
      </w:r>
    </w:p>
    <w:p w:rsidR="00DE3DB5" w:rsidRPr="00C558E4" w:rsidRDefault="00DE3DB5" w:rsidP="00DE3DB5">
      <w:pPr>
        <w:autoSpaceDE w:val="0"/>
        <w:autoSpaceDN w:val="0"/>
        <w:adjustRightInd w:val="0"/>
        <w:spacing w:after="0" w:line="240" w:lineRule="auto"/>
        <w:ind w:firstLine="567"/>
        <w:jc w:val="both"/>
        <w:rPr>
          <w:szCs w:val="24"/>
          <w:lang w:val="pt"/>
        </w:rPr>
      </w:pPr>
      <w:r>
        <w:rPr>
          <w:szCs w:val="24"/>
          <w:lang w:val="pt"/>
        </w:rPr>
        <w:t>Segundo Morgado (</w:t>
      </w:r>
      <w:r w:rsidRPr="00C558E4">
        <w:rPr>
          <w:szCs w:val="24"/>
          <w:lang w:val="pt"/>
        </w:rPr>
        <w:t>2003</w:t>
      </w:r>
      <w:r>
        <w:rPr>
          <w:szCs w:val="24"/>
          <w:lang w:val="pt"/>
        </w:rPr>
        <w:t>),</w:t>
      </w:r>
      <w:r w:rsidRPr="00C558E4">
        <w:rPr>
          <w:szCs w:val="24"/>
          <w:lang w:val="pt"/>
        </w:rPr>
        <w:t xml:space="preserve"> a comunidade zooplanctônica pode ser fortemente influenciada por fatores ambientais e biológicos, intimamente relacionados à posição desses organismos vertical e horizontalmente na coluna d’água. Considera-se que as variações temporais da concentração de zooplâncton estejam relacionadas principalmente a dois fatores: o seu transporte consequente de correntes horizontais e migrações verticais desses organismos. No caso da zona costeira, acredita-se que a maior parte da dispersão (e controle da mortalidade) se deva a transportes horizontais, paralelos a linha de costa.</w:t>
      </w:r>
    </w:p>
    <w:p w:rsidR="00DE3DB5" w:rsidRPr="00C558E4" w:rsidRDefault="00DE3DB5" w:rsidP="00DE3DB5">
      <w:pPr>
        <w:spacing w:after="0" w:line="240" w:lineRule="auto"/>
        <w:ind w:firstLine="567"/>
        <w:jc w:val="both"/>
        <w:rPr>
          <w:szCs w:val="24"/>
        </w:rPr>
      </w:pPr>
      <w:r>
        <w:rPr>
          <w:szCs w:val="24"/>
          <w:highlight w:val="white"/>
          <w:lang w:val="pt"/>
        </w:rPr>
        <w:t xml:space="preserve">Assim, </w:t>
      </w:r>
      <w:bookmarkStart w:id="2" w:name="_Hlk490914279"/>
      <w:r>
        <w:rPr>
          <w:szCs w:val="24"/>
          <w:highlight w:val="white"/>
          <w:lang w:val="pt"/>
        </w:rPr>
        <w:t>e</w:t>
      </w:r>
      <w:r w:rsidRPr="00C558E4">
        <w:rPr>
          <w:szCs w:val="24"/>
          <w:highlight w:val="white"/>
          <w:lang w:val="pt"/>
        </w:rPr>
        <w:t xml:space="preserve">ste trabalho tem como finalidade fazer uma </w:t>
      </w:r>
      <w:r>
        <w:rPr>
          <w:szCs w:val="24"/>
          <w:lang w:val="pt"/>
        </w:rPr>
        <w:t>identificação</w:t>
      </w:r>
      <w:r w:rsidRPr="00C558E4">
        <w:rPr>
          <w:szCs w:val="24"/>
          <w:lang w:val="pt"/>
        </w:rPr>
        <w:t xml:space="preserve"> e quantificando as espécies de zooplâncton mais abundantes</w:t>
      </w:r>
      <w:r w:rsidRPr="00C558E4">
        <w:rPr>
          <w:szCs w:val="24"/>
          <w:highlight w:val="white"/>
          <w:lang w:val="pt"/>
        </w:rPr>
        <w:t xml:space="preserve"> em três praias da ilha de São Luís - MA.</w:t>
      </w:r>
    </w:p>
    <w:p w:rsidR="00C00AD7" w:rsidRPr="00C00AD7" w:rsidRDefault="00C00AD7" w:rsidP="00C00AD7">
      <w:pPr>
        <w:spacing w:after="0" w:line="240" w:lineRule="auto"/>
        <w:ind w:right="6" w:firstLine="539"/>
        <w:jc w:val="both"/>
        <w:rPr>
          <w:szCs w:val="24"/>
        </w:rPr>
      </w:pPr>
    </w:p>
    <w:bookmarkEnd w:id="2"/>
    <w:p w:rsidR="00376441" w:rsidRPr="00DE3DB5"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2- MATERIAL E MÉTODOS</w:t>
      </w:r>
    </w:p>
    <w:p w:rsidR="00DE3DB5" w:rsidRPr="008B4AA3" w:rsidRDefault="00DE3DB5" w:rsidP="00DE3DB5">
      <w:pPr>
        <w:autoSpaceDE w:val="0"/>
        <w:autoSpaceDN w:val="0"/>
        <w:adjustRightInd w:val="0"/>
        <w:spacing w:after="0" w:line="240" w:lineRule="auto"/>
        <w:jc w:val="both"/>
        <w:rPr>
          <w:i/>
          <w:iCs/>
          <w:szCs w:val="24"/>
          <w:highlight w:val="white"/>
          <w:lang w:val="pt"/>
        </w:rPr>
      </w:pPr>
      <w:r w:rsidRPr="008B4AA3">
        <w:rPr>
          <w:i/>
          <w:iCs/>
          <w:szCs w:val="24"/>
          <w:highlight w:val="white"/>
          <w:lang w:val="pt"/>
        </w:rPr>
        <w:t>Descrição da área</w:t>
      </w:r>
    </w:p>
    <w:p w:rsidR="00DE3DB5" w:rsidRPr="00DE3DB5" w:rsidRDefault="00DE3DB5" w:rsidP="00DE3DB5">
      <w:pPr>
        <w:autoSpaceDE w:val="0"/>
        <w:autoSpaceDN w:val="0"/>
        <w:adjustRightInd w:val="0"/>
        <w:spacing w:after="0" w:line="240" w:lineRule="auto"/>
        <w:ind w:firstLine="567"/>
        <w:jc w:val="both"/>
        <w:rPr>
          <w:szCs w:val="24"/>
        </w:rPr>
      </w:pPr>
      <w:r w:rsidRPr="008B4AA3">
        <w:rPr>
          <w:szCs w:val="24"/>
        </w:rPr>
        <w:t>A ilha de São Luís encontra-se entre os paralelos de 02º20’ e 2º40’ S e 44º00’ e 44º0’ W, ocupando uma área de aproximadamente 1.453 km²; encontra-se no centro do Golfão Maranhense, separando a baía de São José a leste, onde há mistura de água doce proveniente dos rios Itapecuru e Munim e a baía de São Marcos a oeste recebendo influência da desembocadura dos rios Mearim e P</w:t>
      </w:r>
      <w:r>
        <w:rPr>
          <w:szCs w:val="24"/>
        </w:rPr>
        <w:t xml:space="preserve">indaré (AZEVEDO; CUTRIM, 2007). </w:t>
      </w:r>
      <w:bookmarkStart w:id="3" w:name="_Hlk490914345"/>
      <w:r w:rsidRPr="008B4AA3">
        <w:rPr>
          <w:szCs w:val="24"/>
          <w:lang w:val="pt"/>
        </w:rPr>
        <w:t>Este trabalho foi realizado em três praias, sendo as escolhidas</w:t>
      </w:r>
      <w:r>
        <w:rPr>
          <w:szCs w:val="24"/>
          <w:lang w:val="pt"/>
        </w:rPr>
        <w:t>, praia</w:t>
      </w:r>
      <w:r w:rsidRPr="008B4AA3">
        <w:rPr>
          <w:szCs w:val="24"/>
          <w:lang w:val="pt"/>
        </w:rPr>
        <w:t xml:space="preserve"> de São Marcos</w:t>
      </w:r>
      <w:r>
        <w:rPr>
          <w:szCs w:val="24"/>
          <w:lang w:val="pt"/>
        </w:rPr>
        <w:t xml:space="preserve"> (P01), P</w:t>
      </w:r>
      <w:r w:rsidRPr="008B4AA3">
        <w:rPr>
          <w:szCs w:val="24"/>
          <w:lang w:val="pt"/>
        </w:rPr>
        <w:t>raia do Meio</w:t>
      </w:r>
      <w:r>
        <w:rPr>
          <w:szCs w:val="24"/>
          <w:lang w:val="pt"/>
        </w:rPr>
        <w:t xml:space="preserve"> (P02)</w:t>
      </w:r>
      <w:r w:rsidRPr="008B4AA3">
        <w:rPr>
          <w:szCs w:val="24"/>
          <w:lang w:val="pt"/>
        </w:rPr>
        <w:t xml:space="preserve"> e a praia do Araçagy</w:t>
      </w:r>
      <w:r>
        <w:rPr>
          <w:szCs w:val="24"/>
          <w:lang w:val="pt"/>
        </w:rPr>
        <w:t xml:space="preserve"> (P03)</w:t>
      </w:r>
      <w:r w:rsidRPr="008B4AA3">
        <w:rPr>
          <w:szCs w:val="24"/>
          <w:lang w:val="pt"/>
        </w:rPr>
        <w:t>.</w:t>
      </w:r>
      <w:r>
        <w:rPr>
          <w:szCs w:val="24"/>
          <w:lang w:val="pt"/>
        </w:rPr>
        <w:t xml:space="preserve"> </w:t>
      </w:r>
      <w:bookmarkEnd w:id="3"/>
    </w:p>
    <w:p w:rsidR="00DE3DB5" w:rsidRPr="00DE3DB5" w:rsidRDefault="00DE3DB5" w:rsidP="00DE3DB5">
      <w:pPr>
        <w:autoSpaceDE w:val="0"/>
        <w:autoSpaceDN w:val="0"/>
        <w:adjustRightInd w:val="0"/>
        <w:spacing w:after="0" w:line="240" w:lineRule="auto"/>
        <w:ind w:firstLine="567"/>
        <w:jc w:val="both"/>
        <w:rPr>
          <w:szCs w:val="24"/>
          <w:lang w:val="pt"/>
        </w:rPr>
      </w:pPr>
    </w:p>
    <w:p w:rsidR="00DE3DB5" w:rsidRPr="008B4AA3" w:rsidRDefault="00DE3DB5" w:rsidP="00DE3DB5">
      <w:pPr>
        <w:autoSpaceDE w:val="0"/>
        <w:autoSpaceDN w:val="0"/>
        <w:adjustRightInd w:val="0"/>
        <w:spacing w:after="0" w:line="240" w:lineRule="auto"/>
        <w:jc w:val="both"/>
        <w:rPr>
          <w:i/>
          <w:iCs/>
          <w:szCs w:val="24"/>
          <w:lang w:val="pt"/>
        </w:rPr>
      </w:pPr>
      <w:r w:rsidRPr="008B4AA3">
        <w:rPr>
          <w:i/>
          <w:iCs/>
          <w:szCs w:val="24"/>
          <w:lang w:val="pt"/>
        </w:rPr>
        <w:t xml:space="preserve">Amostragem e Análise dos dados </w:t>
      </w:r>
    </w:p>
    <w:p w:rsidR="00DE3DB5" w:rsidRDefault="00DE3DB5" w:rsidP="00DE3DB5">
      <w:pPr>
        <w:autoSpaceDE w:val="0"/>
        <w:autoSpaceDN w:val="0"/>
        <w:adjustRightInd w:val="0"/>
        <w:spacing w:after="0" w:line="240" w:lineRule="auto"/>
        <w:ind w:firstLine="567"/>
        <w:jc w:val="both"/>
        <w:rPr>
          <w:szCs w:val="24"/>
          <w:lang w:val="pt"/>
        </w:rPr>
      </w:pPr>
      <w:bookmarkStart w:id="4" w:name="_Hlk490914448"/>
      <w:r w:rsidRPr="008B4AA3">
        <w:rPr>
          <w:szCs w:val="24"/>
          <w:lang w:val="pt"/>
        </w:rPr>
        <w:t xml:space="preserve">As </w:t>
      </w:r>
      <w:proofErr w:type="spellStart"/>
      <w:r w:rsidRPr="008B4AA3">
        <w:rPr>
          <w:szCs w:val="24"/>
          <w:lang w:val="pt"/>
        </w:rPr>
        <w:t>amostra</w:t>
      </w:r>
      <w:r w:rsidR="00D30D7C">
        <w:rPr>
          <w:szCs w:val="24"/>
          <w:lang w:val="pt"/>
        </w:rPr>
        <w:t>gens</w:t>
      </w:r>
      <w:r w:rsidRPr="008B4AA3">
        <w:rPr>
          <w:szCs w:val="24"/>
          <w:lang w:val="pt"/>
        </w:rPr>
        <w:t>s</w:t>
      </w:r>
      <w:proofErr w:type="spellEnd"/>
      <w:r>
        <w:rPr>
          <w:szCs w:val="24"/>
          <w:lang w:val="pt"/>
        </w:rPr>
        <w:t xml:space="preserve"> foram realizadas na zona de </w:t>
      </w:r>
      <w:r w:rsidRPr="008B4AA3">
        <w:rPr>
          <w:szCs w:val="24"/>
          <w:lang w:val="pt"/>
        </w:rPr>
        <w:t>arrebentação das praias</w:t>
      </w:r>
      <w:r>
        <w:rPr>
          <w:szCs w:val="24"/>
          <w:lang w:val="pt"/>
        </w:rPr>
        <w:t xml:space="preserve"> estudadas durante a baixa-mar</w:t>
      </w:r>
      <w:r w:rsidR="001661BB">
        <w:rPr>
          <w:szCs w:val="24"/>
          <w:lang w:val="pt"/>
        </w:rPr>
        <w:t xml:space="preserve">. O </w:t>
      </w:r>
      <w:proofErr w:type="spellStart"/>
      <w:r w:rsidR="001661BB">
        <w:rPr>
          <w:szCs w:val="24"/>
          <w:lang w:val="pt"/>
        </w:rPr>
        <w:t>zooopl</w:t>
      </w:r>
      <w:r w:rsidR="00D30D7C">
        <w:rPr>
          <w:szCs w:val="24"/>
          <w:lang w:val="pt"/>
        </w:rPr>
        <w:t>â</w:t>
      </w:r>
      <w:r w:rsidR="001661BB">
        <w:rPr>
          <w:szCs w:val="24"/>
          <w:lang w:val="pt"/>
        </w:rPr>
        <w:t>ncton</w:t>
      </w:r>
      <w:proofErr w:type="spellEnd"/>
      <w:r w:rsidR="001661BB">
        <w:rPr>
          <w:szCs w:val="24"/>
          <w:lang w:val="pt"/>
        </w:rPr>
        <w:t xml:space="preserve"> foi</w:t>
      </w:r>
      <w:r>
        <w:rPr>
          <w:szCs w:val="24"/>
          <w:lang w:val="pt"/>
        </w:rPr>
        <w:t xml:space="preserve"> coletado </w:t>
      </w:r>
      <w:r w:rsidR="001661BB">
        <w:rPr>
          <w:szCs w:val="24"/>
          <w:lang w:val="pt"/>
        </w:rPr>
        <w:t xml:space="preserve">através de </w:t>
      </w:r>
      <w:r w:rsidR="00D30D7C">
        <w:rPr>
          <w:szCs w:val="24"/>
          <w:lang w:val="pt"/>
        </w:rPr>
        <w:t xml:space="preserve">arrastos </w:t>
      </w:r>
      <w:proofErr w:type="spellStart"/>
      <w:r w:rsidR="00D30D7C">
        <w:rPr>
          <w:szCs w:val="24"/>
          <w:lang w:val="pt"/>
        </w:rPr>
        <w:t>sub-superfi</w:t>
      </w:r>
      <w:r w:rsidRPr="008B4AA3">
        <w:rPr>
          <w:szCs w:val="24"/>
          <w:lang w:val="pt"/>
        </w:rPr>
        <w:t>ciais</w:t>
      </w:r>
      <w:proofErr w:type="spellEnd"/>
      <w:r w:rsidRPr="008B4AA3">
        <w:rPr>
          <w:szCs w:val="24"/>
          <w:lang w:val="pt"/>
        </w:rPr>
        <w:t xml:space="preserve"> e horizontais, com duração de aproximadamente 10 min utilizando redes </w:t>
      </w:r>
      <w:r w:rsidRPr="008B4AA3">
        <w:rPr>
          <w:szCs w:val="24"/>
        </w:rPr>
        <w:t xml:space="preserve">cilindro-cônicas com </w:t>
      </w:r>
      <w:r>
        <w:rPr>
          <w:szCs w:val="24"/>
        </w:rPr>
        <w:t xml:space="preserve">30cm de abertura de boca e </w:t>
      </w:r>
      <w:r w:rsidRPr="008B4AA3">
        <w:rPr>
          <w:szCs w:val="24"/>
        </w:rPr>
        <w:t xml:space="preserve">malha de </w:t>
      </w:r>
      <w:r>
        <w:rPr>
          <w:szCs w:val="24"/>
          <w:lang w:val="pt"/>
        </w:rPr>
        <w:t>120</w:t>
      </w:r>
      <w:proofErr w:type="spellStart"/>
      <w:r w:rsidRPr="008B4AA3">
        <w:rPr>
          <w:szCs w:val="24"/>
        </w:rPr>
        <w:t>μm</w:t>
      </w:r>
      <w:proofErr w:type="spellEnd"/>
      <w:r w:rsidRPr="008B4AA3">
        <w:rPr>
          <w:szCs w:val="24"/>
        </w:rPr>
        <w:t xml:space="preserve">. Em seguida as amostras foram acondicionadas e fixadas em álcool 70%. </w:t>
      </w:r>
      <w:r w:rsidRPr="008B4AA3">
        <w:rPr>
          <w:szCs w:val="24"/>
          <w:lang w:val="pt"/>
        </w:rPr>
        <w:t>O material biológico foi identificado ao menor nível taxonômico com auxílio de microscópios com literaturas recomendadas.</w:t>
      </w:r>
    </w:p>
    <w:bookmarkEnd w:id="4"/>
    <w:p w:rsidR="00D66241" w:rsidRDefault="00D66241" w:rsidP="00D66241">
      <w:pPr>
        <w:spacing w:after="0" w:line="240" w:lineRule="auto"/>
        <w:ind w:firstLine="539"/>
        <w:jc w:val="both"/>
        <w:rPr>
          <w:color w:val="000000"/>
          <w:szCs w:val="24"/>
        </w:rPr>
      </w:pPr>
    </w:p>
    <w:p w:rsidR="00DE3DB5" w:rsidRPr="00DE3DB5" w:rsidRDefault="0084602C" w:rsidP="00DE3DB5">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lastRenderedPageBreak/>
        <w:t>3- RESULTADOS E DISCUSSÃO</w:t>
      </w:r>
      <w:bookmarkStart w:id="5" w:name="_Hlk488874213"/>
    </w:p>
    <w:p w:rsidR="00DE3DB5" w:rsidRDefault="00DE3DB5" w:rsidP="00DE3DB5">
      <w:pPr>
        <w:autoSpaceDE w:val="0"/>
        <w:autoSpaceDN w:val="0"/>
        <w:adjustRightInd w:val="0"/>
        <w:spacing w:after="0" w:line="240" w:lineRule="auto"/>
        <w:ind w:firstLine="567"/>
        <w:jc w:val="both"/>
      </w:pPr>
      <w:r w:rsidRPr="004F2B5C">
        <w:t xml:space="preserve">A composição de espécie do zooplâncton varia de acordo com diversos fatores, dentre os quais destacasse o clima, isso para regiões oceânicas (VIEIRA et al. 1987) tornando esses ambientes mais equilibrados se comparado com áreas costeiras. As parais de São Luís apresentam pouca diversidade de organismos por períodos sazonais, devido à grande instabilidade nessas regiões, assim como, uma forte presença de poluentes antrópicos (NEUMAM-LEITÃO et al., 1995). </w:t>
      </w:r>
    </w:p>
    <w:p w:rsidR="00DE3DB5" w:rsidRPr="00A066D6" w:rsidRDefault="00DE3DB5" w:rsidP="00DE3DB5">
      <w:pPr>
        <w:autoSpaceDE w:val="0"/>
        <w:autoSpaceDN w:val="0"/>
        <w:adjustRightInd w:val="0"/>
        <w:spacing w:after="0" w:line="240" w:lineRule="auto"/>
        <w:jc w:val="both"/>
        <w:rPr>
          <w:sz w:val="28"/>
          <w:szCs w:val="24"/>
          <w:lang w:val="pt"/>
        </w:rPr>
      </w:pPr>
      <w:r w:rsidRPr="004F2B5C">
        <w:rPr>
          <w:b/>
        </w:rPr>
        <w:t>Figura 1:</w:t>
      </w:r>
      <w:r>
        <w:t xml:space="preserve"> Abundância relativa por ponto amostral.</w:t>
      </w:r>
    </w:p>
    <w:p w:rsidR="00375EED" w:rsidRDefault="000C6AFE" w:rsidP="00375EED">
      <w:pPr>
        <w:autoSpaceDE w:val="0"/>
        <w:autoSpaceDN w:val="0"/>
        <w:adjustRightInd w:val="0"/>
        <w:spacing w:after="0" w:line="240" w:lineRule="auto"/>
        <w:jc w:val="center"/>
        <w:rPr>
          <w:b/>
          <w:szCs w:val="24"/>
        </w:rPr>
      </w:pPr>
      <w:r w:rsidRPr="00511FE2">
        <w:rPr>
          <w:noProof/>
          <w:lang w:eastAsia="pt-BR"/>
        </w:rPr>
        <w:drawing>
          <wp:inline distT="0" distB="0" distL="0" distR="0" wp14:anchorId="186D1D9E" wp14:editId="2D15F424">
            <wp:extent cx="5388610" cy="2847975"/>
            <wp:effectExtent l="0" t="0" r="2540" b="9525"/>
            <wp:docPr id="50"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bookmarkStart w:id="6" w:name="_Hlk490914471"/>
    </w:p>
    <w:p w:rsidR="00375EED" w:rsidRPr="00375EED" w:rsidRDefault="00375EED" w:rsidP="00375EED">
      <w:pPr>
        <w:autoSpaceDE w:val="0"/>
        <w:autoSpaceDN w:val="0"/>
        <w:adjustRightInd w:val="0"/>
        <w:spacing w:after="0" w:line="240" w:lineRule="auto"/>
        <w:jc w:val="center"/>
        <w:rPr>
          <w:b/>
          <w:szCs w:val="24"/>
        </w:rPr>
      </w:pPr>
    </w:p>
    <w:p w:rsidR="00DE3DB5" w:rsidRPr="00DE3DB5" w:rsidRDefault="00DE3DB5" w:rsidP="00DE3DB5">
      <w:pPr>
        <w:autoSpaceDE w:val="0"/>
        <w:autoSpaceDN w:val="0"/>
        <w:adjustRightInd w:val="0"/>
        <w:spacing w:after="0" w:line="240" w:lineRule="auto"/>
        <w:ind w:firstLine="567"/>
        <w:jc w:val="both"/>
        <w:rPr>
          <w:lang w:val="pt"/>
        </w:rPr>
      </w:pPr>
      <w:r w:rsidRPr="0078388E">
        <w:rPr>
          <w:lang w:val="pt"/>
        </w:rPr>
        <w:t xml:space="preserve">A praia de São Marcos (P01) demonstrou abundância de organismos maior quando comparado com os pontos P02 e P03, sendo elas respectivamente, as praias do Meio e do Araçagy. O ponto amostral P01 apresentou 1,7 ± 3,34 </w:t>
      </w:r>
      <w:r w:rsidRPr="0078388E">
        <w:t>Ind.L</w:t>
      </w:r>
      <w:r w:rsidRPr="0078388E">
        <w:rPr>
          <w:vertAlign w:val="superscript"/>
        </w:rPr>
        <w:t>-1</w:t>
      </w:r>
      <w:r w:rsidRPr="0078388E">
        <w:t xml:space="preserve">, enquanto isso, o P02 obteve 1,5 </w:t>
      </w:r>
      <w:r w:rsidRPr="0078388E">
        <w:rPr>
          <w:lang w:val="pt"/>
        </w:rPr>
        <w:t xml:space="preserve">± 2,36 </w:t>
      </w:r>
      <w:r w:rsidRPr="0078388E">
        <w:t>Ind.L</w:t>
      </w:r>
      <w:r w:rsidRPr="0078388E">
        <w:rPr>
          <w:vertAlign w:val="superscript"/>
        </w:rPr>
        <w:t>-1</w:t>
      </w:r>
      <w:r w:rsidRPr="0078388E">
        <w:t xml:space="preserve">, por fim o ponto P03 apresentou a menor abundancia de indivíduos, sendo 0,8 </w:t>
      </w:r>
      <w:r w:rsidRPr="0078388E">
        <w:rPr>
          <w:lang w:val="pt"/>
        </w:rPr>
        <w:t xml:space="preserve">± 1,87 </w:t>
      </w:r>
      <w:r w:rsidRPr="0078388E">
        <w:t>Ind.L</w:t>
      </w:r>
      <w:r w:rsidRPr="0078388E">
        <w:rPr>
          <w:vertAlign w:val="superscript"/>
        </w:rPr>
        <w:t>-1</w:t>
      </w:r>
      <w:r w:rsidRPr="0078388E">
        <w:t xml:space="preserve">. </w:t>
      </w:r>
    </w:p>
    <w:bookmarkEnd w:id="6"/>
    <w:p w:rsidR="00DE3DB5" w:rsidRPr="0078388E" w:rsidRDefault="00DE3DB5" w:rsidP="00A261FD">
      <w:pPr>
        <w:autoSpaceDE w:val="0"/>
        <w:autoSpaceDN w:val="0"/>
        <w:adjustRightInd w:val="0"/>
        <w:spacing w:after="0" w:line="240" w:lineRule="auto"/>
        <w:ind w:firstLine="567"/>
        <w:jc w:val="both"/>
      </w:pPr>
      <w:r w:rsidRPr="0078388E">
        <w:t>Embora as regiões costeiras tenham influência de vários agentes, as ações antrópicas nessas áreas são outros fatores que também afetam o comportamento dos indivíduos e sua abundância (TORREBLANCA, 2016).</w:t>
      </w:r>
    </w:p>
    <w:p w:rsidR="00DE3DB5" w:rsidRPr="00876876" w:rsidRDefault="00DE3DB5" w:rsidP="00DE3DB5">
      <w:pPr>
        <w:autoSpaceDE w:val="0"/>
        <w:autoSpaceDN w:val="0"/>
        <w:adjustRightInd w:val="0"/>
        <w:spacing w:after="0" w:line="240" w:lineRule="auto"/>
        <w:jc w:val="both"/>
        <w:rPr>
          <w:lang w:val="pt"/>
        </w:rPr>
      </w:pPr>
      <w:r w:rsidRPr="00EA25EB">
        <w:rPr>
          <w:b/>
        </w:rPr>
        <w:t>Figura 2:</w:t>
      </w:r>
      <w:r>
        <w:t xml:space="preserve"> Abundância relativa do Zooplâncton da Praia de São Marcos (P01). </w:t>
      </w:r>
      <w:r w:rsidRPr="00876876">
        <w:rPr>
          <w:sz w:val="28"/>
        </w:rPr>
        <w:t xml:space="preserve">  </w:t>
      </w:r>
    </w:p>
    <w:p w:rsidR="00DE3DB5" w:rsidRDefault="004E2D04" w:rsidP="00DE3DB5">
      <w:pPr>
        <w:spacing w:after="0" w:line="240" w:lineRule="auto"/>
        <w:jc w:val="center"/>
      </w:pPr>
      <w:r>
        <w:rPr>
          <w:noProof/>
          <w:lang w:eastAsia="pt-BR"/>
        </w:rPr>
        <w:drawing>
          <wp:inline distT="0" distB="0" distL="0" distR="0" wp14:anchorId="09F1900A" wp14:editId="132F7BD8">
            <wp:extent cx="5314950" cy="2333625"/>
            <wp:effectExtent l="0" t="0" r="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E3DB5" w:rsidRDefault="00DE3DB5" w:rsidP="00DE3DB5">
      <w:pPr>
        <w:spacing w:after="0" w:line="240" w:lineRule="auto"/>
        <w:ind w:firstLine="567"/>
        <w:jc w:val="both"/>
      </w:pPr>
    </w:p>
    <w:p w:rsidR="00DE3DB5" w:rsidRDefault="00DE3DB5" w:rsidP="00DE3DB5">
      <w:pPr>
        <w:spacing w:after="0" w:line="240" w:lineRule="auto"/>
        <w:ind w:firstLine="567"/>
        <w:jc w:val="both"/>
      </w:pPr>
      <w:bookmarkStart w:id="7" w:name="_Hlk490914503"/>
      <w:r>
        <w:t xml:space="preserve">A Praia de São Marcos (P01) apresentou uma abundância maior dos Copépodes, sendo o </w:t>
      </w:r>
      <w:proofErr w:type="spellStart"/>
      <w:r w:rsidRPr="0078388E">
        <w:rPr>
          <w:i/>
        </w:rPr>
        <w:t>Paracalanus</w:t>
      </w:r>
      <w:proofErr w:type="spellEnd"/>
      <w:r w:rsidRPr="0078388E">
        <w:rPr>
          <w:i/>
        </w:rPr>
        <w:t xml:space="preserve"> sp</w:t>
      </w:r>
      <w:r>
        <w:t xml:space="preserve"> com 65% mais abundante, seguido da </w:t>
      </w:r>
      <w:r w:rsidRPr="0078388E">
        <w:rPr>
          <w:i/>
        </w:rPr>
        <w:t>Acartia Tonsa</w:t>
      </w:r>
      <w:r>
        <w:t xml:space="preserve"> 23% e </w:t>
      </w:r>
      <w:r w:rsidRPr="009E4C70">
        <w:rPr>
          <w:i/>
        </w:rPr>
        <w:t>Acartia</w:t>
      </w:r>
      <w:r>
        <w:t xml:space="preserve"> </w:t>
      </w:r>
      <w:r w:rsidRPr="0078388E">
        <w:rPr>
          <w:i/>
        </w:rPr>
        <w:t>lilljeborgi</w:t>
      </w:r>
      <w:r>
        <w:t xml:space="preserve"> obtendo apenas 11% de abundância ao longo da praia de São Marcos.   </w:t>
      </w:r>
    </w:p>
    <w:bookmarkEnd w:id="7"/>
    <w:p w:rsidR="00DE3DB5" w:rsidRDefault="00DE3DB5" w:rsidP="00A261FD">
      <w:pPr>
        <w:spacing w:after="0" w:line="240" w:lineRule="auto"/>
        <w:ind w:firstLine="567"/>
        <w:jc w:val="both"/>
      </w:pPr>
      <w:r w:rsidRPr="0078388E">
        <w:lastRenderedPageBreak/>
        <w:t xml:space="preserve">A diversidade de espécies do zooplâncton Calanoida nos períodos sazonais determinam sua preferem por um conjunto de fatores abióticos. A </w:t>
      </w:r>
      <w:r w:rsidRPr="0078388E">
        <w:rPr>
          <w:i/>
        </w:rPr>
        <w:t>Acartia lilljeborgi</w:t>
      </w:r>
      <w:r w:rsidRPr="0078388E">
        <w:t xml:space="preserve"> foi a mais relevante desse grupo, pois é considerada indicadora de águas quentes o que justifica a sua aparição nos períodos sazonais (LOPES et al., 1998 e STERZA; FERNANDEZ, 2006). Enquanto isso a espécie Acartia tonsa é muito diversificada nas praias brasileiras como mostra os levantamentos feitos pelo aut</w:t>
      </w:r>
      <w:r>
        <w:t>or</w:t>
      </w:r>
      <w:r w:rsidRPr="0078388E">
        <w:t xml:space="preserve"> Paranhos et al., (1998) demonstraram que essa espécie independe do período sazonal e revela ser importante para o desenvolvimento costeiro.</w:t>
      </w:r>
    </w:p>
    <w:p w:rsidR="00DE3DB5" w:rsidRDefault="00DE3DB5" w:rsidP="00DE3DB5">
      <w:pPr>
        <w:spacing w:after="0" w:line="240" w:lineRule="auto"/>
        <w:jc w:val="both"/>
      </w:pPr>
      <w:r w:rsidRPr="009A0BD1">
        <w:rPr>
          <w:b/>
        </w:rPr>
        <w:t>Figura 3:</w:t>
      </w:r>
      <w:r>
        <w:t xml:space="preserve"> Abundância relativa do Zooplâncton da Praia do Meio (P02). </w:t>
      </w:r>
      <w:r w:rsidRPr="00876876">
        <w:rPr>
          <w:sz w:val="28"/>
        </w:rPr>
        <w:t xml:space="preserve">  </w:t>
      </w:r>
    </w:p>
    <w:p w:rsidR="00DE3DB5" w:rsidRDefault="00A261FD" w:rsidP="00DE3DB5">
      <w:pPr>
        <w:spacing w:after="0" w:line="240" w:lineRule="auto"/>
        <w:jc w:val="center"/>
      </w:pPr>
      <w:r>
        <w:rPr>
          <w:noProof/>
          <w:lang w:eastAsia="pt-BR"/>
        </w:rPr>
        <w:drawing>
          <wp:inline distT="0" distB="0" distL="0" distR="0" wp14:anchorId="754244E0" wp14:editId="1AC4137D">
            <wp:extent cx="5372100" cy="2750820"/>
            <wp:effectExtent l="0" t="0" r="0" b="11430"/>
            <wp:docPr id="1" name="Gráfico 1">
              <a:extLst xmlns:a="http://schemas.openxmlformats.org/drawingml/2006/main">
                <a:ext uri="{FF2B5EF4-FFF2-40B4-BE49-F238E27FC236}">
                  <a16:creationId xmlns:a16="http://schemas.microsoft.com/office/drawing/2014/main" id="{00000000-0008-0000-00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E3DB5" w:rsidRDefault="00DE3DB5" w:rsidP="00DE3DB5">
      <w:pPr>
        <w:spacing w:after="0" w:line="240" w:lineRule="auto"/>
        <w:ind w:firstLine="567"/>
        <w:jc w:val="both"/>
      </w:pPr>
    </w:p>
    <w:p w:rsidR="00DE3DB5" w:rsidRDefault="00DE3DB5" w:rsidP="00DE3DB5">
      <w:pPr>
        <w:spacing w:after="0" w:line="240" w:lineRule="auto"/>
        <w:ind w:firstLine="567"/>
        <w:jc w:val="both"/>
      </w:pPr>
      <w:bookmarkStart w:id="8" w:name="_Hlk490914521"/>
      <w:r>
        <w:t xml:space="preserve">A Praia do Meio (P02) apresentou uma boa diversidade de espécies dos grupos zooplanctônicos, sendo o Náuplios de Copépoda o organismo mais abundante, apresentando 47%, seguido da </w:t>
      </w:r>
      <w:r w:rsidRPr="009B1C1A">
        <w:rPr>
          <w:i/>
        </w:rPr>
        <w:t>Euterpina acutifrons</w:t>
      </w:r>
      <w:r>
        <w:t xml:space="preserve"> com 11%, por fim os indivíduos Poliqueta, Hidromedusa, </w:t>
      </w:r>
      <w:r w:rsidRPr="005134CE">
        <w:rPr>
          <w:i/>
        </w:rPr>
        <w:t>Amonia beccarrii</w:t>
      </w:r>
      <w:r>
        <w:t xml:space="preserve">, </w:t>
      </w:r>
      <w:r w:rsidRPr="0078388E">
        <w:rPr>
          <w:i/>
        </w:rPr>
        <w:t>Acartia Tonsa</w:t>
      </w:r>
      <w:r>
        <w:t xml:space="preserve">, </w:t>
      </w:r>
      <w:r w:rsidRPr="009E4C70">
        <w:rPr>
          <w:i/>
        </w:rPr>
        <w:t>Acartia</w:t>
      </w:r>
      <w:r>
        <w:t xml:space="preserve"> </w:t>
      </w:r>
      <w:r w:rsidRPr="0078388E">
        <w:rPr>
          <w:i/>
        </w:rPr>
        <w:t>lilljeborgi</w:t>
      </w:r>
      <w:r>
        <w:t xml:space="preserve">, </w:t>
      </w:r>
      <w:proofErr w:type="spellStart"/>
      <w:r w:rsidRPr="005134CE">
        <w:rPr>
          <w:i/>
        </w:rPr>
        <w:t>Paracalanus</w:t>
      </w:r>
      <w:proofErr w:type="spellEnd"/>
      <w:r>
        <w:t xml:space="preserve"> </w:t>
      </w:r>
      <w:proofErr w:type="spellStart"/>
      <w:r>
        <w:t>sp</w:t>
      </w:r>
      <w:proofErr w:type="spellEnd"/>
      <w:r>
        <w:t xml:space="preserve"> e </w:t>
      </w:r>
      <w:proofErr w:type="spellStart"/>
      <w:r w:rsidRPr="005134CE">
        <w:rPr>
          <w:i/>
        </w:rPr>
        <w:t>Pseudocalanus</w:t>
      </w:r>
      <w:proofErr w:type="spellEnd"/>
      <w:r>
        <w:t xml:space="preserve"> </w:t>
      </w:r>
      <w:proofErr w:type="spellStart"/>
      <w:r>
        <w:t>sp</w:t>
      </w:r>
      <w:proofErr w:type="spellEnd"/>
      <w:r>
        <w:t>, apresentaram 5,8% de abundancia relativa na Praia do Meio.</w:t>
      </w:r>
    </w:p>
    <w:bookmarkEnd w:id="8"/>
    <w:p w:rsidR="00A261FD" w:rsidRPr="00A261FD" w:rsidRDefault="00DE3DB5" w:rsidP="00A261FD">
      <w:pPr>
        <w:spacing w:after="0" w:line="240" w:lineRule="auto"/>
        <w:ind w:firstLine="567"/>
        <w:jc w:val="both"/>
      </w:pPr>
      <w:r>
        <w:t xml:space="preserve">A grande quantidade de Náuplios de </w:t>
      </w:r>
      <w:proofErr w:type="spellStart"/>
      <w:r>
        <w:t>Copépodos</w:t>
      </w:r>
      <w:proofErr w:type="spellEnd"/>
      <w:r>
        <w:t xml:space="preserve"> nas praias representa que esses organismos então encontrando condições favoráveis para sua reprodução e desenvolvimento, pensando nisso, se adaptaram as condições antrópicas apresentadas nas zonas costeiras </w:t>
      </w:r>
      <w:r w:rsidRPr="00CE52F5">
        <w:t>(PORTO NETO et al</w:t>
      </w:r>
      <w:r>
        <w:t xml:space="preserve">., 1999, OLIVEIRA et al., 2015). </w:t>
      </w:r>
    </w:p>
    <w:p w:rsidR="00DE3DB5" w:rsidRDefault="00DE3DB5" w:rsidP="00DE3DB5">
      <w:pPr>
        <w:spacing w:after="0" w:line="240" w:lineRule="auto"/>
        <w:jc w:val="both"/>
      </w:pPr>
      <w:r w:rsidRPr="008F3C63">
        <w:rPr>
          <w:b/>
        </w:rPr>
        <w:t>Figura 4:</w:t>
      </w:r>
      <w:r w:rsidRPr="008F3C63">
        <w:t xml:space="preserve"> </w:t>
      </w:r>
      <w:r>
        <w:t>Abundância relativa do Zooplâncton da Praia do Araçagy (P03).</w:t>
      </w:r>
    </w:p>
    <w:p w:rsidR="00DE3DB5" w:rsidRPr="00DE3DB5" w:rsidRDefault="00A261FD" w:rsidP="00DE3DB5">
      <w:pPr>
        <w:spacing w:after="0" w:line="240" w:lineRule="auto"/>
        <w:jc w:val="center"/>
        <w:rPr>
          <w:b/>
        </w:rPr>
      </w:pPr>
      <w:r>
        <w:rPr>
          <w:noProof/>
          <w:lang w:eastAsia="pt-BR"/>
        </w:rPr>
        <w:drawing>
          <wp:inline distT="0" distB="0" distL="0" distR="0" wp14:anchorId="1D740D86" wp14:editId="55991F3C">
            <wp:extent cx="5387340" cy="2316480"/>
            <wp:effectExtent l="0" t="0" r="3810" b="7620"/>
            <wp:docPr id="4" name="Gráfico 4">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61FD" w:rsidRDefault="00A261FD" w:rsidP="00DE3DB5">
      <w:pPr>
        <w:spacing w:after="0" w:line="240" w:lineRule="auto"/>
        <w:ind w:firstLine="567"/>
        <w:jc w:val="both"/>
      </w:pPr>
      <w:bookmarkStart w:id="9" w:name="_Hlk490914537"/>
    </w:p>
    <w:p w:rsidR="00DE3DB5" w:rsidRDefault="00DE3DB5" w:rsidP="00DE3DB5">
      <w:pPr>
        <w:spacing w:after="0" w:line="240" w:lineRule="auto"/>
        <w:ind w:firstLine="567"/>
        <w:jc w:val="both"/>
      </w:pPr>
      <w:r>
        <w:t xml:space="preserve">A Praia do Araçagy (P03) apresentou uma abundância maior dos Bivalves com 75%, seguidos da Hidromedusa e </w:t>
      </w:r>
      <w:r w:rsidRPr="005134CE">
        <w:rPr>
          <w:i/>
        </w:rPr>
        <w:t>Paracalanus</w:t>
      </w:r>
      <w:r>
        <w:t xml:space="preserve"> sp, ambos apresentando 12,5% de abundância relativa no ponto P03.</w:t>
      </w:r>
    </w:p>
    <w:bookmarkEnd w:id="9"/>
    <w:p w:rsidR="00DE3DB5" w:rsidRDefault="00DE3DB5" w:rsidP="00DE3DB5">
      <w:pPr>
        <w:spacing w:after="0" w:line="240" w:lineRule="auto"/>
        <w:ind w:firstLine="567"/>
        <w:jc w:val="both"/>
        <w:rPr>
          <w:noProof/>
          <w:szCs w:val="24"/>
          <w:lang w:eastAsia="pt-BR"/>
        </w:rPr>
      </w:pPr>
      <w:r>
        <w:rPr>
          <w:noProof/>
          <w:szCs w:val="24"/>
          <w:lang w:eastAsia="pt-BR"/>
        </w:rPr>
        <w:lastRenderedPageBreak/>
        <w:t xml:space="preserve">Alguns dos moluscos planctônicos possuem mais de um hábito alimentar, ou seja, podem ser carnívoros e suspensívoros, onde segundo Duarte e Silva (2008), caracterizam esse hábito alimentar, como sendo, aqueles organismos que se alimentam de pequenas partículas que se encontram em suspensão na coluna da água, enquanto os carnívoros se alimentam de outros organismos planctônicos. </w:t>
      </w:r>
    </w:p>
    <w:p w:rsidR="00DE3DB5" w:rsidRDefault="00DE3DB5" w:rsidP="00DE3DB5">
      <w:pPr>
        <w:spacing w:after="0" w:line="240" w:lineRule="auto"/>
        <w:ind w:firstLine="567"/>
        <w:jc w:val="both"/>
        <w:rPr>
          <w:rFonts w:eastAsia="Times New Roman"/>
          <w:color w:val="000000"/>
          <w:szCs w:val="24"/>
          <w:lang w:eastAsia="pt-BR"/>
        </w:rPr>
      </w:pPr>
      <w:r>
        <w:rPr>
          <w:rFonts w:eastAsia="Times New Roman"/>
          <w:color w:val="000000"/>
          <w:szCs w:val="24"/>
          <w:lang w:eastAsia="pt-BR"/>
        </w:rPr>
        <w:t>O grande problema da diversidade das Hidromedusas está relacionado aos acidentes causados nos banhistas, onde muitas vezes eles entram em contato com os tentáculos desses animais e acabam sendo intoxicados por uma substância urticante liberada pelos Cnidários, isso ocorre muitas vezes por falta de atenção dos banhistas, mas também pela quantidade de caravelas que se disfarçam na areia úmida (</w:t>
      </w:r>
      <w:r w:rsidRPr="00AD3B32">
        <w:rPr>
          <w:rFonts w:eastAsia="Times New Roman"/>
          <w:szCs w:val="24"/>
        </w:rPr>
        <w:t>NEVES</w:t>
      </w:r>
      <w:r>
        <w:rPr>
          <w:rFonts w:eastAsia="Times New Roman"/>
          <w:szCs w:val="24"/>
        </w:rPr>
        <w:t xml:space="preserve"> et al.</w:t>
      </w:r>
      <w:r w:rsidRPr="00AD3B32">
        <w:rPr>
          <w:rFonts w:eastAsia="Times New Roman"/>
          <w:szCs w:val="24"/>
        </w:rPr>
        <w:t>,</w:t>
      </w:r>
      <w:r>
        <w:rPr>
          <w:rFonts w:eastAsia="Times New Roman"/>
          <w:szCs w:val="24"/>
        </w:rPr>
        <w:t xml:space="preserve"> 2007</w:t>
      </w:r>
      <w:r>
        <w:rPr>
          <w:rFonts w:eastAsia="Times New Roman"/>
          <w:color w:val="000000"/>
          <w:szCs w:val="24"/>
          <w:lang w:eastAsia="pt-BR"/>
        </w:rPr>
        <w:t xml:space="preserve">). </w:t>
      </w:r>
    </w:p>
    <w:p w:rsidR="00F76B89" w:rsidRDefault="00F76B89" w:rsidP="00D66241">
      <w:pPr>
        <w:spacing w:after="0" w:line="240" w:lineRule="auto"/>
        <w:jc w:val="both"/>
        <w:rPr>
          <w:color w:val="000000"/>
          <w:szCs w:val="24"/>
        </w:rPr>
      </w:pPr>
    </w:p>
    <w:bookmarkEnd w:id="5"/>
    <w:p w:rsidR="00376441" w:rsidRPr="00C86FAA" w:rsidRDefault="0084602C" w:rsidP="00D66241">
      <w:pPr>
        <w:spacing w:after="0" w:line="240" w:lineRule="auto"/>
        <w:jc w:val="both"/>
        <w:rPr>
          <w:b/>
          <w:szCs w:val="24"/>
        </w:rPr>
      </w:pPr>
      <w:r w:rsidRPr="00C86FAA">
        <w:rPr>
          <w:b/>
          <w:szCs w:val="24"/>
        </w:rPr>
        <w:t>4- CONCLUSÃO</w:t>
      </w:r>
    </w:p>
    <w:p w:rsidR="00C86FAA" w:rsidRPr="00C86FAA" w:rsidRDefault="00C86FAA" w:rsidP="00D66241">
      <w:pPr>
        <w:spacing w:after="0" w:line="240" w:lineRule="auto"/>
        <w:ind w:firstLine="708"/>
        <w:jc w:val="both"/>
        <w:rPr>
          <w:color w:val="000000"/>
          <w:szCs w:val="24"/>
        </w:rPr>
      </w:pPr>
    </w:p>
    <w:p w:rsidR="00F76B89" w:rsidRDefault="006A1692" w:rsidP="00F76B89">
      <w:pPr>
        <w:spacing w:after="0" w:line="240" w:lineRule="auto"/>
        <w:ind w:firstLine="539"/>
        <w:jc w:val="both"/>
      </w:pPr>
      <w:bookmarkStart w:id="10" w:name="_Hlk490914549"/>
      <w:bookmarkStart w:id="11" w:name="_Hlk488874240"/>
      <w:r>
        <w:rPr>
          <w:szCs w:val="24"/>
        </w:rPr>
        <w:t>A</w:t>
      </w:r>
      <w:r w:rsidR="00F76B89">
        <w:rPr>
          <w:szCs w:val="24"/>
        </w:rPr>
        <w:t xml:space="preserve"> área de arrebentação é importante para o desenvolvimen</w:t>
      </w:r>
      <w:r w:rsidR="00D30D7C">
        <w:rPr>
          <w:szCs w:val="24"/>
        </w:rPr>
        <w:t xml:space="preserve">to de muitas espécies, inferindo que esta </w:t>
      </w:r>
      <w:r w:rsidR="00F76B89">
        <w:rPr>
          <w:szCs w:val="24"/>
        </w:rPr>
        <w:t xml:space="preserve">área de estudo são ecossistemas com </w:t>
      </w:r>
      <w:r>
        <w:rPr>
          <w:szCs w:val="24"/>
        </w:rPr>
        <w:t xml:space="preserve">pouca </w:t>
      </w:r>
      <w:r w:rsidR="00F76B89">
        <w:rPr>
          <w:szCs w:val="24"/>
        </w:rPr>
        <w:t>variedade de organismos</w:t>
      </w:r>
      <w:r>
        <w:rPr>
          <w:szCs w:val="24"/>
        </w:rPr>
        <w:t xml:space="preserve">, ou seja, influenciando na sua baixa abundância </w:t>
      </w:r>
      <w:r w:rsidR="005B1364">
        <w:rPr>
          <w:szCs w:val="24"/>
        </w:rPr>
        <w:t>relativa</w:t>
      </w:r>
      <w:r>
        <w:rPr>
          <w:szCs w:val="24"/>
        </w:rPr>
        <w:t xml:space="preserve">, em </w:t>
      </w:r>
      <w:r w:rsidR="005B1364">
        <w:rPr>
          <w:szCs w:val="24"/>
        </w:rPr>
        <w:t>contrapartida</w:t>
      </w:r>
      <w:r>
        <w:rPr>
          <w:szCs w:val="24"/>
        </w:rPr>
        <w:t>, apresentou</w:t>
      </w:r>
      <w:r w:rsidR="00F76B89">
        <w:rPr>
          <w:szCs w:val="24"/>
        </w:rPr>
        <w:t xml:space="preserve"> características favoráveis </w:t>
      </w:r>
      <w:r>
        <w:rPr>
          <w:szCs w:val="24"/>
        </w:rPr>
        <w:t>para o desenvolvimento das poucas espécies d</w:t>
      </w:r>
      <w:r w:rsidR="00F76B89">
        <w:rPr>
          <w:szCs w:val="24"/>
        </w:rPr>
        <w:t xml:space="preserve">a comunidade </w:t>
      </w:r>
      <w:r w:rsidR="00DF1B47">
        <w:rPr>
          <w:szCs w:val="24"/>
        </w:rPr>
        <w:t>zoo</w:t>
      </w:r>
      <w:r w:rsidR="00F76B89">
        <w:rPr>
          <w:szCs w:val="24"/>
        </w:rPr>
        <w:t>planctônica.</w:t>
      </w:r>
    </w:p>
    <w:bookmarkEnd w:id="10"/>
    <w:p w:rsidR="00376441" w:rsidRPr="00C86FAA" w:rsidRDefault="00376441" w:rsidP="00D66241">
      <w:pPr>
        <w:pStyle w:val="Ttulo1"/>
        <w:spacing w:before="0" w:after="0"/>
        <w:jc w:val="both"/>
        <w:rPr>
          <w:rFonts w:ascii="Times New Roman" w:hAnsi="Times New Roman" w:cs="Times New Roman"/>
          <w:caps/>
          <w:sz w:val="24"/>
          <w:szCs w:val="24"/>
        </w:rPr>
      </w:pPr>
    </w:p>
    <w:bookmarkEnd w:id="11"/>
    <w:p w:rsidR="00376441" w:rsidRPr="001C334F" w:rsidRDefault="0084602C" w:rsidP="00D66241">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5- AGRADECIMENTOS</w:t>
      </w:r>
    </w:p>
    <w:p w:rsidR="001C334F" w:rsidRDefault="001C334F" w:rsidP="007F58CD">
      <w:pPr>
        <w:spacing w:after="0" w:line="240" w:lineRule="auto"/>
        <w:ind w:firstLine="567"/>
        <w:jc w:val="both"/>
        <w:rPr>
          <w:rFonts w:cs="Calibri"/>
          <w:szCs w:val="20"/>
        </w:rPr>
      </w:pPr>
    </w:p>
    <w:p w:rsidR="00E9417D" w:rsidRPr="00E9417D" w:rsidRDefault="00DE3DB5" w:rsidP="007F58CD">
      <w:pPr>
        <w:spacing w:after="0" w:line="240" w:lineRule="auto"/>
        <w:ind w:firstLine="567"/>
        <w:jc w:val="both"/>
        <w:rPr>
          <w:sz w:val="22"/>
          <w:szCs w:val="20"/>
        </w:rPr>
      </w:pPr>
      <w:r>
        <w:rPr>
          <w:rFonts w:cs="Calibri"/>
          <w:szCs w:val="20"/>
        </w:rPr>
        <w:t xml:space="preserve">Os autores agradecem </w:t>
      </w:r>
      <w:r w:rsidR="00E9417D" w:rsidRPr="00E9417D">
        <w:rPr>
          <w:rFonts w:cs="Calibri"/>
          <w:szCs w:val="20"/>
        </w:rPr>
        <w:t xml:space="preserve">aos laboratórios </w:t>
      </w:r>
      <w:r w:rsidR="00E9417D">
        <w:rPr>
          <w:rFonts w:cs="Calibri"/>
          <w:szCs w:val="20"/>
        </w:rPr>
        <w:t>de Biologia Vegetal e Marinha (</w:t>
      </w:r>
      <w:r w:rsidR="00E9417D" w:rsidRPr="00E9417D">
        <w:rPr>
          <w:rFonts w:cs="Calibri"/>
          <w:szCs w:val="20"/>
        </w:rPr>
        <w:t>LBVM</w:t>
      </w:r>
      <w:r w:rsidR="00E9417D">
        <w:rPr>
          <w:rFonts w:cs="Calibri"/>
          <w:szCs w:val="20"/>
        </w:rPr>
        <w:t>)</w:t>
      </w:r>
      <w:r>
        <w:rPr>
          <w:rFonts w:cs="Calibri"/>
          <w:szCs w:val="20"/>
        </w:rPr>
        <w:t xml:space="preserve"> e</w:t>
      </w:r>
      <w:r w:rsidR="00E9417D" w:rsidRPr="00E9417D">
        <w:rPr>
          <w:rFonts w:cs="Calibri"/>
          <w:szCs w:val="20"/>
        </w:rPr>
        <w:t xml:space="preserve"> </w:t>
      </w:r>
      <w:r w:rsidR="00E9417D">
        <w:rPr>
          <w:rFonts w:cs="Calibri"/>
          <w:szCs w:val="20"/>
        </w:rPr>
        <w:t>Laboratório de Ficologia (</w:t>
      </w:r>
      <w:r w:rsidR="00E9417D" w:rsidRPr="00E9417D">
        <w:rPr>
          <w:rFonts w:cs="Calibri"/>
          <w:szCs w:val="20"/>
        </w:rPr>
        <w:t>LABFIC</w:t>
      </w:r>
      <w:r w:rsidR="00E9417D">
        <w:rPr>
          <w:rFonts w:cs="Calibri"/>
          <w:szCs w:val="20"/>
        </w:rPr>
        <w:t>)</w:t>
      </w:r>
      <w:r w:rsidR="00E9417D" w:rsidRPr="00E9417D">
        <w:rPr>
          <w:rFonts w:cs="Calibri"/>
          <w:szCs w:val="20"/>
        </w:rPr>
        <w:t xml:space="preserve">.   </w:t>
      </w:r>
    </w:p>
    <w:p w:rsidR="00C86FAA" w:rsidRPr="00C86FAA" w:rsidRDefault="00C86FAA" w:rsidP="00D66241">
      <w:pPr>
        <w:spacing w:after="0" w:line="240" w:lineRule="auto"/>
        <w:ind w:firstLine="284"/>
        <w:jc w:val="both"/>
        <w:rPr>
          <w:szCs w:val="24"/>
          <w:lang w:eastAsia="pt-BR"/>
        </w:rPr>
      </w:pPr>
    </w:p>
    <w:p w:rsidR="007F58CD" w:rsidRPr="001C334F" w:rsidRDefault="0084602C" w:rsidP="001C334F">
      <w:pPr>
        <w:pStyle w:val="Ttulo1"/>
        <w:spacing w:before="0" w:after="0"/>
        <w:jc w:val="both"/>
        <w:rPr>
          <w:rFonts w:ascii="Times New Roman" w:hAnsi="Times New Roman" w:cs="Times New Roman"/>
          <w:sz w:val="24"/>
          <w:szCs w:val="24"/>
        </w:rPr>
      </w:pPr>
      <w:r w:rsidRPr="00C86FAA">
        <w:rPr>
          <w:rFonts w:ascii="Times New Roman" w:hAnsi="Times New Roman" w:cs="Times New Roman"/>
          <w:sz w:val="24"/>
          <w:szCs w:val="24"/>
        </w:rPr>
        <w:t>6- REFERÊNCIA BIBLIOGRÁFICA</w:t>
      </w:r>
    </w:p>
    <w:p w:rsidR="001C334F" w:rsidRDefault="001C334F" w:rsidP="001C334F">
      <w:pPr>
        <w:spacing w:after="0" w:line="240" w:lineRule="auto"/>
        <w:jc w:val="both"/>
        <w:rPr>
          <w:szCs w:val="24"/>
        </w:rPr>
      </w:pPr>
    </w:p>
    <w:p w:rsidR="001C334F" w:rsidRDefault="001C334F" w:rsidP="001C334F">
      <w:pPr>
        <w:spacing w:after="0" w:line="240" w:lineRule="auto"/>
        <w:jc w:val="both"/>
        <w:rPr>
          <w:szCs w:val="24"/>
        </w:rPr>
      </w:pPr>
      <w:r>
        <w:rPr>
          <w:szCs w:val="24"/>
        </w:rPr>
        <w:t xml:space="preserve">AVILA. </w:t>
      </w:r>
      <w:r w:rsidRPr="005833B1">
        <w:rPr>
          <w:szCs w:val="24"/>
        </w:rPr>
        <w:t>T.R;</w:t>
      </w:r>
      <w:r>
        <w:rPr>
          <w:szCs w:val="24"/>
        </w:rPr>
        <w:t xml:space="preserve"> </w:t>
      </w:r>
      <w:r w:rsidRPr="005833B1">
        <w:rPr>
          <w:szCs w:val="24"/>
        </w:rPr>
        <w:t>PEDROZO,</w:t>
      </w:r>
      <w:r>
        <w:rPr>
          <w:szCs w:val="24"/>
        </w:rPr>
        <w:t xml:space="preserve"> </w:t>
      </w:r>
      <w:r w:rsidRPr="005833B1">
        <w:rPr>
          <w:szCs w:val="24"/>
        </w:rPr>
        <w:t>C.S;</w:t>
      </w:r>
      <w:r>
        <w:rPr>
          <w:szCs w:val="24"/>
        </w:rPr>
        <w:t xml:space="preserve"> </w:t>
      </w:r>
      <w:r w:rsidRPr="005833B1">
        <w:rPr>
          <w:szCs w:val="24"/>
        </w:rPr>
        <w:t>BERSANO,</w:t>
      </w:r>
      <w:r>
        <w:rPr>
          <w:szCs w:val="24"/>
        </w:rPr>
        <w:t xml:space="preserve"> </w:t>
      </w:r>
      <w:r w:rsidRPr="005833B1">
        <w:rPr>
          <w:szCs w:val="24"/>
        </w:rPr>
        <w:t xml:space="preserve">J.G.F. Variação temporal do zooplâncton da Praia de Tramandaí, Rio Grande do Sul, com ênfase em Copepoda. </w:t>
      </w:r>
      <w:r w:rsidRPr="005833B1">
        <w:rPr>
          <w:b/>
          <w:szCs w:val="24"/>
        </w:rPr>
        <w:t>Iheringia, Sér. Zool.</w:t>
      </w:r>
      <w:r w:rsidRPr="005833B1">
        <w:rPr>
          <w:szCs w:val="24"/>
        </w:rPr>
        <w:t>, Porto Alegre, 99(1):18-26, 30 de março de 2009.</w:t>
      </w:r>
    </w:p>
    <w:p w:rsidR="007F58CD" w:rsidRDefault="007F58CD" w:rsidP="007F58CD">
      <w:pPr>
        <w:spacing w:after="0" w:line="240" w:lineRule="auto"/>
        <w:rPr>
          <w:b/>
          <w:szCs w:val="24"/>
          <w:lang w:eastAsia="pt-BR"/>
        </w:rPr>
      </w:pPr>
    </w:p>
    <w:p w:rsidR="001C334F" w:rsidRDefault="001C334F" w:rsidP="001C334F">
      <w:pPr>
        <w:spacing w:after="0" w:line="240" w:lineRule="auto"/>
        <w:jc w:val="both"/>
        <w:rPr>
          <w:rFonts w:eastAsia="Times New Roman"/>
          <w:szCs w:val="24"/>
        </w:rPr>
      </w:pPr>
      <w:r w:rsidRPr="000B6EC0">
        <w:rPr>
          <w:rFonts w:eastAsia="Times New Roman"/>
          <w:szCs w:val="24"/>
        </w:rPr>
        <w:t>DUARTE, A. K.; SILVA, A. R. da.</w:t>
      </w:r>
      <w:r w:rsidRPr="000B6EC0">
        <w:rPr>
          <w:rFonts w:eastAsia="Times New Roman"/>
          <w:b/>
          <w:bCs/>
          <w:szCs w:val="24"/>
        </w:rPr>
        <w:t xml:space="preserve"> Conhecendo o Zooplâncton. </w:t>
      </w:r>
      <w:r w:rsidRPr="000B6EC0">
        <w:rPr>
          <w:rFonts w:eastAsia="Times New Roman"/>
          <w:szCs w:val="24"/>
        </w:rPr>
        <w:t>Cadernos de Ecologia Aquática 3 (2</w:t>
      </w:r>
      <w:proofErr w:type="gramStart"/>
      <w:r w:rsidRPr="000B6EC0">
        <w:rPr>
          <w:rFonts w:eastAsia="Times New Roman"/>
          <w:szCs w:val="24"/>
        </w:rPr>
        <w:t>) :</w:t>
      </w:r>
      <w:proofErr w:type="gramEnd"/>
      <w:r w:rsidRPr="000B6EC0">
        <w:rPr>
          <w:rFonts w:eastAsia="Times New Roman"/>
          <w:szCs w:val="24"/>
        </w:rPr>
        <w:t xml:space="preserve"> 43-62, ago/dez 2008.</w:t>
      </w:r>
    </w:p>
    <w:p w:rsidR="001C334F" w:rsidRPr="000B6EC0" w:rsidRDefault="001C334F" w:rsidP="001C334F">
      <w:pPr>
        <w:spacing w:after="0" w:line="240" w:lineRule="auto"/>
        <w:jc w:val="both"/>
        <w:rPr>
          <w:rFonts w:eastAsia="Times New Roman"/>
          <w:szCs w:val="24"/>
        </w:rPr>
      </w:pPr>
    </w:p>
    <w:p w:rsidR="001C334F" w:rsidRPr="000B6EC0" w:rsidRDefault="001C334F" w:rsidP="001C334F">
      <w:pPr>
        <w:spacing w:after="0" w:line="240" w:lineRule="auto"/>
        <w:jc w:val="both"/>
      </w:pPr>
      <w:r w:rsidRPr="000B6EC0">
        <w:t>LOPES, R. M.; VALE, R.; BRANDINI, F. P. Composição, abundância e distribuição espacial do zooplâncton no complexo estuarino de Paranaguá durante o inverno de 1993 e o verão de 1994.</w:t>
      </w:r>
      <w:r w:rsidRPr="000B6EC0">
        <w:rPr>
          <w:b/>
        </w:rPr>
        <w:t xml:space="preserve"> Rev. bras. </w:t>
      </w:r>
      <w:proofErr w:type="gramStart"/>
      <w:r w:rsidRPr="000B6EC0">
        <w:rPr>
          <w:b/>
        </w:rPr>
        <w:t>oceanogr</w:t>
      </w:r>
      <w:proofErr w:type="gramEnd"/>
      <w:r w:rsidRPr="000B6EC0">
        <w:rPr>
          <w:b/>
        </w:rPr>
        <w:t xml:space="preserve">., </w:t>
      </w:r>
      <w:r w:rsidRPr="000B6EC0">
        <w:t>46(2):195-211, 1998.</w:t>
      </w:r>
    </w:p>
    <w:p w:rsidR="001C334F" w:rsidRDefault="001C334F" w:rsidP="007F58CD">
      <w:pPr>
        <w:spacing w:after="0" w:line="240" w:lineRule="auto"/>
        <w:rPr>
          <w:b/>
          <w:szCs w:val="24"/>
          <w:lang w:eastAsia="pt-BR"/>
        </w:rPr>
      </w:pPr>
    </w:p>
    <w:p w:rsidR="001C334F" w:rsidRDefault="001C334F" w:rsidP="001C334F">
      <w:pPr>
        <w:spacing w:after="0" w:line="240" w:lineRule="auto"/>
        <w:jc w:val="both"/>
        <w:rPr>
          <w:szCs w:val="24"/>
        </w:rPr>
      </w:pPr>
      <w:r>
        <w:rPr>
          <w:szCs w:val="24"/>
        </w:rPr>
        <w:t xml:space="preserve">MORGADO, </w:t>
      </w:r>
      <w:r w:rsidRPr="005833B1">
        <w:rPr>
          <w:szCs w:val="24"/>
        </w:rPr>
        <w:t>R.L;</w:t>
      </w:r>
      <w:r>
        <w:rPr>
          <w:szCs w:val="24"/>
        </w:rPr>
        <w:t xml:space="preserve"> </w:t>
      </w:r>
      <w:r w:rsidRPr="005833B1">
        <w:rPr>
          <w:szCs w:val="24"/>
        </w:rPr>
        <w:t>SOUZA.</w:t>
      </w:r>
      <w:r>
        <w:rPr>
          <w:szCs w:val="24"/>
        </w:rPr>
        <w:t xml:space="preserve"> </w:t>
      </w:r>
      <w:r w:rsidRPr="005833B1">
        <w:rPr>
          <w:szCs w:val="24"/>
        </w:rPr>
        <w:t>L.</w:t>
      </w:r>
      <w:r>
        <w:rPr>
          <w:szCs w:val="24"/>
        </w:rPr>
        <w:t xml:space="preserve"> </w:t>
      </w:r>
      <w:r w:rsidRPr="005833B1">
        <w:rPr>
          <w:szCs w:val="24"/>
        </w:rPr>
        <w:t>C;</w:t>
      </w:r>
      <w:r>
        <w:rPr>
          <w:szCs w:val="24"/>
        </w:rPr>
        <w:t xml:space="preserve"> </w:t>
      </w:r>
      <w:r w:rsidRPr="005833B1">
        <w:rPr>
          <w:szCs w:val="24"/>
        </w:rPr>
        <w:t>ROSA.</w:t>
      </w:r>
      <w:r>
        <w:rPr>
          <w:szCs w:val="24"/>
        </w:rPr>
        <w:t xml:space="preserve"> </w:t>
      </w:r>
      <w:r w:rsidRPr="005833B1">
        <w:rPr>
          <w:szCs w:val="24"/>
        </w:rPr>
        <w:t>P.</w:t>
      </w:r>
      <w:r>
        <w:rPr>
          <w:szCs w:val="24"/>
        </w:rPr>
        <w:t xml:space="preserve"> </w:t>
      </w:r>
      <w:r w:rsidRPr="005833B1">
        <w:rPr>
          <w:szCs w:val="24"/>
        </w:rPr>
        <w:t>G;</w:t>
      </w:r>
      <w:r>
        <w:rPr>
          <w:szCs w:val="24"/>
        </w:rPr>
        <w:t xml:space="preserve"> </w:t>
      </w:r>
      <w:r w:rsidRPr="005833B1">
        <w:rPr>
          <w:szCs w:val="24"/>
        </w:rPr>
        <w:t>FARIAS.</w:t>
      </w:r>
      <w:r>
        <w:rPr>
          <w:szCs w:val="24"/>
        </w:rPr>
        <w:t xml:space="preserve"> </w:t>
      </w:r>
      <w:r w:rsidRPr="005833B1">
        <w:rPr>
          <w:szCs w:val="24"/>
        </w:rPr>
        <w:t>D.</w:t>
      </w:r>
      <w:r>
        <w:rPr>
          <w:szCs w:val="24"/>
        </w:rPr>
        <w:t xml:space="preserve"> </w:t>
      </w:r>
      <w:r w:rsidRPr="005833B1">
        <w:rPr>
          <w:szCs w:val="24"/>
        </w:rPr>
        <w:t>S;</w:t>
      </w:r>
      <w:r>
        <w:rPr>
          <w:szCs w:val="24"/>
        </w:rPr>
        <w:t xml:space="preserve"> </w:t>
      </w:r>
      <w:r w:rsidRPr="005833B1">
        <w:rPr>
          <w:szCs w:val="24"/>
        </w:rPr>
        <w:t>BRANCO.</w:t>
      </w:r>
      <w:r>
        <w:rPr>
          <w:szCs w:val="24"/>
        </w:rPr>
        <w:t xml:space="preserve"> </w:t>
      </w:r>
      <w:r w:rsidRPr="005833B1">
        <w:rPr>
          <w:szCs w:val="24"/>
        </w:rPr>
        <w:t>C.</w:t>
      </w:r>
      <w:r>
        <w:rPr>
          <w:szCs w:val="24"/>
        </w:rPr>
        <w:t xml:space="preserve"> </w:t>
      </w:r>
      <w:r w:rsidRPr="005833B1">
        <w:rPr>
          <w:szCs w:val="24"/>
        </w:rPr>
        <w:t>W.</w:t>
      </w:r>
      <w:r>
        <w:rPr>
          <w:szCs w:val="24"/>
        </w:rPr>
        <w:t xml:space="preserve"> </w:t>
      </w:r>
      <w:r w:rsidRPr="005833B1">
        <w:rPr>
          <w:szCs w:val="24"/>
        </w:rPr>
        <w:t xml:space="preserve">C. </w:t>
      </w:r>
      <w:r w:rsidRPr="005833B1">
        <w:rPr>
          <w:b/>
          <w:szCs w:val="24"/>
        </w:rPr>
        <w:t>Comunidade de zooplanctônica no reservatório de ribeirão das lajes: variação espacial e sazonal da biomassa</w:t>
      </w:r>
      <w:r w:rsidRPr="005833B1">
        <w:rPr>
          <w:szCs w:val="24"/>
        </w:rPr>
        <w:t>.</w:t>
      </w:r>
      <w:r>
        <w:rPr>
          <w:szCs w:val="24"/>
        </w:rPr>
        <w:t xml:space="preserve"> 2003. </w:t>
      </w:r>
    </w:p>
    <w:p w:rsidR="001C334F" w:rsidRDefault="001C334F" w:rsidP="007F58CD">
      <w:pPr>
        <w:spacing w:after="0" w:line="240" w:lineRule="auto"/>
        <w:rPr>
          <w:b/>
          <w:szCs w:val="24"/>
          <w:lang w:eastAsia="pt-BR"/>
        </w:rPr>
      </w:pPr>
    </w:p>
    <w:p w:rsidR="001C334F" w:rsidRDefault="001C334F" w:rsidP="001C334F">
      <w:pPr>
        <w:spacing w:after="0" w:line="240" w:lineRule="auto"/>
        <w:jc w:val="both"/>
      </w:pPr>
      <w:r w:rsidRPr="000B6EC0">
        <w:t xml:space="preserve">NEUMANN-LEITÃO, S.; GUSMÃO, L. M. O.; VIEIRA, D. A. N.; PARANHOS, J. D. N.; </w:t>
      </w:r>
      <w:proofErr w:type="spellStart"/>
      <w:r w:rsidRPr="000B6EC0">
        <w:t>Zooplânctons</w:t>
      </w:r>
      <w:proofErr w:type="spellEnd"/>
      <w:r w:rsidRPr="000B6EC0">
        <w:t xml:space="preserve"> da área estuarina do Rio Formoso – PE (Brasil). </w:t>
      </w:r>
      <w:r w:rsidRPr="000B6EC0">
        <w:rPr>
          <w:b/>
        </w:rPr>
        <w:t xml:space="preserve">Trab. </w:t>
      </w:r>
      <w:proofErr w:type="spellStart"/>
      <w:r w:rsidRPr="000B6EC0">
        <w:rPr>
          <w:b/>
        </w:rPr>
        <w:t>Oceanog</w:t>
      </w:r>
      <w:proofErr w:type="spellEnd"/>
      <w:r w:rsidRPr="000B6EC0">
        <w:rPr>
          <w:b/>
        </w:rPr>
        <w:t>. Univ. Fed.</w:t>
      </w:r>
      <w:r w:rsidRPr="000B6EC0">
        <w:t xml:space="preserve"> PE, Recife, 1995.</w:t>
      </w:r>
    </w:p>
    <w:p w:rsidR="001C334F" w:rsidRPr="000B6EC0" w:rsidRDefault="001C334F" w:rsidP="001C334F">
      <w:pPr>
        <w:spacing w:after="0" w:line="240" w:lineRule="auto"/>
        <w:jc w:val="both"/>
        <w:rPr>
          <w:rFonts w:eastAsia="Times New Roman"/>
          <w:szCs w:val="24"/>
        </w:rPr>
      </w:pPr>
    </w:p>
    <w:p w:rsidR="001C334F" w:rsidRPr="000B6EC0" w:rsidRDefault="001C334F" w:rsidP="001C334F">
      <w:pPr>
        <w:spacing w:after="0" w:line="240" w:lineRule="auto"/>
        <w:jc w:val="both"/>
        <w:rPr>
          <w:rFonts w:eastAsia="Times New Roman"/>
          <w:szCs w:val="24"/>
        </w:rPr>
      </w:pPr>
      <w:r w:rsidRPr="000B6EC0">
        <w:rPr>
          <w:rFonts w:eastAsia="Times New Roman"/>
          <w:szCs w:val="24"/>
        </w:rPr>
        <w:t xml:space="preserve">NEVES, R. F.; AMARAL, F. D.; STEINER, A. Q. Levantamento de registros dos acidentes com cnidários em algumas praias do litoral de Pernambuco (Brasil). </w:t>
      </w:r>
      <w:r w:rsidRPr="000B6EC0">
        <w:rPr>
          <w:rFonts w:eastAsia="Times New Roman"/>
          <w:b/>
          <w:bCs/>
          <w:szCs w:val="24"/>
        </w:rPr>
        <w:t>Revista: Ciência &amp; Saúde Coletiva,</w:t>
      </w:r>
      <w:r w:rsidRPr="000B6EC0">
        <w:rPr>
          <w:rFonts w:eastAsia="Times New Roman"/>
          <w:szCs w:val="24"/>
        </w:rPr>
        <w:t xml:space="preserve"> vol. 12, núm. 1, janeiro-março, 2007, pp. 231-237. </w:t>
      </w:r>
    </w:p>
    <w:p w:rsidR="001C334F" w:rsidRPr="000B6EC0" w:rsidRDefault="001C334F" w:rsidP="001C334F">
      <w:pPr>
        <w:spacing w:after="0" w:line="240" w:lineRule="auto"/>
        <w:jc w:val="both"/>
      </w:pPr>
    </w:p>
    <w:p w:rsidR="001C334F" w:rsidRDefault="001C334F" w:rsidP="001C334F">
      <w:pPr>
        <w:spacing w:after="0" w:line="240" w:lineRule="auto"/>
        <w:jc w:val="both"/>
      </w:pPr>
      <w:r w:rsidRPr="000B6EC0">
        <w:t>OLIVEIRA, T. B.; SILVA, T. A.; TERRA NOVA, L. S. Rotíferos como indicadores da qualidade de água em cultivo de tilápias (Oreochromis niloticus) com utilização de águas salobras.</w:t>
      </w:r>
      <w:r w:rsidRPr="000B6EC0">
        <w:rPr>
          <w:b/>
        </w:rPr>
        <w:t xml:space="preserve"> Acta </w:t>
      </w:r>
      <w:proofErr w:type="spellStart"/>
      <w:r w:rsidRPr="000B6EC0">
        <w:rPr>
          <w:b/>
        </w:rPr>
        <w:t>Fish</w:t>
      </w:r>
      <w:proofErr w:type="spellEnd"/>
      <w:r w:rsidRPr="000B6EC0">
        <w:rPr>
          <w:b/>
        </w:rPr>
        <w:t xml:space="preserve">. </w:t>
      </w:r>
      <w:proofErr w:type="spellStart"/>
      <w:r w:rsidRPr="000B6EC0">
        <w:rPr>
          <w:b/>
        </w:rPr>
        <w:t>Aquat</w:t>
      </w:r>
      <w:proofErr w:type="spellEnd"/>
      <w:r w:rsidRPr="000B6EC0">
        <w:rPr>
          <w:b/>
        </w:rPr>
        <w:t xml:space="preserve">. Res. </w:t>
      </w:r>
      <w:r w:rsidRPr="000B6EC0">
        <w:t xml:space="preserve">2015, 3 (1): 65-76. </w:t>
      </w:r>
    </w:p>
    <w:p w:rsidR="001C334F" w:rsidRDefault="001C334F" w:rsidP="001C334F">
      <w:pPr>
        <w:spacing w:after="0" w:line="240" w:lineRule="auto"/>
        <w:jc w:val="both"/>
      </w:pPr>
    </w:p>
    <w:p w:rsidR="001C334F" w:rsidRPr="000B6EC0" w:rsidRDefault="001C334F" w:rsidP="001C334F">
      <w:pPr>
        <w:spacing w:after="0" w:line="240" w:lineRule="auto"/>
        <w:jc w:val="both"/>
      </w:pPr>
      <w:r w:rsidRPr="000B6EC0">
        <w:t xml:space="preserve">PARANHOS, J. D. N.; PINTO, S. L. Informações preliminares sobre o zooplâncton e gastrópodes coletados no litoral do estado do Piauí, Taxonomia. </w:t>
      </w:r>
      <w:r w:rsidRPr="000B6EC0">
        <w:rPr>
          <w:b/>
        </w:rPr>
        <w:t xml:space="preserve">Trab. </w:t>
      </w:r>
      <w:proofErr w:type="spellStart"/>
      <w:r w:rsidRPr="000B6EC0">
        <w:rPr>
          <w:b/>
        </w:rPr>
        <w:t>Oceanog</w:t>
      </w:r>
      <w:proofErr w:type="spellEnd"/>
      <w:r w:rsidRPr="000B6EC0">
        <w:rPr>
          <w:b/>
        </w:rPr>
        <w:t xml:space="preserve">. Univ. Fed. </w:t>
      </w:r>
      <w:r w:rsidRPr="000B6EC0">
        <w:t>PE, Recife, 1998.</w:t>
      </w:r>
    </w:p>
    <w:p w:rsidR="001C334F" w:rsidRDefault="001C334F" w:rsidP="001C334F">
      <w:pPr>
        <w:spacing w:after="0" w:line="240" w:lineRule="auto"/>
        <w:jc w:val="both"/>
      </w:pPr>
    </w:p>
    <w:p w:rsidR="001C334F" w:rsidRPr="000B6EC0" w:rsidRDefault="001C334F" w:rsidP="001C334F">
      <w:pPr>
        <w:spacing w:after="0" w:line="240" w:lineRule="auto"/>
        <w:jc w:val="both"/>
      </w:pPr>
      <w:r w:rsidRPr="000B6EC0">
        <w:t xml:space="preserve">PORTO NETO, F. F.; NEUMANN-LEITÃO, S.; GUSMÃO, L. M. O.; NASCIMENTO VIEIRA, D. A.; SILVA, A. P.; SILVA, T. A. Variação sazonal e </w:t>
      </w:r>
      <w:proofErr w:type="spellStart"/>
      <w:r w:rsidRPr="000B6EC0">
        <w:t>nictemeral</w:t>
      </w:r>
      <w:proofErr w:type="spellEnd"/>
      <w:r w:rsidRPr="000B6EC0">
        <w:t xml:space="preserve"> do zooplâncton no canal de Santa Cruz, Itamaracá, PE, Brasil. </w:t>
      </w:r>
      <w:r w:rsidRPr="000B6EC0">
        <w:rPr>
          <w:b/>
        </w:rPr>
        <w:t xml:space="preserve">Trab. </w:t>
      </w:r>
      <w:proofErr w:type="spellStart"/>
      <w:r w:rsidRPr="000B6EC0">
        <w:rPr>
          <w:b/>
        </w:rPr>
        <w:t>Oceanog</w:t>
      </w:r>
      <w:proofErr w:type="spellEnd"/>
      <w:r w:rsidRPr="000B6EC0">
        <w:rPr>
          <w:b/>
        </w:rPr>
        <w:t xml:space="preserve">. Univ. Fed. </w:t>
      </w:r>
      <w:r w:rsidRPr="000B6EC0">
        <w:t>PE, Recife, 27(2): 43-58, 1999.</w:t>
      </w:r>
    </w:p>
    <w:p w:rsidR="001C334F" w:rsidRDefault="001C334F" w:rsidP="001C334F">
      <w:pPr>
        <w:spacing w:after="0" w:line="240" w:lineRule="auto"/>
        <w:jc w:val="both"/>
      </w:pPr>
    </w:p>
    <w:p w:rsidR="001C334F" w:rsidRDefault="001C334F" w:rsidP="001C334F">
      <w:pPr>
        <w:spacing w:after="0" w:line="240" w:lineRule="auto"/>
        <w:jc w:val="both"/>
        <w:rPr>
          <w:szCs w:val="24"/>
        </w:rPr>
      </w:pPr>
      <w:r w:rsidRPr="005833B1">
        <w:rPr>
          <w:szCs w:val="24"/>
        </w:rPr>
        <w:t>RODRIGUES,</w:t>
      </w:r>
      <w:r>
        <w:rPr>
          <w:szCs w:val="24"/>
        </w:rPr>
        <w:t xml:space="preserve"> </w:t>
      </w:r>
      <w:r w:rsidRPr="005833B1">
        <w:rPr>
          <w:szCs w:val="24"/>
        </w:rPr>
        <w:t>M.</w:t>
      </w:r>
      <w:r>
        <w:rPr>
          <w:szCs w:val="24"/>
        </w:rPr>
        <w:t xml:space="preserve"> </w:t>
      </w:r>
      <w:r w:rsidRPr="005833B1">
        <w:rPr>
          <w:szCs w:val="24"/>
        </w:rPr>
        <w:t xml:space="preserve">A. </w:t>
      </w:r>
      <w:r w:rsidRPr="005833B1">
        <w:rPr>
          <w:rFonts w:eastAsiaTheme="minorHAnsi"/>
          <w:b/>
          <w:bCs/>
          <w:szCs w:val="24"/>
          <w:lang w:val="pt"/>
        </w:rPr>
        <w:t>Variação temporal do zooplâncton na zona de arrebentação nas proximidades de um complexo estuarino-lagunar.</w:t>
      </w:r>
      <w:r w:rsidRPr="005833B1">
        <w:rPr>
          <w:szCs w:val="24"/>
        </w:rPr>
        <w:t xml:space="preserve"> Trabalho de conclusão de curso (Graduação) -- Universidade Federal do Rio Grande do Sul em convênio com Universidade Estadual do Rio Grande do Sul, Instituto de Biociências, Curso de Ciências Biológicas: Biologia Marinha e Costeira, Osório/Imbé, BR – RS, 2016.</w:t>
      </w:r>
    </w:p>
    <w:p w:rsidR="001C334F" w:rsidRDefault="001C334F" w:rsidP="001C334F">
      <w:pPr>
        <w:spacing w:after="0" w:line="240" w:lineRule="auto"/>
        <w:jc w:val="both"/>
        <w:rPr>
          <w:szCs w:val="24"/>
        </w:rPr>
      </w:pPr>
    </w:p>
    <w:p w:rsidR="001C334F" w:rsidRDefault="001C334F" w:rsidP="001C334F">
      <w:pPr>
        <w:spacing w:after="0" w:line="240" w:lineRule="auto"/>
        <w:jc w:val="both"/>
        <w:rPr>
          <w:szCs w:val="24"/>
        </w:rPr>
      </w:pPr>
      <w:r w:rsidRPr="005833B1">
        <w:rPr>
          <w:szCs w:val="24"/>
        </w:rPr>
        <w:t>SANTOS,</w:t>
      </w:r>
      <w:r>
        <w:rPr>
          <w:szCs w:val="24"/>
        </w:rPr>
        <w:t xml:space="preserve"> </w:t>
      </w:r>
      <w:r w:rsidRPr="005833B1">
        <w:rPr>
          <w:szCs w:val="24"/>
        </w:rPr>
        <w:t xml:space="preserve">V.S. </w:t>
      </w:r>
      <w:r w:rsidRPr="005833B1">
        <w:rPr>
          <w:b/>
          <w:szCs w:val="24"/>
        </w:rPr>
        <w:t>Distribuição espaço-temporal do zooplâncton no estuário do rio Maraú, Baia de Camamu- BA.</w:t>
      </w:r>
      <w:r w:rsidRPr="005833B1">
        <w:rPr>
          <w:szCs w:val="24"/>
        </w:rPr>
        <w:t xml:space="preserve"> </w:t>
      </w:r>
      <w:r>
        <w:rPr>
          <w:szCs w:val="24"/>
        </w:rPr>
        <w:t>[</w:t>
      </w:r>
      <w:r w:rsidRPr="005833B1">
        <w:rPr>
          <w:szCs w:val="24"/>
        </w:rPr>
        <w:t>Dissertação apresentada ao programa de Pós-graduação</w:t>
      </w:r>
      <w:r>
        <w:rPr>
          <w:szCs w:val="24"/>
        </w:rPr>
        <w:t>].</w:t>
      </w:r>
      <w:r w:rsidRPr="005833B1">
        <w:rPr>
          <w:szCs w:val="24"/>
        </w:rPr>
        <w:t xml:space="preserve"> Departamento de Ciências Biológicas da Universidade Estadual de Santa Cruz, para obtenção do título de mestre em Ecologia. ILHÉUS - BA JULHO/2009</w:t>
      </w:r>
      <w:r>
        <w:rPr>
          <w:szCs w:val="24"/>
        </w:rPr>
        <w:t>.</w:t>
      </w:r>
    </w:p>
    <w:p w:rsidR="001C334F" w:rsidRDefault="001C334F" w:rsidP="001C334F">
      <w:pPr>
        <w:spacing w:after="0" w:line="240" w:lineRule="auto"/>
        <w:jc w:val="both"/>
        <w:rPr>
          <w:szCs w:val="24"/>
        </w:rPr>
      </w:pPr>
    </w:p>
    <w:p w:rsidR="001C334F" w:rsidRPr="00375EED" w:rsidRDefault="001C334F" w:rsidP="001C334F">
      <w:pPr>
        <w:spacing w:after="0" w:line="240" w:lineRule="auto"/>
        <w:jc w:val="both"/>
        <w:rPr>
          <w:szCs w:val="24"/>
          <w:lang w:val="en-US"/>
        </w:rPr>
      </w:pPr>
      <w:r w:rsidRPr="005833B1">
        <w:rPr>
          <w:szCs w:val="24"/>
        </w:rPr>
        <w:t>SILVA,</w:t>
      </w:r>
      <w:r>
        <w:rPr>
          <w:szCs w:val="24"/>
        </w:rPr>
        <w:t xml:space="preserve"> </w:t>
      </w:r>
      <w:r w:rsidRPr="005833B1">
        <w:rPr>
          <w:szCs w:val="24"/>
        </w:rPr>
        <w:t>N.</w:t>
      </w:r>
      <w:r>
        <w:rPr>
          <w:szCs w:val="24"/>
        </w:rPr>
        <w:t xml:space="preserve"> </w:t>
      </w:r>
      <w:r w:rsidRPr="005833B1">
        <w:rPr>
          <w:szCs w:val="24"/>
        </w:rPr>
        <w:t>L;</w:t>
      </w:r>
      <w:r>
        <w:rPr>
          <w:szCs w:val="24"/>
        </w:rPr>
        <w:t xml:space="preserve"> </w:t>
      </w:r>
      <w:r w:rsidRPr="005833B1">
        <w:rPr>
          <w:szCs w:val="24"/>
        </w:rPr>
        <w:t>ALBUQUERQUE,</w:t>
      </w:r>
      <w:r>
        <w:rPr>
          <w:szCs w:val="24"/>
        </w:rPr>
        <w:t xml:space="preserve"> </w:t>
      </w:r>
      <w:r w:rsidRPr="005833B1">
        <w:rPr>
          <w:szCs w:val="24"/>
        </w:rPr>
        <w:t>S.</w:t>
      </w:r>
      <w:r>
        <w:rPr>
          <w:szCs w:val="24"/>
        </w:rPr>
        <w:t xml:space="preserve"> </w:t>
      </w:r>
      <w:r w:rsidRPr="005833B1">
        <w:rPr>
          <w:szCs w:val="24"/>
        </w:rPr>
        <w:t>M; SCHWAMBORN,</w:t>
      </w:r>
      <w:r>
        <w:rPr>
          <w:szCs w:val="24"/>
        </w:rPr>
        <w:t xml:space="preserve"> </w:t>
      </w:r>
      <w:r w:rsidRPr="005833B1">
        <w:rPr>
          <w:szCs w:val="24"/>
        </w:rPr>
        <w:t xml:space="preserve">R. Estimativa da biomassa, abundancia, densidade e </w:t>
      </w:r>
      <w:proofErr w:type="spellStart"/>
      <w:r w:rsidRPr="005833B1">
        <w:rPr>
          <w:szCs w:val="24"/>
        </w:rPr>
        <w:t>biovolume</w:t>
      </w:r>
      <w:proofErr w:type="spellEnd"/>
      <w:r w:rsidRPr="005833B1">
        <w:rPr>
          <w:szCs w:val="24"/>
        </w:rPr>
        <w:t xml:space="preserve"> do </w:t>
      </w:r>
      <w:proofErr w:type="spellStart"/>
      <w:r w:rsidRPr="005833B1">
        <w:rPr>
          <w:szCs w:val="24"/>
        </w:rPr>
        <w:t>zooplancton</w:t>
      </w:r>
      <w:proofErr w:type="spellEnd"/>
      <w:r w:rsidRPr="005833B1">
        <w:rPr>
          <w:szCs w:val="24"/>
        </w:rPr>
        <w:t xml:space="preserve"> estuarino e marinho tropical através de </w:t>
      </w:r>
      <w:proofErr w:type="spellStart"/>
      <w:r w:rsidRPr="005833B1">
        <w:rPr>
          <w:szCs w:val="24"/>
        </w:rPr>
        <w:t>analise</w:t>
      </w:r>
      <w:proofErr w:type="spellEnd"/>
      <w:r w:rsidRPr="005833B1">
        <w:rPr>
          <w:szCs w:val="24"/>
        </w:rPr>
        <w:t xml:space="preserve"> de imagem, Pernambuco, Brasil. </w:t>
      </w:r>
      <w:r w:rsidRPr="00375EED">
        <w:rPr>
          <w:b/>
          <w:szCs w:val="24"/>
          <w:lang w:val="en-US"/>
        </w:rPr>
        <w:t>Tropical Oceanography</w:t>
      </w:r>
      <w:r w:rsidRPr="00375EED">
        <w:rPr>
          <w:szCs w:val="24"/>
          <w:lang w:val="en-US"/>
        </w:rPr>
        <w:t>, v. 44, n. 2, p. 53-65, 2016.</w:t>
      </w:r>
    </w:p>
    <w:p w:rsidR="001C334F" w:rsidRPr="00375EED" w:rsidRDefault="001C334F" w:rsidP="001C334F">
      <w:pPr>
        <w:spacing w:after="0" w:line="240" w:lineRule="auto"/>
        <w:jc w:val="both"/>
        <w:rPr>
          <w:szCs w:val="24"/>
          <w:lang w:val="en-US"/>
        </w:rPr>
      </w:pPr>
    </w:p>
    <w:p w:rsidR="001C334F" w:rsidRPr="00375EED" w:rsidRDefault="001C334F" w:rsidP="001C334F">
      <w:pPr>
        <w:spacing w:after="0" w:line="240" w:lineRule="auto"/>
        <w:jc w:val="both"/>
        <w:rPr>
          <w:lang w:val="en-US"/>
        </w:rPr>
      </w:pPr>
      <w:r w:rsidRPr="00375EED">
        <w:rPr>
          <w:lang w:val="en-US"/>
        </w:rPr>
        <w:t xml:space="preserve">STERZA, J. M.; FERNANDES, L. L. Zooplankton community of the </w:t>
      </w:r>
      <w:proofErr w:type="spellStart"/>
      <w:r w:rsidRPr="00375EED">
        <w:rPr>
          <w:lang w:val="en-US"/>
        </w:rPr>
        <w:t>vitória</w:t>
      </w:r>
      <w:proofErr w:type="spellEnd"/>
      <w:r w:rsidRPr="00375EED">
        <w:rPr>
          <w:lang w:val="en-US"/>
        </w:rPr>
        <w:t xml:space="preserve"> bay estuarine system (southeastern brazil). Characterization during a three-year study.</w:t>
      </w:r>
      <w:r w:rsidRPr="00375EED">
        <w:rPr>
          <w:b/>
          <w:lang w:val="en-US"/>
        </w:rPr>
        <w:t xml:space="preserve"> Brazilian journal of oceanography, </w:t>
      </w:r>
      <w:r w:rsidRPr="00375EED">
        <w:rPr>
          <w:lang w:val="en-US"/>
        </w:rPr>
        <w:t xml:space="preserve">54(2/3):95-105, 2006. </w:t>
      </w:r>
    </w:p>
    <w:p w:rsidR="001C334F" w:rsidRPr="00375EED" w:rsidRDefault="001C334F" w:rsidP="001C334F">
      <w:pPr>
        <w:spacing w:after="0" w:line="240" w:lineRule="auto"/>
        <w:jc w:val="both"/>
        <w:rPr>
          <w:szCs w:val="24"/>
          <w:lang w:val="en-US"/>
        </w:rPr>
      </w:pPr>
    </w:p>
    <w:p w:rsidR="001C334F" w:rsidRPr="000B6EC0" w:rsidRDefault="001C334F" w:rsidP="001C334F">
      <w:pPr>
        <w:spacing w:after="0" w:line="240" w:lineRule="auto"/>
        <w:jc w:val="both"/>
      </w:pPr>
      <w:r w:rsidRPr="00375EED">
        <w:rPr>
          <w:lang w:val="en-US"/>
        </w:rPr>
        <w:t xml:space="preserve">TORREBLANCA, M. L.; PÉREZ-SANTOS, I.; MARTÍN, B. S.; VARAS, E.; ZILLERUELO, R.; RIQUELME-BUGUEÑO, R.; PALMA, Á. T. Seasonal dynamics of zooplankton in a northern Chile bay exposed to upwelling conditions. </w:t>
      </w:r>
      <w:r w:rsidRPr="000B6EC0">
        <w:rPr>
          <w:b/>
        </w:rPr>
        <w:t xml:space="preserve">Revista de </w:t>
      </w:r>
      <w:proofErr w:type="spellStart"/>
      <w:r w:rsidRPr="000B6EC0">
        <w:rPr>
          <w:b/>
        </w:rPr>
        <w:t>Biología</w:t>
      </w:r>
      <w:proofErr w:type="spellEnd"/>
      <w:r w:rsidRPr="000B6EC0">
        <w:rPr>
          <w:b/>
        </w:rPr>
        <w:t xml:space="preserve"> Marina y </w:t>
      </w:r>
      <w:proofErr w:type="spellStart"/>
      <w:r w:rsidRPr="000B6EC0">
        <w:rPr>
          <w:b/>
        </w:rPr>
        <w:t>Oceanografía</w:t>
      </w:r>
      <w:proofErr w:type="spellEnd"/>
      <w:r w:rsidRPr="000B6EC0">
        <w:rPr>
          <w:b/>
        </w:rPr>
        <w:t>.</w:t>
      </w:r>
      <w:r w:rsidRPr="000B6EC0">
        <w:t xml:space="preserve"> Vol. 51, Nº2: 273-291, ago. 2016. </w:t>
      </w:r>
    </w:p>
    <w:p w:rsidR="001C334F" w:rsidRPr="000B6EC0" w:rsidRDefault="001C334F" w:rsidP="001C334F">
      <w:pPr>
        <w:spacing w:after="0" w:line="240" w:lineRule="auto"/>
        <w:jc w:val="both"/>
      </w:pPr>
    </w:p>
    <w:p w:rsidR="001C334F" w:rsidRPr="000B6EC0" w:rsidRDefault="001C334F" w:rsidP="001C334F">
      <w:pPr>
        <w:spacing w:after="0" w:line="240" w:lineRule="auto"/>
        <w:jc w:val="both"/>
      </w:pPr>
      <w:r w:rsidRPr="000B6EC0">
        <w:t xml:space="preserve">VIEIRA, D. A. do N.; SANT'ANNA, E. M. E.; NEUMANN-LEITÃO, S. </w:t>
      </w:r>
      <w:r w:rsidRPr="000B6EC0">
        <w:rPr>
          <w:b/>
        </w:rPr>
        <w:t>Zooplâncton nerítico e oceânico dos estados de Alagoas e Pernambuco (Brasil).</w:t>
      </w:r>
      <w:r w:rsidRPr="000B6EC0">
        <w:t xml:space="preserve"> Departamento de oceanografia da Universidade Federal de Pernambuco, 1987.  </w:t>
      </w:r>
    </w:p>
    <w:p w:rsidR="001C334F" w:rsidRPr="000B6EC0" w:rsidRDefault="001C334F" w:rsidP="001C334F">
      <w:pPr>
        <w:spacing w:after="0" w:line="240" w:lineRule="auto"/>
        <w:jc w:val="both"/>
      </w:pPr>
      <w:r w:rsidRPr="000B6EC0">
        <w:t xml:space="preserve"> </w:t>
      </w:r>
    </w:p>
    <w:p w:rsidR="001C334F" w:rsidRDefault="001C334F" w:rsidP="001C334F">
      <w:pPr>
        <w:spacing w:after="0" w:line="240" w:lineRule="auto"/>
        <w:jc w:val="both"/>
        <w:rPr>
          <w:szCs w:val="24"/>
        </w:rPr>
      </w:pPr>
    </w:p>
    <w:p w:rsidR="001C334F" w:rsidRPr="000B6EC0" w:rsidRDefault="001C334F" w:rsidP="001C334F">
      <w:pPr>
        <w:spacing w:after="0" w:line="240" w:lineRule="auto"/>
        <w:jc w:val="both"/>
      </w:pPr>
    </w:p>
    <w:p w:rsidR="001C334F" w:rsidRDefault="001C334F" w:rsidP="007F58CD">
      <w:pPr>
        <w:spacing w:after="0" w:line="240" w:lineRule="auto"/>
        <w:rPr>
          <w:b/>
          <w:szCs w:val="24"/>
          <w:lang w:eastAsia="pt-BR"/>
        </w:rPr>
      </w:pPr>
    </w:p>
    <w:sectPr w:rsidR="001C334F" w:rsidSect="0084602C">
      <w:headerReference w:type="default" r:id="rId18"/>
      <w:pgSz w:w="11906" w:h="16838"/>
      <w:pgMar w:top="1560"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824" w:rsidRDefault="00F70824" w:rsidP="00880ABD">
      <w:pPr>
        <w:spacing w:after="0" w:line="240" w:lineRule="auto"/>
      </w:pPr>
      <w:r>
        <w:separator/>
      </w:r>
    </w:p>
  </w:endnote>
  <w:endnote w:type="continuationSeparator" w:id="0">
    <w:p w:rsidR="00F70824" w:rsidRDefault="00F70824" w:rsidP="00880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dine401 B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824" w:rsidRDefault="00F70824" w:rsidP="00880ABD">
      <w:pPr>
        <w:spacing w:after="0" w:line="240" w:lineRule="auto"/>
      </w:pPr>
      <w:r>
        <w:separator/>
      </w:r>
    </w:p>
  </w:footnote>
  <w:footnote w:type="continuationSeparator" w:id="0">
    <w:p w:rsidR="00F70824" w:rsidRDefault="00F70824" w:rsidP="00880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ABD" w:rsidRDefault="000C6AFE" w:rsidP="0084602C">
    <w:pPr>
      <w:pStyle w:val="Cabealho"/>
      <w:jc w:val="right"/>
    </w:pPr>
    <w:r>
      <w:rPr>
        <w:noProof/>
        <w:lang w:eastAsia="pt-BR"/>
      </w:rPr>
      <w:drawing>
        <wp:anchor distT="0" distB="0" distL="114300" distR="114300" simplePos="0" relativeHeight="251657728" behindDoc="0" locked="0" layoutInCell="1" allowOverlap="1">
          <wp:simplePos x="0" y="0"/>
          <wp:positionH relativeFrom="margin">
            <wp:posOffset>839470</wp:posOffset>
          </wp:positionH>
          <wp:positionV relativeFrom="margin">
            <wp:posOffset>-948690</wp:posOffset>
          </wp:positionV>
          <wp:extent cx="4819015" cy="777875"/>
          <wp:effectExtent l="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015" cy="777875"/>
                  </a:xfrm>
                  <a:prstGeom prst="rect">
                    <a:avLst/>
                  </a:prstGeom>
                  <a:noFill/>
                </pic:spPr>
              </pic:pic>
            </a:graphicData>
          </a:graphic>
          <wp14:sizeRelH relativeFrom="page">
            <wp14:pctWidth>0</wp14:pctWidth>
          </wp14:sizeRelH>
          <wp14:sizeRelV relativeFrom="page">
            <wp14:pctHeight>0</wp14:pctHeight>
          </wp14:sizeRelV>
        </wp:anchor>
      </w:drawing>
    </w:r>
    <w:r w:rsidR="00A968FE">
      <w:t xml:space="preserve">     </w:t>
    </w:r>
    <w:r w:rsidR="004D17CC" w:rsidRPr="00880ABD">
      <w:rPr>
        <w:sz w:val="20"/>
        <w:szCs w:val="20"/>
      </w:rPr>
      <w:fldChar w:fldCharType="begin"/>
    </w:r>
    <w:r w:rsidR="00880ABD" w:rsidRPr="00880ABD">
      <w:rPr>
        <w:sz w:val="20"/>
        <w:szCs w:val="20"/>
      </w:rPr>
      <w:instrText xml:space="preserve"> PAGE   \* MERGEFORMAT </w:instrText>
    </w:r>
    <w:r w:rsidR="004D17CC" w:rsidRPr="00880ABD">
      <w:rPr>
        <w:sz w:val="20"/>
        <w:szCs w:val="20"/>
      </w:rPr>
      <w:fldChar w:fldCharType="separate"/>
    </w:r>
    <w:r w:rsidR="00553C3A">
      <w:rPr>
        <w:noProof/>
        <w:sz w:val="20"/>
        <w:szCs w:val="20"/>
      </w:rPr>
      <w:t>1</w:t>
    </w:r>
    <w:r w:rsidR="004D17CC" w:rsidRPr="00880ABD">
      <w:rPr>
        <w:sz w:val="20"/>
        <w:szCs w:val="20"/>
      </w:rPr>
      <w:fldChar w:fldCharType="end"/>
    </w:r>
  </w:p>
  <w:p w:rsidR="00880ABD" w:rsidRDefault="00880AB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7994CAC"/>
    <w:multiLevelType w:val="hybridMultilevel"/>
    <w:tmpl w:val="097667BE"/>
    <w:lvl w:ilvl="0" w:tplc="8D103560">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5A2C1E97"/>
    <w:multiLevelType w:val="hybridMultilevel"/>
    <w:tmpl w:val="B6EE561C"/>
    <w:lvl w:ilvl="0" w:tplc="74D6D02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79C1CB0"/>
    <w:multiLevelType w:val="hybridMultilevel"/>
    <w:tmpl w:val="37F4DB46"/>
    <w:lvl w:ilvl="0" w:tplc="E6EEF890">
      <w:start w:val="1"/>
      <w:numFmt w:val="decimal"/>
      <w:lvlText w:val="%1-"/>
      <w:lvlJc w:val="left"/>
      <w:pPr>
        <w:ind w:left="720" w:hanging="360"/>
      </w:pPr>
      <w:rPr>
        <w:rFonts w:hint="default"/>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ABD"/>
    <w:rsid w:val="000A1840"/>
    <w:rsid w:val="000C2ECA"/>
    <w:rsid w:val="000C6AFE"/>
    <w:rsid w:val="001163EC"/>
    <w:rsid w:val="00127A27"/>
    <w:rsid w:val="001446C6"/>
    <w:rsid w:val="001661BB"/>
    <w:rsid w:val="001C334F"/>
    <w:rsid w:val="001F2267"/>
    <w:rsid w:val="0021680C"/>
    <w:rsid w:val="00271200"/>
    <w:rsid w:val="002812AA"/>
    <w:rsid w:val="002F5A77"/>
    <w:rsid w:val="0031323C"/>
    <w:rsid w:val="003270C9"/>
    <w:rsid w:val="00334E41"/>
    <w:rsid w:val="00353954"/>
    <w:rsid w:val="00375EED"/>
    <w:rsid w:val="00376441"/>
    <w:rsid w:val="003B238A"/>
    <w:rsid w:val="003B3A02"/>
    <w:rsid w:val="003F7E67"/>
    <w:rsid w:val="004146C9"/>
    <w:rsid w:val="00437053"/>
    <w:rsid w:val="004C64B6"/>
    <w:rsid w:val="004D17CC"/>
    <w:rsid w:val="004E2D04"/>
    <w:rsid w:val="00553C3A"/>
    <w:rsid w:val="00567091"/>
    <w:rsid w:val="005978F6"/>
    <w:rsid w:val="005B1364"/>
    <w:rsid w:val="005B51B1"/>
    <w:rsid w:val="005F0065"/>
    <w:rsid w:val="005F1B78"/>
    <w:rsid w:val="005F35C7"/>
    <w:rsid w:val="00600A4F"/>
    <w:rsid w:val="00607598"/>
    <w:rsid w:val="00631E0B"/>
    <w:rsid w:val="00647BEE"/>
    <w:rsid w:val="00664464"/>
    <w:rsid w:val="006A1692"/>
    <w:rsid w:val="006B0924"/>
    <w:rsid w:val="006D7C8B"/>
    <w:rsid w:val="00706E0D"/>
    <w:rsid w:val="007101DA"/>
    <w:rsid w:val="007269F2"/>
    <w:rsid w:val="00770991"/>
    <w:rsid w:val="007967A9"/>
    <w:rsid w:val="007B7288"/>
    <w:rsid w:val="007C0B09"/>
    <w:rsid w:val="007F58CD"/>
    <w:rsid w:val="00813C05"/>
    <w:rsid w:val="00815198"/>
    <w:rsid w:val="00815365"/>
    <w:rsid w:val="0081639F"/>
    <w:rsid w:val="008332CB"/>
    <w:rsid w:val="0084602C"/>
    <w:rsid w:val="00880ABD"/>
    <w:rsid w:val="00891471"/>
    <w:rsid w:val="008B6894"/>
    <w:rsid w:val="0090615B"/>
    <w:rsid w:val="00912EDA"/>
    <w:rsid w:val="009734FE"/>
    <w:rsid w:val="00984D75"/>
    <w:rsid w:val="00986650"/>
    <w:rsid w:val="009E46D9"/>
    <w:rsid w:val="00A069E2"/>
    <w:rsid w:val="00A12B52"/>
    <w:rsid w:val="00A22DC2"/>
    <w:rsid w:val="00A261FD"/>
    <w:rsid w:val="00A55009"/>
    <w:rsid w:val="00A650A8"/>
    <w:rsid w:val="00A6620F"/>
    <w:rsid w:val="00A76BA5"/>
    <w:rsid w:val="00A968FE"/>
    <w:rsid w:val="00AA3AD6"/>
    <w:rsid w:val="00AF5B6E"/>
    <w:rsid w:val="00B221A1"/>
    <w:rsid w:val="00B86724"/>
    <w:rsid w:val="00BB4CCA"/>
    <w:rsid w:val="00BF51A1"/>
    <w:rsid w:val="00C00A21"/>
    <w:rsid w:val="00C00AD7"/>
    <w:rsid w:val="00C16E8D"/>
    <w:rsid w:val="00C369E3"/>
    <w:rsid w:val="00C428DA"/>
    <w:rsid w:val="00C61F71"/>
    <w:rsid w:val="00C86FAA"/>
    <w:rsid w:val="00CB02ED"/>
    <w:rsid w:val="00CB0911"/>
    <w:rsid w:val="00CC7791"/>
    <w:rsid w:val="00CE5095"/>
    <w:rsid w:val="00CF3428"/>
    <w:rsid w:val="00D30D7C"/>
    <w:rsid w:val="00D66241"/>
    <w:rsid w:val="00D73C82"/>
    <w:rsid w:val="00DA2D7A"/>
    <w:rsid w:val="00DD1D86"/>
    <w:rsid w:val="00DE3DB5"/>
    <w:rsid w:val="00DF1B47"/>
    <w:rsid w:val="00E51E5B"/>
    <w:rsid w:val="00E8181B"/>
    <w:rsid w:val="00E82816"/>
    <w:rsid w:val="00E86C3C"/>
    <w:rsid w:val="00E92D94"/>
    <w:rsid w:val="00E9417D"/>
    <w:rsid w:val="00EC0FEF"/>
    <w:rsid w:val="00EC4BB0"/>
    <w:rsid w:val="00EF6BA8"/>
    <w:rsid w:val="00F2360A"/>
    <w:rsid w:val="00F70824"/>
    <w:rsid w:val="00F76B89"/>
    <w:rsid w:val="00F8440D"/>
    <w:rsid w:val="00F92E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A270A"/>
  <w15:docId w15:val="{4A539A21-1937-4999-B7FB-48206457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ABD"/>
    <w:pPr>
      <w:spacing w:after="200" w:line="276" w:lineRule="auto"/>
    </w:pPr>
    <w:rPr>
      <w:sz w:val="24"/>
      <w:szCs w:val="22"/>
      <w:lang w:eastAsia="en-US"/>
    </w:rPr>
  </w:style>
  <w:style w:type="paragraph" w:styleId="Ttulo1">
    <w:name w:val="heading 1"/>
    <w:basedOn w:val="Normal"/>
    <w:next w:val="Normal"/>
    <w:link w:val="Ttulo1Char"/>
    <w:qFormat/>
    <w:rsid w:val="00376441"/>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80AB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ABD"/>
  </w:style>
  <w:style w:type="paragraph" w:styleId="Rodap">
    <w:name w:val="footer"/>
    <w:basedOn w:val="Normal"/>
    <w:link w:val="RodapChar"/>
    <w:uiPriority w:val="99"/>
    <w:unhideWhenUsed/>
    <w:rsid w:val="00880ABD"/>
    <w:pPr>
      <w:tabs>
        <w:tab w:val="center" w:pos="4252"/>
        <w:tab w:val="right" w:pos="8504"/>
      </w:tabs>
      <w:spacing w:after="0" w:line="240" w:lineRule="auto"/>
    </w:pPr>
  </w:style>
  <w:style w:type="character" w:customStyle="1" w:styleId="RodapChar">
    <w:name w:val="Rodapé Char"/>
    <w:basedOn w:val="Fontepargpadro"/>
    <w:link w:val="Rodap"/>
    <w:uiPriority w:val="99"/>
    <w:rsid w:val="00880ABD"/>
  </w:style>
  <w:style w:type="paragraph" w:styleId="Textodebalo">
    <w:name w:val="Balloon Text"/>
    <w:basedOn w:val="Normal"/>
    <w:link w:val="TextodebaloChar"/>
    <w:uiPriority w:val="99"/>
    <w:semiHidden/>
    <w:unhideWhenUsed/>
    <w:rsid w:val="00880ABD"/>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880ABD"/>
    <w:rPr>
      <w:rFonts w:ascii="Tahoma" w:hAnsi="Tahoma" w:cs="Tahoma"/>
      <w:sz w:val="16"/>
      <w:szCs w:val="16"/>
    </w:rPr>
  </w:style>
  <w:style w:type="character" w:styleId="Hyperlink">
    <w:name w:val="Hyperlink"/>
    <w:uiPriority w:val="99"/>
    <w:unhideWhenUsed/>
    <w:rsid w:val="008332CB"/>
    <w:rPr>
      <w:color w:val="0000FF"/>
      <w:u w:val="single"/>
    </w:rPr>
  </w:style>
  <w:style w:type="character" w:customStyle="1" w:styleId="Ttulo1Char">
    <w:name w:val="Título 1 Char"/>
    <w:link w:val="Ttulo1"/>
    <w:rsid w:val="00376441"/>
    <w:rPr>
      <w:rFonts w:ascii="Arial" w:eastAsia="Times New Roman" w:hAnsi="Arial" w:cs="Arial"/>
      <w:b/>
      <w:bCs/>
      <w:kern w:val="32"/>
      <w:sz w:val="32"/>
      <w:szCs w:val="32"/>
      <w:lang w:eastAsia="pt-BR"/>
    </w:rPr>
  </w:style>
  <w:style w:type="paragraph" w:styleId="PargrafodaLista">
    <w:name w:val="List Paragraph"/>
    <w:basedOn w:val="Normal"/>
    <w:uiPriority w:val="34"/>
    <w:qFormat/>
    <w:rsid w:val="00C86FAA"/>
    <w:pPr>
      <w:ind w:left="720"/>
      <w:contextualSpacing/>
    </w:pPr>
  </w:style>
  <w:style w:type="character" w:customStyle="1" w:styleId="RefernciaIntensa1">
    <w:name w:val="Referência Intensa1"/>
    <w:rsid w:val="009E46D9"/>
    <w:rPr>
      <w:b/>
      <w:bCs/>
      <w:smallCaps/>
      <w:color w:val="C0504D"/>
      <w:spacing w:val="5"/>
      <w:u w:val="single"/>
    </w:rPr>
  </w:style>
  <w:style w:type="paragraph" w:customStyle="1" w:styleId="Default">
    <w:name w:val="Default"/>
    <w:rsid w:val="007C0B09"/>
    <w:pPr>
      <w:autoSpaceDE w:val="0"/>
      <w:autoSpaceDN w:val="0"/>
      <w:adjustRightInd w:val="0"/>
    </w:pPr>
    <w:rPr>
      <w:rFonts w:ascii="Aldine401 BT" w:hAnsi="Aldine401 BT" w:cs="Aldine401 BT"/>
      <w:color w:val="000000"/>
      <w:sz w:val="24"/>
      <w:szCs w:val="24"/>
      <w:lang w:eastAsia="en-US"/>
    </w:rPr>
  </w:style>
  <w:style w:type="table" w:styleId="Tabelacomgrade">
    <w:name w:val="Table Grid"/>
    <w:basedOn w:val="Tabelanormal"/>
    <w:uiPriority w:val="39"/>
    <w:rsid w:val="007C0B0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Intensa">
    <w:name w:val="Intense Emphasis"/>
    <w:uiPriority w:val="21"/>
    <w:qFormat/>
    <w:rsid w:val="00BB4CCA"/>
    <w:rPr>
      <w:i/>
      <w:iCs/>
      <w:color w:val="5B9BD5"/>
    </w:rPr>
  </w:style>
  <w:style w:type="character" w:styleId="Refdecomentrio">
    <w:name w:val="annotation reference"/>
    <w:uiPriority w:val="99"/>
    <w:semiHidden/>
    <w:unhideWhenUsed/>
    <w:rsid w:val="00BB4CCA"/>
    <w:rPr>
      <w:sz w:val="16"/>
      <w:szCs w:val="16"/>
    </w:rPr>
  </w:style>
  <w:style w:type="character" w:customStyle="1" w:styleId="MenoPendente1">
    <w:name w:val="Menção Pendente1"/>
    <w:uiPriority w:val="99"/>
    <w:semiHidden/>
    <w:unhideWhenUsed/>
    <w:rsid w:val="001446C6"/>
    <w:rPr>
      <w:color w:val="808080"/>
      <w:shd w:val="clear" w:color="auto" w:fill="E6E6E6"/>
    </w:rPr>
  </w:style>
  <w:style w:type="character" w:customStyle="1" w:styleId="A0">
    <w:name w:val="A0"/>
    <w:uiPriority w:val="99"/>
    <w:rsid w:val="003F7E67"/>
    <w:rPr>
      <w:color w:val="000000"/>
      <w:sz w:val="16"/>
      <w:szCs w:val="16"/>
    </w:rPr>
  </w:style>
  <w:style w:type="paragraph" w:styleId="Pr-formataoHTML">
    <w:name w:val="HTML Preformatted"/>
    <w:basedOn w:val="Normal"/>
    <w:link w:val="Pr-formataoHTMLChar"/>
    <w:uiPriority w:val="99"/>
    <w:semiHidden/>
    <w:unhideWhenUsed/>
    <w:rsid w:val="005B1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link w:val="Pr-formataoHTML"/>
    <w:uiPriority w:val="99"/>
    <w:semiHidden/>
    <w:rsid w:val="005B1364"/>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857393">
      <w:bodyDiv w:val="1"/>
      <w:marLeft w:val="0"/>
      <w:marRight w:val="0"/>
      <w:marTop w:val="0"/>
      <w:marBottom w:val="0"/>
      <w:divBdr>
        <w:top w:val="none" w:sz="0" w:space="0" w:color="auto"/>
        <w:left w:val="none" w:sz="0" w:space="0" w:color="auto"/>
        <w:bottom w:val="none" w:sz="0" w:space="0" w:color="auto"/>
        <w:right w:val="none" w:sz="0" w:space="0" w:color="auto"/>
      </w:divBdr>
    </w:div>
    <w:div w:id="628783959">
      <w:bodyDiv w:val="1"/>
      <w:marLeft w:val="0"/>
      <w:marRight w:val="0"/>
      <w:marTop w:val="0"/>
      <w:marBottom w:val="0"/>
      <w:divBdr>
        <w:top w:val="none" w:sz="0" w:space="0" w:color="auto"/>
        <w:left w:val="none" w:sz="0" w:space="0" w:color="auto"/>
        <w:bottom w:val="none" w:sz="0" w:space="0" w:color="auto"/>
        <w:right w:val="none" w:sz="0" w:space="0" w:color="auto"/>
      </w:divBdr>
    </w:div>
    <w:div w:id="16095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bruno3098@gmail.com" TargetMode="External"/><Relationship Id="rId13" Type="http://schemas.openxmlformats.org/officeDocument/2006/relationships/hyperlink" Target="mailto:andreacgazevedo@uol.com.br"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cha.bianca@hotmail.com" TargetMode="External"/><Relationship Id="rId12" Type="http://schemas.openxmlformats.org/officeDocument/2006/relationships/hyperlink" Target="mailto:cutrim@ufma.br" TargetMode="External"/><Relationship Id="rId17"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oldduarte@yahoo.com.br" TargetMode="External"/><Relationship Id="rId5" Type="http://schemas.openxmlformats.org/officeDocument/2006/relationships/footnotes" Target="footnotes.xml"/><Relationship Id="rId15" Type="http://schemas.openxmlformats.org/officeDocument/2006/relationships/chart" Target="charts/chart2.xml"/><Relationship Id="rId10" Type="http://schemas.openxmlformats.org/officeDocument/2006/relationships/hyperlink" Target="mailto:edianezmendes@hot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dilsonrodrigues341@gmail.com" TargetMode="Externa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Ladilson%20Rodrigues\Desktop\zooplancton%20.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Users\Gradua&#231;&#227;o\Documents\yago%20;)\zooplancton%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Bismarque\Downloads\zooplancton%2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Bismarque\Downloads\zooplancton%20.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ltUpDiag">
              <a:fgClr>
                <a:schemeClr val="tx1"/>
              </a:fgClr>
              <a:bgClr>
                <a:schemeClr val="bg1"/>
              </a:bgClr>
            </a:pattFill>
            <a:ln>
              <a:solidFill>
                <a:schemeClr val="tx1"/>
              </a:solidFill>
            </a:ln>
            <a:effectLst/>
          </c:spPr>
          <c:invertIfNegative val="0"/>
          <c:errBars>
            <c:errBarType val="plus"/>
            <c:errValType val="cust"/>
            <c:noEndCap val="0"/>
            <c:plus>
              <c:numRef>
                <c:f>'Planilha 2'!$B$13:$D$13</c:f>
                <c:numCache>
                  <c:formatCode>General</c:formatCode>
                  <c:ptCount val="3"/>
                  <c:pt idx="0">
                    <c:v>3.3445808407033604</c:v>
                  </c:pt>
                  <c:pt idx="1">
                    <c:v>2.3666715962389979</c:v>
                  </c:pt>
                  <c:pt idx="2">
                    <c:v>1.8704785483934319</c:v>
                  </c:pt>
                </c:numCache>
              </c:numRef>
            </c:plus>
            <c:minus>
              <c:numLit>
                <c:formatCode>General</c:formatCode>
                <c:ptCount val="1"/>
                <c:pt idx="0">
                  <c:v>1</c:v>
                </c:pt>
              </c:numLit>
            </c:minus>
            <c:spPr>
              <a:noFill/>
              <a:ln w="9525" cap="flat" cmpd="sng" algn="ctr">
                <a:solidFill>
                  <a:schemeClr val="tx1">
                    <a:lumMod val="65000"/>
                    <a:lumOff val="35000"/>
                  </a:schemeClr>
                </a:solidFill>
                <a:round/>
              </a:ln>
              <a:effectLst/>
            </c:spPr>
          </c:errBars>
          <c:cat>
            <c:strRef>
              <c:f>'Planilha 2'!$B$1:$D$1</c:f>
              <c:strCache>
                <c:ptCount val="3"/>
                <c:pt idx="0">
                  <c:v>P01</c:v>
                </c:pt>
                <c:pt idx="1">
                  <c:v>P02</c:v>
                </c:pt>
                <c:pt idx="2">
                  <c:v>P03</c:v>
                </c:pt>
              </c:strCache>
            </c:strRef>
          </c:cat>
          <c:val>
            <c:numRef>
              <c:f>'Planilha 2'!$B$12:$D$12</c:f>
              <c:numCache>
                <c:formatCode>General</c:formatCode>
                <c:ptCount val="3"/>
                <c:pt idx="0">
                  <c:v>1.7070000000000012</c:v>
                </c:pt>
                <c:pt idx="1">
                  <c:v>1.5029999999999999</c:v>
                </c:pt>
                <c:pt idx="2">
                  <c:v>0.80700000000000005</c:v>
                </c:pt>
              </c:numCache>
            </c:numRef>
          </c:val>
          <c:extLst>
            <c:ext xmlns:c16="http://schemas.microsoft.com/office/drawing/2014/chart" uri="{C3380CC4-5D6E-409C-BE32-E72D297353CC}">
              <c16:uniqueId val="{00000000-7DBF-4C33-8A83-2AD2928124A0}"/>
            </c:ext>
          </c:extLst>
        </c:ser>
        <c:dLbls>
          <c:showLegendKey val="0"/>
          <c:showVal val="0"/>
          <c:showCatName val="0"/>
          <c:showSerName val="0"/>
          <c:showPercent val="0"/>
          <c:showBubbleSize val="0"/>
        </c:dLbls>
        <c:gapWidth val="250"/>
        <c:axId val="1652156576"/>
        <c:axId val="1652150592"/>
      </c:barChart>
      <c:catAx>
        <c:axId val="1652156576"/>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b="1">
                    <a:solidFill>
                      <a:sysClr val="windowText" lastClr="000000"/>
                    </a:solidFill>
                  </a:rPr>
                  <a:t>Pontos amostrais</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none"/>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652150592"/>
        <c:crosses val="autoZero"/>
        <c:auto val="1"/>
        <c:lblAlgn val="ctr"/>
        <c:lblOffset val="100"/>
        <c:noMultiLvlLbl val="0"/>
      </c:catAx>
      <c:valAx>
        <c:axId val="1652150592"/>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sz="1000" b="1" i="0" u="none" strike="noStrike" baseline="0">
                    <a:solidFill>
                      <a:sysClr val="windowText" lastClr="000000"/>
                    </a:solidFill>
                    <a:effectLst/>
                  </a:rPr>
                  <a:t>Ind.L</a:t>
                </a:r>
                <a:r>
                  <a:rPr lang="pt-BR" sz="1000" b="1" i="0" u="none" strike="noStrike" baseline="30000">
                    <a:solidFill>
                      <a:sysClr val="windowText" lastClr="000000"/>
                    </a:solidFill>
                    <a:effectLst/>
                  </a:rPr>
                  <a:t>-1</a:t>
                </a:r>
                <a:r>
                  <a:rPr lang="pt-BR" sz="1000" b="1" i="0" u="none" strike="noStrike" baseline="0">
                    <a:solidFill>
                      <a:sysClr val="windowText" lastClr="000000"/>
                    </a:solidFill>
                    <a:effectLst/>
                  </a:rPr>
                  <a:t> </a:t>
                </a:r>
                <a:endParaRPr lang="pt-BR"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none"/>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pt-BR"/>
          </a:p>
        </c:txPr>
        <c:crossAx val="1652156576"/>
        <c:crosses val="autoZero"/>
        <c:crossBetween val="between"/>
      </c:valAx>
      <c:spPr>
        <a:noFill/>
        <a:ln>
          <a:noFill/>
        </a:ln>
        <a:effectLst/>
      </c:spPr>
    </c:plotArea>
    <c:plotVisOnly val="1"/>
    <c:dispBlanksAs val="gap"/>
    <c:showDLblsOverMax val="0"/>
  </c:chart>
  <c:spPr>
    <a:solidFill>
      <a:schemeClr val="lt1"/>
    </a:solidFill>
    <a:ln w="12700" cap="flat" cmpd="sng" algn="ctr">
      <a:solidFill>
        <a:schemeClr val="dk1"/>
      </a:solidFill>
      <a:prstDash val="solid"/>
      <a:round/>
    </a:ln>
    <a:effectLst/>
  </c:spPr>
  <c:txPr>
    <a:bodyPr/>
    <a:lstStyle/>
    <a:p>
      <a:pPr>
        <a:lnSpc>
          <a:spcPct val="150000"/>
        </a:lnSpc>
        <a:defRPr>
          <a:solidFill>
            <a:schemeClr val="dk1"/>
          </a:solidFill>
          <a:latin typeface="+mn-lt"/>
          <a:ea typeface="+mn-ea"/>
          <a:cs typeface="+mn-cs"/>
        </a:defRPr>
      </a:pPr>
      <a:endParaRPr lang="pt-B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Planilha1!$A$3:$A$5</c:f>
              <c:strCache>
                <c:ptCount val="3"/>
                <c:pt idx="0">
                  <c:v>Paracanalus sp.</c:v>
                </c:pt>
                <c:pt idx="1">
                  <c:v>Arcatia tonsa</c:v>
                </c:pt>
                <c:pt idx="2">
                  <c:v>Arcatia lelljeborgi</c:v>
                </c:pt>
              </c:strCache>
            </c:strRef>
          </c:cat>
          <c:val>
            <c:numRef>
              <c:f>Planilha1!$C$3:$C$5</c:f>
              <c:numCache>
                <c:formatCode>General</c:formatCode>
                <c:ptCount val="3"/>
                <c:pt idx="0">
                  <c:v>64.705882352941174</c:v>
                </c:pt>
                <c:pt idx="1">
                  <c:v>23.529411764705884</c:v>
                </c:pt>
                <c:pt idx="2">
                  <c:v>11.764705882352942</c:v>
                </c:pt>
              </c:numCache>
            </c:numRef>
          </c:val>
          <c:extLst>
            <c:ext xmlns:c16="http://schemas.microsoft.com/office/drawing/2014/chart" uri="{C3380CC4-5D6E-409C-BE32-E72D297353CC}">
              <c16:uniqueId val="{00000000-19A7-45A7-AC9D-3FCAEF6A7CA2}"/>
            </c:ext>
          </c:extLst>
        </c:ser>
        <c:dLbls>
          <c:showLegendKey val="0"/>
          <c:showVal val="0"/>
          <c:showCatName val="0"/>
          <c:showSerName val="0"/>
          <c:showPercent val="0"/>
          <c:showBubbleSize val="0"/>
        </c:dLbls>
        <c:gapWidth val="182"/>
        <c:axId val="1860844320"/>
        <c:axId val="1860849760"/>
      </c:barChart>
      <c:catAx>
        <c:axId val="1860844320"/>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b="1">
                    <a:solidFill>
                      <a:sysClr val="windowText" lastClr="000000"/>
                    </a:solidFill>
                  </a:rPr>
                  <a:t>Organismos</a:t>
                </a:r>
                <a:r>
                  <a:rPr lang="pt-BR" b="1" baseline="0">
                    <a:solidFill>
                      <a:sysClr val="windowText" lastClr="000000"/>
                    </a:solidFill>
                  </a:rPr>
                  <a:t> </a:t>
                </a:r>
                <a:endParaRPr lang="pt-BR" b="1">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1" u="none" strike="noStrike" kern="1200" baseline="0">
                <a:solidFill>
                  <a:sysClr val="windowText" lastClr="000000"/>
                </a:solidFill>
                <a:latin typeface="+mn-lt"/>
                <a:ea typeface="+mn-ea"/>
                <a:cs typeface="+mn-cs"/>
              </a:defRPr>
            </a:pPr>
            <a:endParaRPr lang="pt-BR"/>
          </a:p>
        </c:txPr>
        <c:crossAx val="1860849760"/>
        <c:crosses val="autoZero"/>
        <c:auto val="1"/>
        <c:lblAlgn val="ctr"/>
        <c:lblOffset val="100"/>
        <c:noMultiLvlLbl val="0"/>
      </c:catAx>
      <c:valAx>
        <c:axId val="18608497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b="1">
                    <a:solidFill>
                      <a:sysClr val="windowText" lastClr="000000"/>
                    </a:solidFill>
                  </a:rPr>
                  <a: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860844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lnSpc>
          <a:spcPct val="150000"/>
        </a:lnSpc>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'[zooplancton .xlsx]Planilha1'!$E$8:$E$16</c:f>
              <c:strCache>
                <c:ptCount val="9"/>
                <c:pt idx="0">
                  <c:v>Nauplios </c:v>
                </c:pt>
                <c:pt idx="1">
                  <c:v>Euterpinar acutifrons</c:v>
                </c:pt>
                <c:pt idx="2">
                  <c:v>Poliqueta</c:v>
                </c:pt>
                <c:pt idx="3">
                  <c:v>Amonia beccarrii</c:v>
                </c:pt>
                <c:pt idx="4">
                  <c:v>Arcatia lelljebogi</c:v>
                </c:pt>
                <c:pt idx="5">
                  <c:v>Hidromedusa</c:v>
                </c:pt>
                <c:pt idx="6">
                  <c:v>Pseudocalanus</c:v>
                </c:pt>
                <c:pt idx="7">
                  <c:v>Arcadia tonsa </c:v>
                </c:pt>
                <c:pt idx="8">
                  <c:v>Paracalanus sp.</c:v>
                </c:pt>
              </c:strCache>
            </c:strRef>
          </c:cat>
          <c:val>
            <c:numRef>
              <c:f>'[zooplancton .xlsx]Planilha1'!$F$8:$F$16</c:f>
              <c:numCache>
                <c:formatCode>General</c:formatCode>
                <c:ptCount val="9"/>
                <c:pt idx="0">
                  <c:v>47.058823529411768</c:v>
                </c:pt>
                <c:pt idx="1">
                  <c:v>11.764705882352942</c:v>
                </c:pt>
                <c:pt idx="2">
                  <c:v>5.882352941176471</c:v>
                </c:pt>
                <c:pt idx="3">
                  <c:v>5.882352941176471</c:v>
                </c:pt>
                <c:pt idx="4">
                  <c:v>5.882352941176471</c:v>
                </c:pt>
                <c:pt idx="5">
                  <c:v>5.882352941176471</c:v>
                </c:pt>
                <c:pt idx="6">
                  <c:v>5.882352941176471</c:v>
                </c:pt>
                <c:pt idx="7">
                  <c:v>5.882352941176471</c:v>
                </c:pt>
                <c:pt idx="8">
                  <c:v>5.882352941176471</c:v>
                </c:pt>
              </c:numCache>
            </c:numRef>
          </c:val>
          <c:extLst>
            <c:ext xmlns:c16="http://schemas.microsoft.com/office/drawing/2014/chart" uri="{C3380CC4-5D6E-409C-BE32-E72D297353CC}">
              <c16:uniqueId val="{00000000-6F6E-4856-B1F1-EBAAA2EF9789}"/>
            </c:ext>
          </c:extLst>
        </c:ser>
        <c:dLbls>
          <c:showLegendKey val="0"/>
          <c:showVal val="0"/>
          <c:showCatName val="0"/>
          <c:showSerName val="0"/>
          <c:showPercent val="0"/>
          <c:showBubbleSize val="0"/>
        </c:dLbls>
        <c:gapWidth val="182"/>
        <c:axId val="1860848128"/>
        <c:axId val="1860853568"/>
      </c:barChart>
      <c:catAx>
        <c:axId val="1860848128"/>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000" b="1" i="0" u="none" strike="noStrike" baseline="0">
                    <a:solidFill>
                      <a:sysClr val="windowText" lastClr="000000"/>
                    </a:solidFill>
                    <a:effectLst/>
                  </a:rPr>
                  <a:t>Organismos</a:t>
                </a:r>
                <a:endParaRPr lang="pt-BR">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1" u="none" strike="noStrike" kern="1200" baseline="0">
                <a:solidFill>
                  <a:sysClr val="windowText" lastClr="000000"/>
                </a:solidFill>
                <a:latin typeface="+mn-lt"/>
                <a:ea typeface="+mn-ea"/>
                <a:cs typeface="+mn-cs"/>
              </a:defRPr>
            </a:pPr>
            <a:endParaRPr lang="pt-BR"/>
          </a:p>
        </c:txPr>
        <c:crossAx val="1860853568"/>
        <c:crosses val="autoZero"/>
        <c:auto val="1"/>
        <c:lblAlgn val="ctr"/>
        <c:lblOffset val="100"/>
        <c:noMultiLvlLbl val="0"/>
      </c:catAx>
      <c:valAx>
        <c:axId val="1860853568"/>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b="1">
                    <a:solidFill>
                      <a:sysClr val="windowText" lastClr="000000"/>
                    </a:solidFill>
                  </a:rPr>
                  <a: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860848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'[zooplancton .xlsx]Planilha1'!$A$19:$A$21</c:f>
              <c:strCache>
                <c:ptCount val="3"/>
                <c:pt idx="0">
                  <c:v>Paracalanus sp.</c:v>
                </c:pt>
                <c:pt idx="1">
                  <c:v>Medusa</c:v>
                </c:pt>
                <c:pt idx="2">
                  <c:v>Bivalves</c:v>
                </c:pt>
              </c:strCache>
            </c:strRef>
          </c:cat>
          <c:val>
            <c:numRef>
              <c:f>'[zooplancton .xlsx]Planilha1'!$C$19:$C$21</c:f>
              <c:numCache>
                <c:formatCode>General</c:formatCode>
                <c:ptCount val="3"/>
                <c:pt idx="0">
                  <c:v>12.5</c:v>
                </c:pt>
                <c:pt idx="1">
                  <c:v>12.5</c:v>
                </c:pt>
                <c:pt idx="2">
                  <c:v>75</c:v>
                </c:pt>
              </c:numCache>
            </c:numRef>
          </c:val>
          <c:extLst>
            <c:ext xmlns:c16="http://schemas.microsoft.com/office/drawing/2014/chart" uri="{C3380CC4-5D6E-409C-BE32-E72D297353CC}">
              <c16:uniqueId val="{00000000-C699-46AF-B2F9-99EFCAEA118C}"/>
            </c:ext>
          </c:extLst>
        </c:ser>
        <c:dLbls>
          <c:showLegendKey val="0"/>
          <c:showVal val="0"/>
          <c:showCatName val="0"/>
          <c:showSerName val="0"/>
          <c:showPercent val="0"/>
          <c:showBubbleSize val="0"/>
        </c:dLbls>
        <c:gapWidth val="182"/>
        <c:axId val="1860849216"/>
        <c:axId val="1860847040"/>
      </c:barChart>
      <c:catAx>
        <c:axId val="1860849216"/>
        <c:scaling>
          <c:orientation val="minMax"/>
        </c:scaling>
        <c:delete val="0"/>
        <c:axPos val="l"/>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pt-BR" sz="1000" b="1" i="0" u="none" strike="noStrike" baseline="0">
                    <a:solidFill>
                      <a:sysClr val="windowText" lastClr="000000"/>
                    </a:solidFill>
                    <a:effectLst/>
                  </a:rPr>
                  <a:t>Organismos</a:t>
                </a:r>
                <a:endParaRPr lang="pt-BR">
                  <a:solidFill>
                    <a:sysClr val="windowText" lastClr="000000"/>
                  </a:solidFill>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860847040"/>
        <c:crosses val="autoZero"/>
        <c:auto val="1"/>
        <c:lblAlgn val="ctr"/>
        <c:lblOffset val="100"/>
        <c:noMultiLvlLbl val="0"/>
      </c:catAx>
      <c:valAx>
        <c:axId val="186084704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pt-BR" b="1">
                    <a:solidFill>
                      <a:sysClr val="windowText" lastClr="000000"/>
                    </a:solidFill>
                  </a:rPr>
                  <a:t>(%)</a:t>
                </a:r>
              </a:p>
            </c:rich>
          </c:tx>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pt-BR"/>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t-BR"/>
          </a:p>
        </c:txPr>
        <c:crossAx val="1860849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104</TotalTime>
  <Pages>7</Pages>
  <Words>2730</Words>
  <Characters>14745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17441</CharactersWithSpaces>
  <SharedDoc>false</SharedDoc>
  <HLinks>
    <vt:vector size="12" baseType="variant">
      <vt:variant>
        <vt:i4>2228259</vt:i4>
      </vt:variant>
      <vt:variant>
        <vt:i4>3</vt:i4>
      </vt:variant>
      <vt:variant>
        <vt:i4>0</vt:i4>
      </vt:variant>
      <vt:variant>
        <vt:i4>5</vt:i4>
      </vt:variant>
      <vt:variant>
        <vt:lpwstr>mailto:PJ_marinho@yahoo.com</vt:lpwstr>
      </vt:variant>
      <vt:variant>
        <vt:lpwstr/>
      </vt:variant>
      <vt:variant>
        <vt:i4>1245296</vt:i4>
      </vt:variant>
      <vt:variant>
        <vt:i4>0</vt:i4>
      </vt:variant>
      <vt:variant>
        <vt:i4>0</vt:i4>
      </vt:variant>
      <vt:variant>
        <vt:i4>5</vt:i4>
      </vt:variant>
      <vt:variant>
        <vt:lpwstr>mailto:MPval@gmail.com.br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Mendes</dc:creator>
  <cp:keywords/>
  <cp:lastModifiedBy>Ladilson Rodrigues</cp:lastModifiedBy>
  <cp:revision>21</cp:revision>
  <dcterms:created xsi:type="dcterms:W3CDTF">2017-08-19T16:28:00Z</dcterms:created>
  <dcterms:modified xsi:type="dcterms:W3CDTF">2017-09-01T01:27:00Z</dcterms:modified>
</cp:coreProperties>
</file>