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8" w:rsidRPr="00813F18" w:rsidRDefault="007654EE" w:rsidP="00824730">
      <w:pPr>
        <w:spacing w:line="240" w:lineRule="auto"/>
        <w:jc w:val="center"/>
        <w:rPr>
          <w:b/>
        </w:rPr>
      </w:pPr>
      <w:r>
        <w:rPr>
          <w:b/>
        </w:rPr>
        <w:t xml:space="preserve">Problema mecânico confirmado por equação da velocidade de frenagem em atropelamento </w:t>
      </w:r>
    </w:p>
    <w:p w:rsidR="008A2D23" w:rsidRDefault="008A2D23" w:rsidP="00824730">
      <w:pPr>
        <w:spacing w:line="240" w:lineRule="auto"/>
        <w:jc w:val="center"/>
      </w:pPr>
      <w:bookmarkStart w:id="0" w:name="_GoBack"/>
      <w:bookmarkEnd w:id="0"/>
    </w:p>
    <w:p w:rsidR="007654EE" w:rsidRDefault="00E74556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No estudo de atropelamentos, cujas consequências quase sempre são graves, a localização e </w:t>
      </w:r>
      <w:r w:rsidR="00206AFC">
        <w:rPr>
          <w:sz w:val="22"/>
          <w:szCs w:val="22"/>
        </w:rPr>
        <w:t xml:space="preserve">o </w:t>
      </w:r>
      <w:r>
        <w:rPr>
          <w:sz w:val="22"/>
          <w:szCs w:val="22"/>
        </w:rPr>
        <w:t xml:space="preserve">comprimento das marcas de frenagem são de fundamental importância, sobretudo pela exiguidade de vestígios geralmente apresentados nesse tipo de </w:t>
      </w:r>
      <w:r w:rsidR="00CB603B">
        <w:rPr>
          <w:sz w:val="22"/>
          <w:szCs w:val="22"/>
        </w:rPr>
        <w:t>ocorrência</w:t>
      </w:r>
      <w:r w:rsidR="00206AFC">
        <w:rPr>
          <w:sz w:val="22"/>
          <w:szCs w:val="22"/>
        </w:rPr>
        <w:t xml:space="preserve">. Em muitos casos, o número de marcas de frenagem na pista não corresponde ao número de pneumáticos do veículo, ou possuem comprimentos desiguais, o que </w:t>
      </w:r>
      <w:r w:rsidR="003079A5">
        <w:rPr>
          <w:sz w:val="22"/>
          <w:szCs w:val="22"/>
        </w:rPr>
        <w:t>normalmente é justificado</w:t>
      </w:r>
      <w:r w:rsidR="00206AFC">
        <w:rPr>
          <w:sz w:val="22"/>
          <w:szCs w:val="22"/>
        </w:rPr>
        <w:t xml:space="preserve"> pela diferença de eficiência de frenagem nas rodas. </w:t>
      </w:r>
      <w:r w:rsidR="003079A5">
        <w:rPr>
          <w:sz w:val="22"/>
          <w:szCs w:val="22"/>
        </w:rPr>
        <w:t xml:space="preserve">Contudo, esses casos podem sugerir a existência de problemas mecânicos no veículo que </w:t>
      </w:r>
      <w:r w:rsidR="00762251">
        <w:rPr>
          <w:sz w:val="22"/>
          <w:szCs w:val="22"/>
        </w:rPr>
        <w:t>as produzi</w:t>
      </w:r>
      <w:r w:rsidR="00CB603B">
        <w:rPr>
          <w:sz w:val="22"/>
          <w:szCs w:val="22"/>
        </w:rPr>
        <w:t>ram</w:t>
      </w:r>
      <w:r w:rsidR="003079A5">
        <w:rPr>
          <w:sz w:val="22"/>
          <w:szCs w:val="22"/>
        </w:rPr>
        <w:t xml:space="preserve">, sobretudo, quando se verifica </w:t>
      </w:r>
      <w:r w:rsidR="002E476C">
        <w:rPr>
          <w:sz w:val="22"/>
          <w:szCs w:val="22"/>
        </w:rPr>
        <w:t>que essas marcas indicam</w:t>
      </w:r>
      <w:r w:rsidR="003079A5">
        <w:rPr>
          <w:sz w:val="22"/>
          <w:szCs w:val="22"/>
        </w:rPr>
        <w:t xml:space="preserve"> velocidade </w:t>
      </w:r>
      <w:r w:rsidR="00403270">
        <w:rPr>
          <w:sz w:val="22"/>
          <w:szCs w:val="22"/>
        </w:rPr>
        <w:t xml:space="preserve">superior </w:t>
      </w:r>
      <w:r w:rsidR="00CB603B">
        <w:rPr>
          <w:sz w:val="22"/>
          <w:szCs w:val="22"/>
        </w:rPr>
        <w:t>à determinada por outra metodologia</w:t>
      </w:r>
      <w:r w:rsidR="001E63E7">
        <w:rPr>
          <w:sz w:val="22"/>
          <w:szCs w:val="22"/>
        </w:rPr>
        <w:t xml:space="preserve">. </w:t>
      </w:r>
      <w:r w:rsidR="007654EE">
        <w:rPr>
          <w:sz w:val="22"/>
          <w:szCs w:val="22"/>
        </w:rPr>
        <w:t xml:space="preserve"> </w:t>
      </w:r>
    </w:p>
    <w:p w:rsidR="003079A5" w:rsidRPr="00B00282" w:rsidRDefault="00403270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762251">
        <w:rPr>
          <w:sz w:val="22"/>
          <w:szCs w:val="22"/>
        </w:rPr>
        <w:t xml:space="preserve">confirmação do número de rodas envolvidas no processo de frenagem pode ser determinada através de modelo matemático aplicado à física, </w:t>
      </w:r>
      <w:r w:rsidR="003B3DAA">
        <w:rPr>
          <w:sz w:val="22"/>
          <w:szCs w:val="22"/>
        </w:rPr>
        <w:t xml:space="preserve">utilizando-se a velocidade </w:t>
      </w:r>
      <w:r w:rsidR="00134FBF">
        <w:rPr>
          <w:sz w:val="22"/>
          <w:szCs w:val="22"/>
        </w:rPr>
        <w:t>obtida</w:t>
      </w:r>
      <w:r w:rsidR="003B3DAA">
        <w:rPr>
          <w:sz w:val="22"/>
          <w:szCs w:val="22"/>
        </w:rPr>
        <w:t xml:space="preserve"> por </w:t>
      </w:r>
      <w:r w:rsidR="002E476C">
        <w:rPr>
          <w:sz w:val="22"/>
          <w:szCs w:val="22"/>
        </w:rPr>
        <w:t>outros métodos</w:t>
      </w:r>
      <w:r>
        <w:rPr>
          <w:sz w:val="22"/>
          <w:szCs w:val="22"/>
        </w:rPr>
        <w:t>,</w:t>
      </w:r>
      <w:r w:rsidR="003B3DAA">
        <w:rPr>
          <w:sz w:val="22"/>
          <w:szCs w:val="22"/>
        </w:rPr>
        <w:t xml:space="preserve"> tais como</w:t>
      </w:r>
      <w:r w:rsidR="001E63E7">
        <w:rPr>
          <w:sz w:val="22"/>
          <w:szCs w:val="22"/>
        </w:rPr>
        <w:t>,</w:t>
      </w:r>
      <w:r w:rsidR="003B3DAA">
        <w:rPr>
          <w:sz w:val="22"/>
          <w:szCs w:val="22"/>
        </w:rPr>
        <w:t xml:space="preserve"> </w:t>
      </w:r>
      <w:r w:rsidR="00334DFA">
        <w:rPr>
          <w:sz w:val="22"/>
          <w:szCs w:val="22"/>
        </w:rPr>
        <w:t xml:space="preserve">pelo </w:t>
      </w:r>
      <w:r w:rsidR="003B3DAA">
        <w:rPr>
          <w:sz w:val="22"/>
          <w:szCs w:val="22"/>
        </w:rPr>
        <w:t>estudo do Disco-diagrama do tacógrafo e</w:t>
      </w:r>
      <w:r w:rsidR="00334DFA">
        <w:rPr>
          <w:sz w:val="22"/>
          <w:szCs w:val="22"/>
        </w:rPr>
        <w:t xml:space="preserve"> por meio da análise videog</w:t>
      </w:r>
      <w:r w:rsidR="00B877C2">
        <w:rPr>
          <w:sz w:val="22"/>
          <w:szCs w:val="22"/>
        </w:rPr>
        <w:t>ráfica.</w:t>
      </w:r>
      <w:r w:rsidR="003B3D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247455" w:rsidRPr="00B00282" w:rsidRDefault="006947F5" w:rsidP="00824730">
      <w:pPr>
        <w:spacing w:line="240" w:lineRule="auto"/>
        <w:ind w:firstLine="851"/>
        <w:rPr>
          <w:sz w:val="22"/>
          <w:szCs w:val="22"/>
        </w:rPr>
      </w:pPr>
      <w:r w:rsidRPr="00B00282">
        <w:rPr>
          <w:sz w:val="22"/>
          <w:szCs w:val="22"/>
        </w:rPr>
        <w:t>O</w:t>
      </w:r>
      <w:r w:rsidR="0018033F" w:rsidRPr="00B00282">
        <w:rPr>
          <w:sz w:val="22"/>
          <w:szCs w:val="22"/>
        </w:rPr>
        <w:t xml:space="preserve"> presente trabalho</w:t>
      </w:r>
      <w:r w:rsidR="00244839" w:rsidRPr="00B00282">
        <w:rPr>
          <w:sz w:val="22"/>
          <w:szCs w:val="22"/>
        </w:rPr>
        <w:t xml:space="preserve"> apresenta o</w:t>
      </w:r>
      <w:r w:rsidRPr="00B00282">
        <w:rPr>
          <w:sz w:val="22"/>
          <w:szCs w:val="22"/>
        </w:rPr>
        <w:t xml:space="preserve"> estudo de caso </w:t>
      </w:r>
      <w:r w:rsidR="0018033F" w:rsidRPr="00B00282">
        <w:rPr>
          <w:sz w:val="22"/>
          <w:szCs w:val="22"/>
        </w:rPr>
        <w:t>d</w:t>
      </w:r>
      <w:r w:rsidR="00521353">
        <w:rPr>
          <w:sz w:val="22"/>
          <w:szCs w:val="22"/>
        </w:rPr>
        <w:t xml:space="preserve">e um atropelamento </w:t>
      </w:r>
      <w:r w:rsidRPr="00B00282">
        <w:rPr>
          <w:sz w:val="22"/>
          <w:szCs w:val="22"/>
        </w:rPr>
        <w:t>ocorrid</w:t>
      </w:r>
      <w:r w:rsidR="00521353">
        <w:rPr>
          <w:sz w:val="22"/>
          <w:szCs w:val="22"/>
        </w:rPr>
        <w:t>o</w:t>
      </w:r>
      <w:r w:rsidRPr="00B00282">
        <w:rPr>
          <w:sz w:val="22"/>
          <w:szCs w:val="22"/>
        </w:rPr>
        <w:t xml:space="preserve"> em um</w:t>
      </w:r>
      <w:r w:rsidR="00521353">
        <w:rPr>
          <w:sz w:val="22"/>
          <w:szCs w:val="22"/>
        </w:rPr>
        <w:t>a</w:t>
      </w:r>
      <w:r w:rsidRPr="00B00282">
        <w:rPr>
          <w:sz w:val="22"/>
          <w:szCs w:val="22"/>
        </w:rPr>
        <w:t xml:space="preserve"> </w:t>
      </w:r>
      <w:r w:rsidR="00521353">
        <w:rPr>
          <w:sz w:val="22"/>
          <w:szCs w:val="22"/>
        </w:rPr>
        <w:t>rotatória</w:t>
      </w:r>
      <w:r w:rsidR="001F173F">
        <w:rPr>
          <w:sz w:val="22"/>
          <w:szCs w:val="22"/>
        </w:rPr>
        <w:t xml:space="preserve"> no município de Maceió/AL</w:t>
      </w:r>
      <w:r w:rsidR="00521353">
        <w:rPr>
          <w:sz w:val="22"/>
          <w:szCs w:val="22"/>
        </w:rPr>
        <w:t xml:space="preserve">, </w:t>
      </w:r>
      <w:r w:rsidR="001F173F">
        <w:rPr>
          <w:sz w:val="22"/>
          <w:szCs w:val="22"/>
        </w:rPr>
        <w:t xml:space="preserve">envolvendo um ônibus de transporte municipal e uma pessoa do sexo masculino, que cruzava a pista </w:t>
      </w:r>
      <w:r w:rsidR="00156194">
        <w:rPr>
          <w:sz w:val="22"/>
          <w:szCs w:val="22"/>
        </w:rPr>
        <w:t xml:space="preserve">na faixa de pedestre, a qual estava </w:t>
      </w:r>
      <w:r w:rsidR="007654EE">
        <w:rPr>
          <w:sz w:val="22"/>
          <w:szCs w:val="22"/>
        </w:rPr>
        <w:t>parcialmente molhada</w:t>
      </w:r>
      <w:r w:rsidR="00156194">
        <w:rPr>
          <w:sz w:val="22"/>
          <w:szCs w:val="22"/>
        </w:rPr>
        <w:t xml:space="preserve"> e</w:t>
      </w:r>
      <w:r w:rsidR="00E673BA">
        <w:rPr>
          <w:sz w:val="22"/>
          <w:szCs w:val="22"/>
        </w:rPr>
        <w:t xml:space="preserve"> </w:t>
      </w:r>
      <w:r w:rsidR="00762251">
        <w:rPr>
          <w:sz w:val="22"/>
          <w:szCs w:val="22"/>
        </w:rPr>
        <w:t xml:space="preserve">com tráfego </w:t>
      </w:r>
      <w:r w:rsidR="002E476C">
        <w:rPr>
          <w:sz w:val="22"/>
          <w:szCs w:val="22"/>
        </w:rPr>
        <w:t>orientado</w:t>
      </w:r>
      <w:r w:rsidR="00762251">
        <w:rPr>
          <w:sz w:val="22"/>
          <w:szCs w:val="22"/>
        </w:rPr>
        <w:t xml:space="preserve"> por semáforo</w:t>
      </w:r>
      <w:r w:rsidR="00AA39F2">
        <w:rPr>
          <w:sz w:val="22"/>
          <w:szCs w:val="22"/>
        </w:rPr>
        <w:t xml:space="preserve">. </w:t>
      </w:r>
      <w:r w:rsidR="000D307D">
        <w:rPr>
          <w:sz w:val="22"/>
          <w:szCs w:val="22"/>
        </w:rPr>
        <w:t xml:space="preserve"> </w:t>
      </w:r>
    </w:p>
    <w:p w:rsidR="00BD2918" w:rsidRPr="00FC71F5" w:rsidRDefault="008B224E" w:rsidP="00BD2918">
      <w:pPr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  <w:r>
        <w:rPr>
          <w:noProof/>
        </w:rPr>
        <w:drawing>
          <wp:inline distT="0" distB="0" distL="0" distR="0" wp14:anchorId="2AE98701" wp14:editId="5BED019C">
            <wp:extent cx="2505075" cy="1632156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</w:t>
      </w:r>
      <w:r>
        <w:rPr>
          <w:noProof/>
        </w:rPr>
        <w:drawing>
          <wp:inline distT="0" distB="0" distL="0" distR="0" wp14:anchorId="7100AE83" wp14:editId="4233CA01">
            <wp:extent cx="2581275" cy="164055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26" t="7858" r="11355" b="30060"/>
                    <a:stretch/>
                  </pic:blipFill>
                  <pic:spPr bwMode="auto">
                    <a:xfrm>
                      <a:off x="0" y="0"/>
                      <a:ext cx="2581275" cy="164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918">
        <w:rPr>
          <w:sz w:val="22"/>
          <w:szCs w:val="22"/>
        </w:rPr>
        <w:tab/>
      </w:r>
    </w:p>
    <w:p w:rsidR="00BD2918" w:rsidRPr="00FC71F5" w:rsidRDefault="00BD2918" w:rsidP="00156194">
      <w:pPr>
        <w:spacing w:line="240" w:lineRule="auto"/>
        <w:ind w:left="5812" w:right="566" w:hanging="5812"/>
        <w:rPr>
          <w:sz w:val="22"/>
          <w:szCs w:val="22"/>
        </w:rPr>
      </w:pPr>
      <w:r w:rsidRPr="00FC71F5">
        <w:rPr>
          <w:sz w:val="22"/>
          <w:szCs w:val="22"/>
        </w:rPr>
        <w:t xml:space="preserve">     </w:t>
      </w:r>
      <w:r w:rsidR="00FF2189">
        <w:rPr>
          <w:sz w:val="22"/>
          <w:szCs w:val="22"/>
        </w:rPr>
        <w:t xml:space="preserve">        </w:t>
      </w:r>
      <w:r w:rsidRPr="00FC71F5">
        <w:rPr>
          <w:sz w:val="22"/>
          <w:szCs w:val="22"/>
        </w:rPr>
        <w:t xml:space="preserve">      </w:t>
      </w:r>
      <w:r w:rsidRPr="00FC71F5">
        <w:rPr>
          <w:b/>
          <w:sz w:val="22"/>
          <w:szCs w:val="22"/>
        </w:rPr>
        <w:t>Figura 1.</w:t>
      </w:r>
      <w:r w:rsidRPr="00FC71F5">
        <w:rPr>
          <w:sz w:val="22"/>
          <w:szCs w:val="22"/>
        </w:rPr>
        <w:t xml:space="preserve"> </w:t>
      </w:r>
      <w:r w:rsidR="00521353">
        <w:rPr>
          <w:sz w:val="22"/>
          <w:szCs w:val="22"/>
        </w:rPr>
        <w:t xml:space="preserve">Local do atropelamento. </w:t>
      </w:r>
      <w:r w:rsidRPr="00FC71F5">
        <w:rPr>
          <w:sz w:val="22"/>
          <w:szCs w:val="22"/>
        </w:rPr>
        <w:t xml:space="preserve"> </w:t>
      </w:r>
      <w:r w:rsidR="00FF2189">
        <w:rPr>
          <w:sz w:val="22"/>
          <w:szCs w:val="22"/>
        </w:rPr>
        <w:t xml:space="preserve">     </w:t>
      </w:r>
      <w:r w:rsidR="00521353">
        <w:rPr>
          <w:sz w:val="22"/>
          <w:szCs w:val="22"/>
        </w:rPr>
        <w:t xml:space="preserve">      </w:t>
      </w:r>
      <w:r w:rsidR="00FF2189">
        <w:rPr>
          <w:sz w:val="22"/>
          <w:szCs w:val="22"/>
        </w:rPr>
        <w:t xml:space="preserve"> </w:t>
      </w:r>
      <w:r w:rsidR="00AA39F2">
        <w:rPr>
          <w:sz w:val="22"/>
          <w:szCs w:val="22"/>
        </w:rPr>
        <w:t xml:space="preserve"> </w:t>
      </w:r>
      <w:r w:rsidRPr="00FC71F5">
        <w:rPr>
          <w:b/>
          <w:sz w:val="22"/>
          <w:szCs w:val="22"/>
        </w:rPr>
        <w:t>Figura 2.</w:t>
      </w:r>
      <w:r w:rsidRPr="00FC71F5">
        <w:rPr>
          <w:sz w:val="22"/>
          <w:szCs w:val="22"/>
        </w:rPr>
        <w:t xml:space="preserve"> </w:t>
      </w:r>
      <w:r w:rsidR="00AA39F2">
        <w:rPr>
          <w:sz w:val="22"/>
          <w:szCs w:val="22"/>
        </w:rPr>
        <w:t>Imagem do momento imediatamente</w:t>
      </w:r>
      <w:r w:rsidR="00156194">
        <w:rPr>
          <w:sz w:val="22"/>
          <w:szCs w:val="22"/>
        </w:rPr>
        <w:t xml:space="preserve"> </w:t>
      </w:r>
      <w:r w:rsidR="00AA39F2">
        <w:rPr>
          <w:sz w:val="22"/>
          <w:szCs w:val="22"/>
        </w:rPr>
        <w:t xml:space="preserve">anterior ao atropelamento. </w:t>
      </w:r>
    </w:p>
    <w:p w:rsidR="006B0091" w:rsidRDefault="006B0091" w:rsidP="00824730">
      <w:pPr>
        <w:spacing w:line="240" w:lineRule="auto"/>
        <w:ind w:firstLine="851"/>
        <w:rPr>
          <w:sz w:val="22"/>
          <w:szCs w:val="22"/>
        </w:rPr>
      </w:pPr>
    </w:p>
    <w:p w:rsidR="002B1AF0" w:rsidRDefault="00455C1A" w:rsidP="00AA39F2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r w:rsidR="00080175" w:rsidRPr="00B00282">
        <w:rPr>
          <w:sz w:val="22"/>
          <w:szCs w:val="22"/>
        </w:rPr>
        <w:t>objetivo</w:t>
      </w:r>
      <w:r>
        <w:rPr>
          <w:sz w:val="22"/>
          <w:szCs w:val="22"/>
        </w:rPr>
        <w:t xml:space="preserve"> principal do trabalho pericial foi determinar </w:t>
      </w:r>
      <w:r w:rsidR="00F11B6C" w:rsidRPr="00B00282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causa do atropelamento, utilizando-se </w:t>
      </w:r>
      <w:r w:rsidR="00B877C2">
        <w:rPr>
          <w:sz w:val="22"/>
          <w:szCs w:val="22"/>
        </w:rPr>
        <w:t>como</w:t>
      </w:r>
      <w:r>
        <w:rPr>
          <w:sz w:val="22"/>
          <w:szCs w:val="22"/>
        </w:rPr>
        <w:t xml:space="preserve"> metodologias</w:t>
      </w:r>
      <w:r w:rsidR="00B877C2">
        <w:rPr>
          <w:sz w:val="22"/>
          <w:szCs w:val="22"/>
        </w:rPr>
        <w:t xml:space="preserve"> </w:t>
      </w:r>
      <w:r w:rsidR="007654EE">
        <w:rPr>
          <w:sz w:val="22"/>
          <w:szCs w:val="22"/>
        </w:rPr>
        <w:t>a</w:t>
      </w:r>
      <w:r w:rsidR="00AD2EA8">
        <w:rPr>
          <w:sz w:val="22"/>
          <w:szCs w:val="22"/>
        </w:rPr>
        <w:t xml:space="preserve"> </w:t>
      </w:r>
      <w:r w:rsidR="002B1AF0">
        <w:rPr>
          <w:sz w:val="22"/>
          <w:szCs w:val="22"/>
        </w:rPr>
        <w:t xml:space="preserve">pesquisa </w:t>
      </w:r>
      <w:r w:rsidR="00AA39F2">
        <w:rPr>
          <w:sz w:val="22"/>
          <w:szCs w:val="22"/>
        </w:rPr>
        <w:t>bibliográfica, a</w:t>
      </w:r>
      <w:r w:rsidR="002B1AF0">
        <w:rPr>
          <w:sz w:val="22"/>
          <w:szCs w:val="22"/>
        </w:rPr>
        <w:t xml:space="preserve">nálise </w:t>
      </w:r>
      <w:r w:rsidR="00E673BA">
        <w:rPr>
          <w:sz w:val="22"/>
          <w:szCs w:val="22"/>
        </w:rPr>
        <w:t>videográfica d</w:t>
      </w:r>
      <w:r w:rsidR="002B1AF0">
        <w:rPr>
          <w:sz w:val="22"/>
          <w:szCs w:val="22"/>
        </w:rPr>
        <w:t>o atropelamento</w:t>
      </w:r>
      <w:r w:rsidR="007654EE">
        <w:rPr>
          <w:sz w:val="22"/>
          <w:szCs w:val="22"/>
        </w:rPr>
        <w:t xml:space="preserve">, estudo </w:t>
      </w:r>
      <w:r w:rsidR="00AD2EA8">
        <w:rPr>
          <w:sz w:val="22"/>
          <w:szCs w:val="22"/>
        </w:rPr>
        <w:t xml:space="preserve">do disco-diagrama do tacógrafo e a </w:t>
      </w:r>
      <w:r>
        <w:rPr>
          <w:sz w:val="22"/>
          <w:szCs w:val="22"/>
        </w:rPr>
        <w:t>avaliação dos resultados no local da perícia</w:t>
      </w:r>
      <w:r w:rsidR="00C11825">
        <w:rPr>
          <w:sz w:val="22"/>
          <w:szCs w:val="22"/>
        </w:rPr>
        <w:t>.</w:t>
      </w:r>
    </w:p>
    <w:p w:rsidR="0076785C" w:rsidRPr="00AE5276" w:rsidRDefault="00AD2EA8" w:rsidP="00621B73">
      <w:pPr>
        <w:spacing w:line="240" w:lineRule="auto"/>
        <w:ind w:firstLine="851"/>
        <w:rPr>
          <w:sz w:val="22"/>
          <w:szCs w:val="22"/>
        </w:rPr>
      </w:pPr>
      <w:r w:rsidRPr="00AE5276">
        <w:rPr>
          <w:sz w:val="22"/>
          <w:szCs w:val="22"/>
        </w:rPr>
        <w:t>Em razão de o</w:t>
      </w:r>
      <w:r w:rsidR="0076785C" w:rsidRPr="00AE5276">
        <w:rPr>
          <w:sz w:val="22"/>
          <w:szCs w:val="22"/>
        </w:rPr>
        <w:t xml:space="preserve"> atropelamento </w:t>
      </w:r>
      <w:r w:rsidRPr="00AE5276">
        <w:rPr>
          <w:sz w:val="22"/>
          <w:szCs w:val="22"/>
        </w:rPr>
        <w:t>ter ocorrido</w:t>
      </w:r>
      <w:r w:rsidR="0076785C" w:rsidRPr="00AE5276">
        <w:rPr>
          <w:sz w:val="22"/>
          <w:szCs w:val="22"/>
        </w:rPr>
        <w:t xml:space="preserve"> em trecho de curva acentuada, foi realizado um estudo da velocidade limite para realizar a curva sem sofrer derrapagem, considerando a pista em condições de trafegabilidade compatíveis com as constatadas no momento da perícia</w:t>
      </w:r>
      <w:r w:rsidR="00C001D9" w:rsidRPr="00AE5276">
        <w:rPr>
          <w:sz w:val="22"/>
          <w:szCs w:val="22"/>
        </w:rPr>
        <w:t>:</w:t>
      </w:r>
      <w:r w:rsidR="0076785C" w:rsidRPr="00AE5276">
        <w:rPr>
          <w:sz w:val="22"/>
          <w:szCs w:val="22"/>
        </w:rPr>
        <w:t xml:space="preserve"> </w:t>
      </w:r>
      <w:r w:rsidRPr="00AE5276">
        <w:rPr>
          <w:sz w:val="22"/>
          <w:szCs w:val="22"/>
        </w:rPr>
        <w:t xml:space="preserve">asfalto envelhecido e </w:t>
      </w:r>
      <w:r w:rsidR="0076785C" w:rsidRPr="00AE5276">
        <w:rPr>
          <w:sz w:val="22"/>
          <w:szCs w:val="22"/>
        </w:rPr>
        <w:t>parcialmente molhad</w:t>
      </w:r>
      <w:r w:rsidRPr="00AE5276">
        <w:rPr>
          <w:sz w:val="22"/>
          <w:szCs w:val="22"/>
        </w:rPr>
        <w:t>o</w:t>
      </w:r>
      <w:r w:rsidR="001F173F" w:rsidRPr="00AE5276">
        <w:rPr>
          <w:sz w:val="22"/>
          <w:szCs w:val="22"/>
        </w:rPr>
        <w:t>, obtendo-se</w:t>
      </w:r>
      <w:r w:rsidRPr="00AE5276">
        <w:rPr>
          <w:sz w:val="22"/>
          <w:szCs w:val="22"/>
        </w:rPr>
        <w:t xml:space="preserve"> 60 Km/h. </w:t>
      </w:r>
      <w:r w:rsidR="00F62A2A" w:rsidRPr="00AE5276">
        <w:rPr>
          <w:sz w:val="22"/>
          <w:szCs w:val="22"/>
        </w:rPr>
        <w:t>Observa</w:t>
      </w:r>
      <w:r w:rsidRPr="00AE5276">
        <w:rPr>
          <w:sz w:val="22"/>
          <w:szCs w:val="22"/>
        </w:rPr>
        <w:t>ndo-</w:t>
      </w:r>
      <w:r w:rsidR="00F62A2A" w:rsidRPr="00AE5276">
        <w:rPr>
          <w:sz w:val="22"/>
          <w:szCs w:val="22"/>
        </w:rPr>
        <w:t>se</w:t>
      </w:r>
      <w:r w:rsidR="0076785C" w:rsidRPr="00AE5276">
        <w:rPr>
          <w:sz w:val="22"/>
          <w:szCs w:val="22"/>
        </w:rPr>
        <w:t xml:space="preserve"> as imagens do atropelamento fornecidas pelo Centro Integrado d</w:t>
      </w:r>
      <w:r w:rsidR="001F173F" w:rsidRPr="00AE5276">
        <w:rPr>
          <w:sz w:val="22"/>
          <w:szCs w:val="22"/>
        </w:rPr>
        <w:t>e Operação de Segurança Pública</w:t>
      </w:r>
      <w:r w:rsidR="0076785C" w:rsidRPr="00AE5276">
        <w:rPr>
          <w:sz w:val="22"/>
          <w:szCs w:val="22"/>
        </w:rPr>
        <w:t xml:space="preserve"> foi possível constatar</w:t>
      </w:r>
      <w:r w:rsidR="001F173F" w:rsidRPr="00AE5276">
        <w:rPr>
          <w:sz w:val="22"/>
          <w:szCs w:val="22"/>
        </w:rPr>
        <w:t>,</w:t>
      </w:r>
      <w:r w:rsidR="0076785C" w:rsidRPr="00AE5276">
        <w:rPr>
          <w:sz w:val="22"/>
          <w:szCs w:val="22"/>
        </w:rPr>
        <w:t xml:space="preserve"> pelas paradas e saídas de veículos na pista, em obediência a sinalização semafórica, que a vítima iniciou o </w:t>
      </w:r>
      <w:r w:rsidR="00C001D9" w:rsidRPr="00AE5276">
        <w:rPr>
          <w:sz w:val="22"/>
          <w:szCs w:val="22"/>
        </w:rPr>
        <w:t xml:space="preserve">seu </w:t>
      </w:r>
      <w:r w:rsidR="0076785C" w:rsidRPr="00AE5276">
        <w:rPr>
          <w:sz w:val="22"/>
          <w:szCs w:val="22"/>
        </w:rPr>
        <w:t>cruzamento e foi atropelada quando a indicação no semáforo permitia a passagem do veículo atropelador na zona de conflito (cruzamento entre a</w:t>
      </w:r>
      <w:r w:rsidRPr="00AE5276">
        <w:rPr>
          <w:sz w:val="22"/>
          <w:szCs w:val="22"/>
        </w:rPr>
        <w:t>s</w:t>
      </w:r>
      <w:r w:rsidR="0076785C" w:rsidRPr="00AE5276">
        <w:rPr>
          <w:sz w:val="22"/>
          <w:szCs w:val="22"/>
        </w:rPr>
        <w:t xml:space="preserve"> avenida</w:t>
      </w:r>
      <w:r w:rsidRPr="00AE5276">
        <w:rPr>
          <w:sz w:val="22"/>
          <w:szCs w:val="22"/>
        </w:rPr>
        <w:t>s</w:t>
      </w:r>
      <w:r w:rsidR="0076785C" w:rsidRPr="00AE5276">
        <w:rPr>
          <w:sz w:val="22"/>
          <w:szCs w:val="22"/>
        </w:rPr>
        <w:t xml:space="preserve"> Durval de Góis Montei</w:t>
      </w:r>
      <w:r w:rsidR="001F173F" w:rsidRPr="00AE5276">
        <w:rPr>
          <w:sz w:val="22"/>
          <w:szCs w:val="22"/>
        </w:rPr>
        <w:t xml:space="preserve">ro e Menino Marcelo). Essas </w:t>
      </w:r>
      <w:r w:rsidR="0076785C" w:rsidRPr="00AE5276">
        <w:rPr>
          <w:sz w:val="22"/>
          <w:szCs w:val="22"/>
        </w:rPr>
        <w:t>mesmas imagens possibilitaram o perito estimar a velocidade que</w:t>
      </w:r>
      <w:r w:rsidR="005B15AC">
        <w:rPr>
          <w:sz w:val="22"/>
          <w:szCs w:val="22"/>
        </w:rPr>
        <w:t xml:space="preserve"> o ônibus trafegava, </w:t>
      </w:r>
      <w:r w:rsidR="00582A5B">
        <w:rPr>
          <w:sz w:val="22"/>
          <w:szCs w:val="22"/>
        </w:rPr>
        <w:t>considerando</w:t>
      </w:r>
      <w:r w:rsidR="0069612B" w:rsidRPr="00AE5276">
        <w:rPr>
          <w:sz w:val="22"/>
          <w:szCs w:val="22"/>
        </w:rPr>
        <w:t xml:space="preserve"> dois pontos de referência, estabelecidos </w:t>
      </w:r>
      <w:r w:rsidR="0076785C" w:rsidRPr="00AE5276">
        <w:rPr>
          <w:sz w:val="22"/>
          <w:szCs w:val="22"/>
        </w:rPr>
        <w:t>antes do início da marca de frenagem, distantes entre si 52m (cinquenta e dois metros)</w:t>
      </w:r>
      <w:r w:rsidR="0069612B" w:rsidRPr="00AE5276">
        <w:rPr>
          <w:sz w:val="22"/>
          <w:szCs w:val="22"/>
        </w:rPr>
        <w:t>,</w:t>
      </w:r>
      <w:r w:rsidR="0076785C" w:rsidRPr="00AE5276">
        <w:rPr>
          <w:sz w:val="22"/>
          <w:szCs w:val="22"/>
        </w:rPr>
        <w:t xml:space="preserve"> e determina</w:t>
      </w:r>
      <w:r w:rsidR="00582A5B">
        <w:rPr>
          <w:sz w:val="22"/>
          <w:szCs w:val="22"/>
        </w:rPr>
        <w:t xml:space="preserve">ndo </w:t>
      </w:r>
      <w:r w:rsidR="0076785C" w:rsidRPr="00AE5276">
        <w:rPr>
          <w:sz w:val="22"/>
          <w:szCs w:val="22"/>
        </w:rPr>
        <w:t xml:space="preserve">o tempo de deslocamento do ônibus para percorrer essa distância. </w:t>
      </w:r>
      <w:r w:rsidRPr="00AE5276">
        <w:rPr>
          <w:sz w:val="22"/>
          <w:szCs w:val="22"/>
        </w:rPr>
        <w:t>Sendo</w:t>
      </w:r>
      <w:r w:rsidR="0076785C" w:rsidRPr="00AE5276">
        <w:rPr>
          <w:sz w:val="22"/>
          <w:szCs w:val="22"/>
        </w:rPr>
        <w:t xml:space="preserve"> constatado</w:t>
      </w:r>
      <w:r w:rsidRPr="00AE5276">
        <w:rPr>
          <w:sz w:val="22"/>
          <w:szCs w:val="22"/>
        </w:rPr>
        <w:t>,</w:t>
      </w:r>
      <w:r w:rsidR="0076785C" w:rsidRPr="00AE5276">
        <w:rPr>
          <w:sz w:val="22"/>
          <w:szCs w:val="22"/>
        </w:rPr>
        <w:t xml:space="preserve"> que o ônibus percorreu em 3,40</w:t>
      </w:r>
      <w:r w:rsidR="00582A5B">
        <w:rPr>
          <w:sz w:val="22"/>
          <w:szCs w:val="22"/>
        </w:rPr>
        <w:t>s</w:t>
      </w:r>
      <w:r w:rsidR="0076785C" w:rsidRPr="00AE5276">
        <w:rPr>
          <w:sz w:val="22"/>
          <w:szCs w:val="22"/>
        </w:rPr>
        <w:t xml:space="preserve"> (três segundos e quarenta décimos de segundo) a </w:t>
      </w:r>
      <w:r w:rsidRPr="00AE5276">
        <w:rPr>
          <w:sz w:val="22"/>
          <w:szCs w:val="22"/>
        </w:rPr>
        <w:t>supracitada</w:t>
      </w:r>
      <w:r w:rsidR="0076785C" w:rsidRPr="00AE5276">
        <w:rPr>
          <w:sz w:val="22"/>
          <w:szCs w:val="22"/>
        </w:rPr>
        <w:t xml:space="preserve"> distância, tempo es</w:t>
      </w:r>
      <w:r w:rsidR="00156194">
        <w:rPr>
          <w:sz w:val="22"/>
          <w:szCs w:val="22"/>
        </w:rPr>
        <w:t>s</w:t>
      </w:r>
      <w:r w:rsidR="0076785C" w:rsidRPr="00AE5276">
        <w:rPr>
          <w:sz w:val="22"/>
          <w:szCs w:val="22"/>
        </w:rPr>
        <w:t>e determinado a partir da média de 10 (dez) tomadas de tem</w:t>
      </w:r>
      <w:r w:rsidR="004F469C">
        <w:rPr>
          <w:sz w:val="22"/>
          <w:szCs w:val="22"/>
        </w:rPr>
        <w:t>po cronometrado, o que indicou o ônibus com</w:t>
      </w:r>
      <w:r w:rsidR="0076785C" w:rsidRPr="00AE5276">
        <w:rPr>
          <w:sz w:val="22"/>
          <w:szCs w:val="22"/>
        </w:rPr>
        <w:t xml:space="preserve"> velocidade </w:t>
      </w:r>
      <w:r w:rsidR="00582A5B" w:rsidRPr="00AE5276">
        <w:rPr>
          <w:sz w:val="22"/>
          <w:szCs w:val="22"/>
        </w:rPr>
        <w:t>de 51Km/h</w:t>
      </w:r>
      <w:r w:rsidRPr="00AE5276">
        <w:rPr>
          <w:sz w:val="22"/>
          <w:szCs w:val="22"/>
        </w:rPr>
        <w:t>.</w:t>
      </w:r>
    </w:p>
    <w:p w:rsidR="0076785C" w:rsidRPr="00621B73" w:rsidRDefault="0076785C" w:rsidP="00621B73">
      <w:pPr>
        <w:spacing w:line="240" w:lineRule="auto"/>
        <w:ind w:firstLine="851"/>
        <w:rPr>
          <w:sz w:val="22"/>
          <w:szCs w:val="22"/>
        </w:rPr>
      </w:pPr>
      <w:r w:rsidRPr="00621B73">
        <w:rPr>
          <w:sz w:val="22"/>
          <w:szCs w:val="22"/>
        </w:rPr>
        <w:t xml:space="preserve">A configuração da pista </w:t>
      </w:r>
      <w:r w:rsidR="0069612B" w:rsidRPr="00621B73">
        <w:rPr>
          <w:sz w:val="22"/>
          <w:szCs w:val="22"/>
        </w:rPr>
        <w:t xml:space="preserve">era um fator que </w:t>
      </w:r>
      <w:r w:rsidRPr="00621B73">
        <w:rPr>
          <w:sz w:val="22"/>
          <w:szCs w:val="22"/>
        </w:rPr>
        <w:t>dificultava a visualização à distância</w:t>
      </w:r>
      <w:r w:rsidR="00C001D9">
        <w:rPr>
          <w:sz w:val="22"/>
          <w:szCs w:val="22"/>
        </w:rPr>
        <w:t xml:space="preserve"> dos pedestres pelos condutores e dos veículos pelos pedestres</w:t>
      </w:r>
      <w:r w:rsidRPr="00621B73">
        <w:rPr>
          <w:sz w:val="22"/>
          <w:szCs w:val="22"/>
        </w:rPr>
        <w:t>, o que exigia cautela dest</w:t>
      </w:r>
      <w:r w:rsidR="00C001D9">
        <w:rPr>
          <w:sz w:val="22"/>
          <w:szCs w:val="22"/>
        </w:rPr>
        <w:t>es</w:t>
      </w:r>
      <w:r w:rsidRPr="00621B73">
        <w:rPr>
          <w:sz w:val="22"/>
          <w:szCs w:val="22"/>
        </w:rPr>
        <w:t xml:space="preserve"> na travessia da pista e do condutor do ônibus, que deveria desenvolver velocidade compatível para o trecho de pista em questão, que era </w:t>
      </w:r>
      <w:r w:rsidR="005F5F47">
        <w:rPr>
          <w:sz w:val="22"/>
          <w:szCs w:val="22"/>
        </w:rPr>
        <w:t xml:space="preserve">de </w:t>
      </w:r>
      <w:r w:rsidR="00C001D9">
        <w:rPr>
          <w:sz w:val="22"/>
          <w:szCs w:val="22"/>
        </w:rPr>
        <w:t xml:space="preserve">no máximo </w:t>
      </w:r>
      <w:r w:rsidR="005F5F47">
        <w:rPr>
          <w:sz w:val="22"/>
          <w:szCs w:val="22"/>
        </w:rPr>
        <w:t>40 Km/h.</w:t>
      </w:r>
    </w:p>
    <w:p w:rsidR="008B224E" w:rsidRPr="00621B73" w:rsidRDefault="0069612B" w:rsidP="00621B73">
      <w:pPr>
        <w:spacing w:line="240" w:lineRule="auto"/>
        <w:ind w:firstLine="851"/>
        <w:rPr>
          <w:sz w:val="22"/>
          <w:szCs w:val="22"/>
        </w:rPr>
      </w:pPr>
      <w:r w:rsidRPr="00621B73">
        <w:rPr>
          <w:sz w:val="22"/>
          <w:szCs w:val="22"/>
        </w:rPr>
        <w:t>Um dos vestígios observados,</w:t>
      </w:r>
      <w:r w:rsidR="00416EF0">
        <w:rPr>
          <w:sz w:val="22"/>
          <w:szCs w:val="22"/>
        </w:rPr>
        <w:t xml:space="preserve"> marca de frenagem,</w:t>
      </w:r>
      <w:r w:rsidRPr="00621B73">
        <w:rPr>
          <w:sz w:val="22"/>
          <w:szCs w:val="22"/>
        </w:rPr>
        <w:t xml:space="preserve"> contudo, apresentava comprimento acima do previsível para a configuração da pista</w:t>
      </w:r>
      <w:r w:rsidR="008B224E" w:rsidRPr="00621B73">
        <w:rPr>
          <w:sz w:val="22"/>
          <w:szCs w:val="22"/>
        </w:rPr>
        <w:t xml:space="preserve">, </w:t>
      </w:r>
      <w:r w:rsidR="0076785C" w:rsidRPr="00621B73">
        <w:rPr>
          <w:sz w:val="22"/>
          <w:szCs w:val="22"/>
        </w:rPr>
        <w:t>86,8</w:t>
      </w:r>
      <w:r w:rsidR="00416EF0">
        <w:rPr>
          <w:sz w:val="22"/>
          <w:szCs w:val="22"/>
        </w:rPr>
        <w:t>0</w:t>
      </w:r>
      <w:r w:rsidR="0076785C" w:rsidRPr="00621B73">
        <w:rPr>
          <w:sz w:val="22"/>
          <w:szCs w:val="22"/>
        </w:rPr>
        <w:t>m (oitenta e sei</w:t>
      </w:r>
      <w:r w:rsidR="00E0025F">
        <w:rPr>
          <w:sz w:val="22"/>
          <w:szCs w:val="22"/>
        </w:rPr>
        <w:t>s metros e oitenta centímetros)</w:t>
      </w:r>
      <w:r w:rsidR="0076785C" w:rsidRPr="00621B73">
        <w:rPr>
          <w:sz w:val="22"/>
          <w:szCs w:val="22"/>
        </w:rPr>
        <w:t>,</w:t>
      </w:r>
      <w:r w:rsidR="008B224E" w:rsidRPr="00621B73">
        <w:rPr>
          <w:sz w:val="22"/>
          <w:szCs w:val="22"/>
        </w:rPr>
        <w:t xml:space="preserve"> mas</w:t>
      </w:r>
      <w:r w:rsidR="00CA674A">
        <w:rPr>
          <w:sz w:val="22"/>
          <w:szCs w:val="22"/>
        </w:rPr>
        <w:t xml:space="preserve"> </w:t>
      </w:r>
      <w:r w:rsidR="00E0025F">
        <w:rPr>
          <w:sz w:val="22"/>
          <w:szCs w:val="22"/>
        </w:rPr>
        <w:t xml:space="preserve">por </w:t>
      </w:r>
      <w:r w:rsidR="004F469C">
        <w:rPr>
          <w:sz w:val="22"/>
          <w:szCs w:val="22"/>
        </w:rPr>
        <w:t xml:space="preserve">essa </w:t>
      </w:r>
      <w:r w:rsidR="00E0025F">
        <w:rPr>
          <w:sz w:val="22"/>
          <w:szCs w:val="22"/>
        </w:rPr>
        <w:t xml:space="preserve">ser </w:t>
      </w:r>
      <w:r w:rsidR="00CA674A">
        <w:rPr>
          <w:sz w:val="22"/>
          <w:szCs w:val="22"/>
        </w:rPr>
        <w:t>a única marca constatada</w:t>
      </w:r>
      <w:r w:rsidR="00E0025F">
        <w:rPr>
          <w:sz w:val="22"/>
          <w:szCs w:val="22"/>
        </w:rPr>
        <w:t>,</w:t>
      </w:r>
      <w:r w:rsidR="008B224E" w:rsidRPr="00621B73">
        <w:rPr>
          <w:sz w:val="22"/>
          <w:szCs w:val="22"/>
        </w:rPr>
        <w:t xml:space="preserve"> </w:t>
      </w:r>
      <w:r w:rsidR="0076785C" w:rsidRPr="00621B73">
        <w:rPr>
          <w:sz w:val="22"/>
          <w:szCs w:val="22"/>
        </w:rPr>
        <w:t>pode</w:t>
      </w:r>
      <w:r w:rsidR="008B224E" w:rsidRPr="00621B73">
        <w:rPr>
          <w:sz w:val="22"/>
          <w:szCs w:val="22"/>
        </w:rPr>
        <w:t xml:space="preserve">ria </w:t>
      </w:r>
      <w:r w:rsidR="0076785C" w:rsidRPr="00621B73">
        <w:rPr>
          <w:sz w:val="22"/>
          <w:szCs w:val="22"/>
        </w:rPr>
        <w:t>ser considerad</w:t>
      </w:r>
      <w:r w:rsidR="004F469C">
        <w:rPr>
          <w:sz w:val="22"/>
          <w:szCs w:val="22"/>
        </w:rPr>
        <w:t>a</w:t>
      </w:r>
      <w:r w:rsidR="0076785C" w:rsidRPr="00621B73">
        <w:rPr>
          <w:sz w:val="22"/>
          <w:szCs w:val="22"/>
        </w:rPr>
        <w:t xml:space="preserve"> representativ</w:t>
      </w:r>
      <w:r w:rsidR="004F469C">
        <w:rPr>
          <w:sz w:val="22"/>
          <w:szCs w:val="22"/>
        </w:rPr>
        <w:t>a</w:t>
      </w:r>
      <w:r w:rsidR="005F5F47">
        <w:rPr>
          <w:sz w:val="22"/>
          <w:szCs w:val="22"/>
        </w:rPr>
        <w:t xml:space="preserve"> </w:t>
      </w:r>
      <w:r w:rsidR="0076785C" w:rsidRPr="00621B73">
        <w:rPr>
          <w:sz w:val="22"/>
          <w:szCs w:val="22"/>
        </w:rPr>
        <w:t xml:space="preserve">para a determinação da velocidade do veículo que a produziu, pois </w:t>
      </w:r>
      <w:r w:rsidR="008B224E" w:rsidRPr="00621B73">
        <w:rPr>
          <w:sz w:val="22"/>
          <w:szCs w:val="22"/>
        </w:rPr>
        <w:t xml:space="preserve">o </w:t>
      </w:r>
      <w:r w:rsidR="0076785C" w:rsidRPr="00621B73">
        <w:rPr>
          <w:sz w:val="22"/>
          <w:szCs w:val="22"/>
        </w:rPr>
        <w:t>fato d</w:t>
      </w:r>
      <w:r w:rsidR="005F5F47">
        <w:rPr>
          <w:sz w:val="22"/>
          <w:szCs w:val="22"/>
        </w:rPr>
        <w:t xml:space="preserve">e </w:t>
      </w:r>
      <w:r w:rsidR="00077BC1">
        <w:rPr>
          <w:sz w:val="22"/>
          <w:szCs w:val="22"/>
        </w:rPr>
        <w:t xml:space="preserve">os outros </w:t>
      </w:r>
      <w:r w:rsidR="005F5F47">
        <w:rPr>
          <w:sz w:val="22"/>
          <w:szCs w:val="22"/>
        </w:rPr>
        <w:t>pneumáticos não deix</w:t>
      </w:r>
      <w:r w:rsidR="00A81423">
        <w:rPr>
          <w:sz w:val="22"/>
          <w:szCs w:val="22"/>
        </w:rPr>
        <w:t>arem</w:t>
      </w:r>
      <w:r w:rsidR="0076785C" w:rsidRPr="00621B73">
        <w:rPr>
          <w:sz w:val="22"/>
          <w:szCs w:val="22"/>
        </w:rPr>
        <w:t xml:space="preserve"> marcas, </w:t>
      </w:r>
      <w:r w:rsidR="005F5F47">
        <w:rPr>
          <w:sz w:val="22"/>
          <w:szCs w:val="22"/>
        </w:rPr>
        <w:t>pod</w:t>
      </w:r>
      <w:r w:rsidR="004F469C">
        <w:rPr>
          <w:sz w:val="22"/>
          <w:szCs w:val="22"/>
        </w:rPr>
        <w:t>ia</w:t>
      </w:r>
      <w:r w:rsidR="005F5F47">
        <w:rPr>
          <w:sz w:val="22"/>
          <w:szCs w:val="22"/>
        </w:rPr>
        <w:t xml:space="preserve"> significar que est</w:t>
      </w:r>
      <w:r w:rsidR="004F469C">
        <w:rPr>
          <w:sz w:val="22"/>
          <w:szCs w:val="22"/>
        </w:rPr>
        <w:t>avam</w:t>
      </w:r>
      <w:r w:rsidR="005F5F47">
        <w:rPr>
          <w:sz w:val="22"/>
          <w:szCs w:val="22"/>
        </w:rPr>
        <w:t xml:space="preserve"> contribuindo com eficiência máxima para a frenagem </w:t>
      </w:r>
      <w:r w:rsidR="0076785C" w:rsidRPr="00621B73">
        <w:rPr>
          <w:sz w:val="22"/>
          <w:szCs w:val="22"/>
        </w:rPr>
        <w:t>ou, ao menos, superior a que certamente as deixou.</w:t>
      </w:r>
    </w:p>
    <w:p w:rsidR="002D1B9F" w:rsidRPr="00621B73" w:rsidRDefault="001F2EA7" w:rsidP="002D1B9F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Baseado no comprimento da </w:t>
      </w:r>
      <w:r w:rsidR="00E0025F">
        <w:rPr>
          <w:sz w:val="22"/>
          <w:szCs w:val="22"/>
        </w:rPr>
        <w:t>marca de frenagem</w:t>
      </w:r>
      <w:r>
        <w:rPr>
          <w:sz w:val="22"/>
          <w:szCs w:val="22"/>
        </w:rPr>
        <w:t xml:space="preserve"> </w:t>
      </w:r>
      <w:r w:rsidR="008B224E" w:rsidRPr="00621B73">
        <w:rPr>
          <w:sz w:val="22"/>
          <w:szCs w:val="22"/>
        </w:rPr>
        <w:t xml:space="preserve">o perito </w:t>
      </w:r>
      <w:r>
        <w:rPr>
          <w:sz w:val="22"/>
          <w:szCs w:val="22"/>
        </w:rPr>
        <w:t>admitiu</w:t>
      </w:r>
      <w:r w:rsidR="008B224E" w:rsidRPr="00621B73">
        <w:rPr>
          <w:sz w:val="22"/>
          <w:szCs w:val="22"/>
        </w:rPr>
        <w:t xml:space="preserve"> a hipótese de </w:t>
      </w:r>
      <w:r w:rsidR="0076785C" w:rsidRPr="00621B73">
        <w:rPr>
          <w:sz w:val="22"/>
          <w:szCs w:val="22"/>
        </w:rPr>
        <w:t xml:space="preserve">o ônibus </w:t>
      </w:r>
      <w:r w:rsidR="008B224E" w:rsidRPr="00621B73">
        <w:rPr>
          <w:sz w:val="22"/>
          <w:szCs w:val="22"/>
        </w:rPr>
        <w:t xml:space="preserve">apresentar </w:t>
      </w:r>
      <w:r w:rsidR="0076785C" w:rsidRPr="00621B73">
        <w:rPr>
          <w:sz w:val="22"/>
          <w:szCs w:val="22"/>
        </w:rPr>
        <w:t>problemas mecânicos relacionados ao sistema de freio, fazendo-se necessário, portanto, determinar a quantidade de rodas env</w:t>
      </w:r>
      <w:r w:rsidR="009075EA">
        <w:rPr>
          <w:sz w:val="22"/>
          <w:szCs w:val="22"/>
        </w:rPr>
        <w:t>olvidas no processo de frenagem. Para tanto, foi</w:t>
      </w:r>
      <w:r>
        <w:rPr>
          <w:sz w:val="22"/>
          <w:szCs w:val="22"/>
        </w:rPr>
        <w:t xml:space="preserve"> </w:t>
      </w:r>
      <w:r w:rsidR="00EF785D" w:rsidRPr="00621B73">
        <w:rPr>
          <w:sz w:val="22"/>
          <w:szCs w:val="22"/>
        </w:rPr>
        <w:t>constatado, através de modelo matemático aplicado à Física</w:t>
      </w:r>
      <w:r w:rsidR="0076785C" w:rsidRPr="00621B73">
        <w:rPr>
          <w:sz w:val="22"/>
          <w:szCs w:val="22"/>
        </w:rPr>
        <w:t xml:space="preserve">, </w:t>
      </w:r>
      <w:r w:rsidR="00EF785D" w:rsidRPr="00621B73">
        <w:rPr>
          <w:sz w:val="22"/>
          <w:szCs w:val="22"/>
        </w:rPr>
        <w:t>que na</w:t>
      </w:r>
      <w:r w:rsidR="0076785C" w:rsidRPr="00621B73">
        <w:rPr>
          <w:sz w:val="22"/>
          <w:szCs w:val="22"/>
        </w:rPr>
        <w:t xml:space="preserve"> hipótese de apenas uma </w:t>
      </w:r>
      <w:r w:rsidR="00EF785D" w:rsidRPr="00621B73">
        <w:rPr>
          <w:sz w:val="22"/>
          <w:szCs w:val="22"/>
        </w:rPr>
        <w:t xml:space="preserve">das </w:t>
      </w:r>
      <w:r w:rsidR="0076785C" w:rsidRPr="00621B73">
        <w:rPr>
          <w:sz w:val="22"/>
          <w:szCs w:val="22"/>
        </w:rPr>
        <w:t>roda</w:t>
      </w:r>
      <w:r w:rsidR="00EF785D" w:rsidRPr="00621B73">
        <w:rPr>
          <w:sz w:val="22"/>
          <w:szCs w:val="22"/>
        </w:rPr>
        <w:t xml:space="preserve">s </w:t>
      </w:r>
      <w:r w:rsidR="005C5E11" w:rsidRPr="00621B73">
        <w:rPr>
          <w:sz w:val="22"/>
          <w:szCs w:val="22"/>
        </w:rPr>
        <w:t>estarem</w:t>
      </w:r>
      <w:r w:rsidR="0076785C" w:rsidRPr="00621B73">
        <w:rPr>
          <w:sz w:val="22"/>
          <w:szCs w:val="22"/>
        </w:rPr>
        <w:t xml:space="preserve"> contribuindo para a frenagem, a velocidade do ônibus seria </w:t>
      </w:r>
      <w:r w:rsidR="00EF785D" w:rsidRPr="00621B73">
        <w:rPr>
          <w:sz w:val="22"/>
          <w:szCs w:val="22"/>
        </w:rPr>
        <w:t xml:space="preserve">de </w:t>
      </w:r>
      <w:r w:rsidR="0076785C" w:rsidRPr="00621B73">
        <w:rPr>
          <w:sz w:val="22"/>
          <w:szCs w:val="22"/>
        </w:rPr>
        <w:t>52 Km/h, sendo esta, portanto, praticamente a mesma</w:t>
      </w:r>
      <w:r w:rsidR="00EF785D" w:rsidRPr="00621B73">
        <w:rPr>
          <w:sz w:val="22"/>
          <w:szCs w:val="22"/>
        </w:rPr>
        <w:t xml:space="preserve"> velocidade </w:t>
      </w:r>
      <w:r w:rsidR="0076785C" w:rsidRPr="00621B73">
        <w:rPr>
          <w:sz w:val="22"/>
          <w:szCs w:val="22"/>
        </w:rPr>
        <w:t xml:space="preserve">calculada através da observação das imagens do atropelamento, </w:t>
      </w:r>
      <w:r w:rsidR="00EF785D" w:rsidRPr="00621B73">
        <w:rPr>
          <w:sz w:val="22"/>
          <w:szCs w:val="22"/>
        </w:rPr>
        <w:t>q</w:t>
      </w:r>
      <w:r w:rsidR="006048FC">
        <w:rPr>
          <w:sz w:val="22"/>
          <w:szCs w:val="22"/>
        </w:rPr>
        <w:t xml:space="preserve">ue foi de 51 </w:t>
      </w:r>
      <w:r w:rsidR="0076785C" w:rsidRPr="00621B73">
        <w:rPr>
          <w:sz w:val="22"/>
          <w:szCs w:val="22"/>
        </w:rPr>
        <w:t>Km/h, o que confirmou a eficiência da frenagem apenas na roda dianteira direita, indica</w:t>
      </w:r>
      <w:r w:rsidR="00E0025F">
        <w:rPr>
          <w:sz w:val="22"/>
          <w:szCs w:val="22"/>
        </w:rPr>
        <w:t xml:space="preserve">ndo a existência de </w:t>
      </w:r>
      <w:r w:rsidR="0076785C" w:rsidRPr="00621B73">
        <w:rPr>
          <w:sz w:val="22"/>
          <w:szCs w:val="22"/>
        </w:rPr>
        <w:t>problemas no sistema de freio.</w:t>
      </w:r>
      <w:r w:rsidR="002D1B9F">
        <w:rPr>
          <w:sz w:val="22"/>
          <w:szCs w:val="22"/>
        </w:rPr>
        <w:t xml:space="preserve"> </w:t>
      </w:r>
      <w:r w:rsidR="002D1B9F" w:rsidRPr="00621B73">
        <w:rPr>
          <w:sz w:val="22"/>
          <w:szCs w:val="22"/>
        </w:rPr>
        <w:t xml:space="preserve">A velocidade registrada no disco-diagrama do tacógrafo, </w:t>
      </w:r>
      <w:r w:rsidR="006048FC">
        <w:rPr>
          <w:sz w:val="22"/>
          <w:szCs w:val="22"/>
        </w:rPr>
        <w:t>de aproximados 50 Km/h</w:t>
      </w:r>
      <w:r w:rsidR="00077BC1">
        <w:rPr>
          <w:sz w:val="22"/>
          <w:szCs w:val="22"/>
        </w:rPr>
        <w:t xml:space="preserve">, </w:t>
      </w:r>
      <w:r w:rsidR="002D1B9F" w:rsidRPr="00621B73">
        <w:rPr>
          <w:sz w:val="22"/>
          <w:szCs w:val="22"/>
        </w:rPr>
        <w:t xml:space="preserve">correspondente ao momento em que ocorreu o atropelamento, </w:t>
      </w:r>
      <w:r w:rsidR="002D1B9F">
        <w:rPr>
          <w:sz w:val="22"/>
          <w:szCs w:val="22"/>
        </w:rPr>
        <w:t>ratificou</w:t>
      </w:r>
      <w:r w:rsidR="00077BC1">
        <w:rPr>
          <w:sz w:val="22"/>
          <w:szCs w:val="22"/>
        </w:rPr>
        <w:t xml:space="preserve"> a consideração acima descrita. </w:t>
      </w:r>
    </w:p>
    <w:p w:rsidR="0076785C" w:rsidRPr="00621B73" w:rsidRDefault="005C5E11" w:rsidP="00621B73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Quanto </w:t>
      </w:r>
      <w:r w:rsidR="00087116">
        <w:rPr>
          <w:sz w:val="22"/>
          <w:szCs w:val="22"/>
        </w:rPr>
        <w:t>à</w:t>
      </w:r>
      <w:r w:rsidR="0076785C" w:rsidRPr="00621B73">
        <w:rPr>
          <w:sz w:val="22"/>
          <w:szCs w:val="22"/>
        </w:rPr>
        <w:t xml:space="preserve"> determinação da causa do atropelamento</w:t>
      </w:r>
      <w:r>
        <w:rPr>
          <w:sz w:val="22"/>
          <w:szCs w:val="22"/>
        </w:rPr>
        <w:t xml:space="preserve">, </w:t>
      </w:r>
      <w:r w:rsidR="0076785C" w:rsidRPr="00621B73">
        <w:rPr>
          <w:sz w:val="22"/>
          <w:szCs w:val="22"/>
        </w:rPr>
        <w:t>fez-se necessário confronta</w:t>
      </w:r>
      <w:r w:rsidR="00675580">
        <w:rPr>
          <w:sz w:val="22"/>
          <w:szCs w:val="22"/>
        </w:rPr>
        <w:t>r o Ponto de Percepção Possível</w:t>
      </w:r>
      <w:r w:rsidR="00630909">
        <w:rPr>
          <w:sz w:val="22"/>
          <w:szCs w:val="22"/>
        </w:rPr>
        <w:t xml:space="preserve"> (PPP)</w:t>
      </w:r>
      <w:r w:rsidR="0076785C" w:rsidRPr="00621B73">
        <w:rPr>
          <w:sz w:val="22"/>
          <w:szCs w:val="22"/>
        </w:rPr>
        <w:t>, aquele onde se encontrava o veículo atropelador quando o pedestre iniciava a travessia da pista, com o Ponto de Não Escapada Máximo</w:t>
      </w:r>
      <w:r w:rsidR="00630909">
        <w:rPr>
          <w:sz w:val="22"/>
          <w:szCs w:val="22"/>
        </w:rPr>
        <w:t xml:space="preserve"> (PNE)</w:t>
      </w:r>
      <w:r w:rsidR="0076785C" w:rsidRPr="00621B73">
        <w:rPr>
          <w:sz w:val="22"/>
          <w:szCs w:val="22"/>
        </w:rPr>
        <w:t>, que é o ponto a partir do qual não é mais possível a um condutor evitar uma colisão, considera</w:t>
      </w:r>
      <w:r>
        <w:rPr>
          <w:sz w:val="22"/>
          <w:szCs w:val="22"/>
        </w:rPr>
        <w:t>ndo o tempo psicotécnico máximo</w:t>
      </w:r>
      <w:r w:rsidR="0076785C" w:rsidRPr="00621B73">
        <w:rPr>
          <w:sz w:val="22"/>
          <w:szCs w:val="22"/>
        </w:rPr>
        <w:t xml:space="preserve">. </w:t>
      </w:r>
      <w:r w:rsidR="009075EA">
        <w:rPr>
          <w:sz w:val="22"/>
          <w:szCs w:val="22"/>
        </w:rPr>
        <w:t xml:space="preserve">Sendo </w:t>
      </w:r>
      <w:r w:rsidR="0076785C" w:rsidRPr="00621B73">
        <w:rPr>
          <w:sz w:val="22"/>
          <w:szCs w:val="22"/>
        </w:rPr>
        <w:t xml:space="preserve">definidos os seguintes parâmetros: </w:t>
      </w:r>
      <w:r>
        <w:rPr>
          <w:sz w:val="22"/>
          <w:szCs w:val="22"/>
        </w:rPr>
        <w:t>t</w:t>
      </w:r>
      <w:r w:rsidR="00610B9E" w:rsidRPr="00621B73">
        <w:rPr>
          <w:sz w:val="22"/>
          <w:szCs w:val="22"/>
        </w:rPr>
        <w:t xml:space="preserve">empo base; </w:t>
      </w:r>
      <w:r>
        <w:rPr>
          <w:sz w:val="22"/>
          <w:szCs w:val="22"/>
        </w:rPr>
        <w:t>v</w:t>
      </w:r>
      <w:r w:rsidR="00610B9E" w:rsidRPr="00621B73">
        <w:rPr>
          <w:sz w:val="22"/>
          <w:szCs w:val="22"/>
        </w:rPr>
        <w:t xml:space="preserve">elocidade do ônibus; </w:t>
      </w:r>
      <w:r>
        <w:rPr>
          <w:sz w:val="22"/>
          <w:szCs w:val="22"/>
        </w:rPr>
        <w:t>v</w:t>
      </w:r>
      <w:r w:rsidR="0076785C" w:rsidRPr="00621B73">
        <w:rPr>
          <w:sz w:val="22"/>
          <w:szCs w:val="22"/>
        </w:rPr>
        <w:t>elocidade no instante da colisão</w:t>
      </w:r>
      <w:r w:rsidR="00610B9E" w:rsidRPr="00621B73">
        <w:rPr>
          <w:sz w:val="22"/>
          <w:szCs w:val="22"/>
        </w:rPr>
        <w:t xml:space="preserve">; </w:t>
      </w:r>
      <w:r>
        <w:rPr>
          <w:sz w:val="22"/>
          <w:szCs w:val="22"/>
        </w:rPr>
        <w:t>t</w:t>
      </w:r>
      <w:r w:rsidR="0076785C" w:rsidRPr="00621B73">
        <w:rPr>
          <w:sz w:val="22"/>
          <w:szCs w:val="22"/>
        </w:rPr>
        <w:t>empo gasto pelo ônibus do início da frenag</w:t>
      </w:r>
      <w:r w:rsidR="00610B9E" w:rsidRPr="00621B73">
        <w:rPr>
          <w:sz w:val="22"/>
          <w:szCs w:val="22"/>
        </w:rPr>
        <w:t>em até o ponto de colisão</w:t>
      </w:r>
      <w:r w:rsidR="0076785C" w:rsidRPr="00621B73">
        <w:rPr>
          <w:sz w:val="22"/>
          <w:szCs w:val="22"/>
        </w:rPr>
        <w:t xml:space="preserve">; </w:t>
      </w:r>
      <w:r w:rsidR="006048FC">
        <w:rPr>
          <w:sz w:val="22"/>
          <w:szCs w:val="22"/>
        </w:rPr>
        <w:t xml:space="preserve">e o </w:t>
      </w:r>
      <w:r>
        <w:rPr>
          <w:sz w:val="22"/>
          <w:szCs w:val="22"/>
        </w:rPr>
        <w:t>e</w:t>
      </w:r>
      <w:r w:rsidR="0076785C" w:rsidRPr="00621B73">
        <w:rPr>
          <w:sz w:val="22"/>
          <w:szCs w:val="22"/>
        </w:rPr>
        <w:t>spaço compreendido entre a entrada do pedestre na pista e</w:t>
      </w:r>
      <w:r w:rsidR="00610B9E" w:rsidRPr="00621B73">
        <w:rPr>
          <w:sz w:val="22"/>
          <w:szCs w:val="22"/>
        </w:rPr>
        <w:t xml:space="preserve"> o início da marca de frenagem</w:t>
      </w:r>
      <w:r w:rsidR="00630909">
        <w:rPr>
          <w:sz w:val="22"/>
          <w:szCs w:val="22"/>
        </w:rPr>
        <w:t>.</w:t>
      </w:r>
    </w:p>
    <w:p w:rsidR="0076785C" w:rsidRPr="00621B73" w:rsidRDefault="0076785C" w:rsidP="00C54338">
      <w:pPr>
        <w:spacing w:line="240" w:lineRule="auto"/>
        <w:ind w:firstLine="851"/>
        <w:rPr>
          <w:sz w:val="22"/>
          <w:szCs w:val="22"/>
        </w:rPr>
      </w:pPr>
      <w:r w:rsidRPr="00621B73">
        <w:rPr>
          <w:sz w:val="22"/>
          <w:szCs w:val="22"/>
        </w:rPr>
        <w:t xml:space="preserve">Os valores obtidos demonstraram que o </w:t>
      </w:r>
      <w:r w:rsidR="00675580">
        <w:rPr>
          <w:sz w:val="22"/>
          <w:szCs w:val="22"/>
        </w:rPr>
        <w:t>P</w:t>
      </w:r>
      <w:r w:rsidRPr="00621B73">
        <w:rPr>
          <w:sz w:val="22"/>
          <w:szCs w:val="22"/>
        </w:rPr>
        <w:t xml:space="preserve">onto de </w:t>
      </w:r>
      <w:r w:rsidR="00675580">
        <w:rPr>
          <w:sz w:val="22"/>
          <w:szCs w:val="22"/>
        </w:rPr>
        <w:t>P</w:t>
      </w:r>
      <w:r w:rsidRPr="00621B73">
        <w:rPr>
          <w:sz w:val="22"/>
          <w:szCs w:val="22"/>
        </w:rPr>
        <w:t xml:space="preserve">ercepção </w:t>
      </w:r>
      <w:r w:rsidR="00675580">
        <w:rPr>
          <w:sz w:val="22"/>
          <w:szCs w:val="22"/>
        </w:rPr>
        <w:t>P</w:t>
      </w:r>
      <w:r w:rsidRPr="00621B73">
        <w:rPr>
          <w:sz w:val="22"/>
          <w:szCs w:val="22"/>
        </w:rPr>
        <w:t xml:space="preserve">ossível se encontrava em posição anterior ao </w:t>
      </w:r>
      <w:r w:rsidR="00675580">
        <w:rPr>
          <w:sz w:val="22"/>
          <w:szCs w:val="22"/>
        </w:rPr>
        <w:t>P</w:t>
      </w:r>
      <w:r w:rsidR="005C5E11">
        <w:rPr>
          <w:sz w:val="22"/>
          <w:szCs w:val="22"/>
        </w:rPr>
        <w:t xml:space="preserve">onto de </w:t>
      </w:r>
      <w:r w:rsidR="00675580">
        <w:rPr>
          <w:sz w:val="22"/>
          <w:szCs w:val="22"/>
        </w:rPr>
        <w:t>N</w:t>
      </w:r>
      <w:r w:rsidR="005C5E11">
        <w:rPr>
          <w:sz w:val="22"/>
          <w:szCs w:val="22"/>
        </w:rPr>
        <w:t xml:space="preserve">ão </w:t>
      </w:r>
      <w:r w:rsidR="00675580">
        <w:rPr>
          <w:sz w:val="22"/>
          <w:szCs w:val="22"/>
        </w:rPr>
        <w:t>E</w:t>
      </w:r>
      <w:r w:rsidRPr="00621B73">
        <w:rPr>
          <w:sz w:val="22"/>
          <w:szCs w:val="22"/>
        </w:rPr>
        <w:t xml:space="preserve">scapada, ou seja, como este ponto foi calculado </w:t>
      </w:r>
      <w:r w:rsidR="005C5E11">
        <w:rPr>
          <w:sz w:val="22"/>
          <w:szCs w:val="22"/>
        </w:rPr>
        <w:t>com base na velocidade da pista</w:t>
      </w:r>
      <w:r w:rsidR="00316F0A">
        <w:rPr>
          <w:sz w:val="22"/>
          <w:szCs w:val="22"/>
        </w:rPr>
        <w:t xml:space="preserve">, </w:t>
      </w:r>
      <w:r w:rsidRPr="00621B73">
        <w:rPr>
          <w:sz w:val="22"/>
          <w:szCs w:val="22"/>
        </w:rPr>
        <w:t xml:space="preserve">caso o ônibus </w:t>
      </w:r>
      <w:r w:rsidR="00316F0A">
        <w:rPr>
          <w:sz w:val="22"/>
          <w:szCs w:val="22"/>
        </w:rPr>
        <w:t>es</w:t>
      </w:r>
      <w:r w:rsidRPr="00621B73">
        <w:rPr>
          <w:sz w:val="22"/>
          <w:szCs w:val="22"/>
        </w:rPr>
        <w:t xml:space="preserve">tivesse trafegando nessa velocidade, o seu condutor teria condições de parar o veículo antes de atropelar o pedestre. Contudo, como o trecho da pista onde ocorreu o atropelamento era sinuoso, foi necessário avaliar se no </w:t>
      </w:r>
      <w:r w:rsidR="00675580">
        <w:rPr>
          <w:sz w:val="22"/>
          <w:szCs w:val="22"/>
        </w:rPr>
        <w:t>e</w:t>
      </w:r>
      <w:r w:rsidRPr="00621B73">
        <w:rPr>
          <w:sz w:val="22"/>
          <w:szCs w:val="22"/>
        </w:rPr>
        <w:t xml:space="preserve">spaço </w:t>
      </w:r>
      <w:r w:rsidR="00C54338">
        <w:rPr>
          <w:sz w:val="22"/>
          <w:szCs w:val="22"/>
        </w:rPr>
        <w:t>PPP-PNE</w:t>
      </w:r>
      <w:r w:rsidR="00675580">
        <w:t xml:space="preserve">, </w:t>
      </w:r>
      <w:r w:rsidRPr="00621B73">
        <w:rPr>
          <w:sz w:val="22"/>
          <w:szCs w:val="22"/>
        </w:rPr>
        <w:t>o condutor do ônibus tinha condições de visualizar o pedestre durante a sua travessia e de reagir</w:t>
      </w:r>
      <w:r w:rsidR="004962C3">
        <w:rPr>
          <w:sz w:val="22"/>
          <w:szCs w:val="22"/>
        </w:rPr>
        <w:t>,</w:t>
      </w:r>
      <w:r w:rsidRPr="00621B73">
        <w:rPr>
          <w:sz w:val="22"/>
          <w:szCs w:val="22"/>
        </w:rPr>
        <w:t xml:space="preserve"> acionando o sistema de freio do veículo</w:t>
      </w:r>
      <w:r w:rsidR="004962C3">
        <w:rPr>
          <w:sz w:val="22"/>
          <w:szCs w:val="22"/>
        </w:rPr>
        <w:t>, a tempo de evitar o atropelamento</w:t>
      </w:r>
      <w:r w:rsidR="00141AE6">
        <w:rPr>
          <w:sz w:val="22"/>
          <w:szCs w:val="22"/>
        </w:rPr>
        <w:t xml:space="preserve">. Sendo verificado </w:t>
      </w:r>
      <w:r w:rsidRPr="00621B73">
        <w:rPr>
          <w:sz w:val="22"/>
          <w:szCs w:val="22"/>
        </w:rPr>
        <w:t>que o condutor do ônibus tinha uma visão fronta</w:t>
      </w:r>
      <w:r w:rsidR="004962C3">
        <w:rPr>
          <w:sz w:val="22"/>
          <w:szCs w:val="22"/>
        </w:rPr>
        <w:t>l do pedestre no PNE</w:t>
      </w:r>
      <w:r w:rsidRPr="00621B73">
        <w:rPr>
          <w:sz w:val="22"/>
          <w:szCs w:val="22"/>
        </w:rPr>
        <w:t>, passando essa visão a ser tangencial ou periférica, sobr</w:t>
      </w:r>
      <w:r w:rsidR="004962C3">
        <w:rPr>
          <w:sz w:val="22"/>
          <w:szCs w:val="22"/>
        </w:rPr>
        <w:t xml:space="preserve">etudo quando superava em 20,0m esse ponto, podendo </w:t>
      </w:r>
      <w:r w:rsidRPr="00621B73">
        <w:rPr>
          <w:sz w:val="22"/>
          <w:szCs w:val="22"/>
        </w:rPr>
        <w:t xml:space="preserve">a vítima ser visualizada desde o início do PPP (63,18m), pois não existiam obstáculos no trecho do terreno situado entre a </w:t>
      </w:r>
      <w:r w:rsidR="004962C3">
        <w:rPr>
          <w:sz w:val="22"/>
          <w:szCs w:val="22"/>
        </w:rPr>
        <w:t>mesma</w:t>
      </w:r>
      <w:r w:rsidR="00126FEC">
        <w:rPr>
          <w:sz w:val="22"/>
          <w:szCs w:val="22"/>
        </w:rPr>
        <w:t xml:space="preserve"> e o setor anterior do ônibus.</w:t>
      </w:r>
      <w:r w:rsidRPr="00621B73">
        <w:rPr>
          <w:sz w:val="22"/>
          <w:szCs w:val="22"/>
        </w:rPr>
        <w:t xml:space="preserve">                              </w:t>
      </w:r>
    </w:p>
    <w:p w:rsidR="0076785C" w:rsidRPr="00621B73" w:rsidRDefault="00C54338" w:rsidP="00621B73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Foi constatado, ainda, que a</w:t>
      </w:r>
      <w:r w:rsidR="0076785C" w:rsidRPr="00621B73">
        <w:rPr>
          <w:sz w:val="22"/>
          <w:szCs w:val="22"/>
        </w:rPr>
        <w:t xml:space="preserve"> inexistência de problemas mecânicos no veículo acarretaria na diminuição do comprimento da marca de frenagem constatada, contudo, sem alterar a velocidade calculada do ônibus e sem modificar o local de surgiment</w:t>
      </w:r>
      <w:r>
        <w:rPr>
          <w:sz w:val="22"/>
          <w:szCs w:val="22"/>
        </w:rPr>
        <w:t>o da marca de frenagem na pista. Também foi observado</w:t>
      </w:r>
      <w:r w:rsidR="00630909">
        <w:rPr>
          <w:sz w:val="22"/>
          <w:szCs w:val="22"/>
        </w:rPr>
        <w:t>,</w:t>
      </w:r>
      <w:r>
        <w:rPr>
          <w:sz w:val="22"/>
          <w:szCs w:val="22"/>
        </w:rPr>
        <w:t xml:space="preserve"> que caso o</w:t>
      </w:r>
      <w:r w:rsidR="0076785C" w:rsidRPr="00621B73">
        <w:rPr>
          <w:sz w:val="22"/>
          <w:szCs w:val="22"/>
        </w:rPr>
        <w:t xml:space="preserve"> ônibus estivesse trafegando na velocidade da pista (40Km/h)</w:t>
      </w:r>
      <w:r w:rsidR="006048FC">
        <w:rPr>
          <w:sz w:val="22"/>
          <w:szCs w:val="22"/>
        </w:rPr>
        <w:t>,</w:t>
      </w:r>
      <w:r w:rsidR="0076785C" w:rsidRPr="00621B73">
        <w:rPr>
          <w:sz w:val="22"/>
          <w:szCs w:val="22"/>
        </w:rPr>
        <w:t xml:space="preserve"> o espaço de percepção/reação seria de 16,7m e a distância necessária para o veículo parar completamente de 12,58m, sendo este o espaço de materialização da reação através da frenagem. Contudo, estando apenas um dos seus rodados respondendo à solicitação de frenagem, o veículo precisaria estar a uma velocidade inferior a 40Km/h para que a frenagem produzida por apenas uma roda não superasse o espaço de frenagem dentro do intervalo de não escapada.  </w:t>
      </w:r>
    </w:p>
    <w:p w:rsidR="0076785C" w:rsidRDefault="007D0C9E" w:rsidP="00621B73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Portanto, </w:t>
      </w:r>
      <w:r w:rsidR="0076785C" w:rsidRPr="00621B73">
        <w:rPr>
          <w:sz w:val="22"/>
          <w:szCs w:val="22"/>
        </w:rPr>
        <w:t>considerando o ônibus sem problemas mecânicos, a causa determinante do atropelamento seria a reação tardia do seu condutor ante a presença do pedestre já efetuando a travessia da pista, prejudicada pela velocidade excessiva do ônibus em trecho circular, o que exigi</w:t>
      </w:r>
      <w:r w:rsidR="002B1AF0">
        <w:rPr>
          <w:sz w:val="22"/>
          <w:szCs w:val="22"/>
        </w:rPr>
        <w:t>ri</w:t>
      </w:r>
      <w:r w:rsidR="0076785C" w:rsidRPr="00621B73">
        <w:rPr>
          <w:sz w:val="22"/>
          <w:szCs w:val="22"/>
        </w:rPr>
        <w:t>a do seu condutor maior cuidado para mantê-lo na trajetória da pista. Contudo, como ficou caracterizado que o ônibus apresentava problema na distribuição da frenagem nos seus rodados, o excesso de velocidade desenvolvido por esse veículo implic</w:t>
      </w:r>
      <w:r w:rsidR="002B1AF0">
        <w:rPr>
          <w:sz w:val="22"/>
          <w:szCs w:val="22"/>
        </w:rPr>
        <w:t>ou</w:t>
      </w:r>
      <w:r w:rsidR="0076785C" w:rsidRPr="00621B73">
        <w:rPr>
          <w:sz w:val="22"/>
          <w:szCs w:val="22"/>
        </w:rPr>
        <w:t xml:space="preserve"> no aumento do c</w:t>
      </w:r>
      <w:r w:rsidR="00134FBF">
        <w:rPr>
          <w:sz w:val="22"/>
          <w:szCs w:val="22"/>
        </w:rPr>
        <w:t>omprimento da frenagem produzida</w:t>
      </w:r>
      <w:r w:rsidR="0076785C" w:rsidRPr="00621B73">
        <w:rPr>
          <w:sz w:val="22"/>
          <w:szCs w:val="22"/>
        </w:rPr>
        <w:t xml:space="preserve"> por apenas um rodado, pois caso estiv</w:t>
      </w:r>
      <w:r w:rsidR="002B1AF0">
        <w:rPr>
          <w:sz w:val="22"/>
          <w:szCs w:val="22"/>
        </w:rPr>
        <w:t>esse trafegando na velocidade regulamentar da pista</w:t>
      </w:r>
      <w:r w:rsidR="0076785C" w:rsidRPr="00621B73">
        <w:rPr>
          <w:sz w:val="22"/>
          <w:szCs w:val="22"/>
        </w:rPr>
        <w:t xml:space="preserve"> o comprimento da frenagem produzida reduziria em mais de 30m em relação ao qu</w:t>
      </w:r>
      <w:r w:rsidR="00AE5276">
        <w:rPr>
          <w:sz w:val="22"/>
          <w:szCs w:val="22"/>
        </w:rPr>
        <w:t>e foi constatado</w:t>
      </w:r>
      <w:r w:rsidR="0076785C" w:rsidRPr="002B1AF0">
        <w:rPr>
          <w:color w:val="FF0000"/>
          <w:sz w:val="22"/>
          <w:szCs w:val="22"/>
        </w:rPr>
        <w:t>,</w:t>
      </w:r>
      <w:r w:rsidR="0076785C" w:rsidRPr="00621B73">
        <w:rPr>
          <w:sz w:val="22"/>
          <w:szCs w:val="22"/>
        </w:rPr>
        <w:t xml:space="preserve"> razão pela qual a combinação dos fatores excesso de velocidade e problemas na distribuição dos freios nos rodados do ônibus foram os fatores preponderantes para a causa do atropelamento.  </w:t>
      </w:r>
    </w:p>
    <w:p w:rsidR="006C6AC6" w:rsidRPr="00621B73" w:rsidRDefault="006C6AC6" w:rsidP="00621B73">
      <w:pPr>
        <w:spacing w:line="240" w:lineRule="auto"/>
        <w:ind w:firstLine="851"/>
        <w:rPr>
          <w:sz w:val="22"/>
          <w:szCs w:val="22"/>
        </w:rPr>
      </w:pPr>
    </w:p>
    <w:p w:rsidR="00621B73" w:rsidRPr="00FC71F5" w:rsidRDefault="00621B73" w:rsidP="00621B73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t>REFERÊNCIAS BIBLIOGRÁFICAS</w:t>
      </w:r>
      <w:bookmarkEnd w:id="1"/>
    </w:p>
    <w:p w:rsidR="00621B73" w:rsidRPr="0076785C" w:rsidRDefault="00621B73" w:rsidP="00621B73">
      <w:pPr>
        <w:pStyle w:val="PargrafodaLista"/>
        <w:numPr>
          <w:ilvl w:val="0"/>
          <w:numId w:val="6"/>
        </w:numPr>
        <w:spacing w:line="240" w:lineRule="auto"/>
        <w:ind w:left="284" w:hanging="284"/>
        <w:rPr>
          <w:sz w:val="20"/>
          <w:szCs w:val="22"/>
        </w:rPr>
      </w:pPr>
      <w:r w:rsidRPr="0076785C">
        <w:rPr>
          <w:sz w:val="20"/>
          <w:szCs w:val="22"/>
        </w:rPr>
        <w:t xml:space="preserve">ARAGÃO, Ranvier Feitosa. Acidentes de Trânsito – Aspectos Técnicos e Jurídicos. Ed. Sagra Luzzatto. Porto Alegre, 1999. </w:t>
      </w:r>
    </w:p>
    <w:p w:rsidR="00621B73" w:rsidRPr="0076785C" w:rsidRDefault="00621B73" w:rsidP="00621B73">
      <w:pPr>
        <w:pStyle w:val="PargrafodaLista"/>
        <w:numPr>
          <w:ilvl w:val="0"/>
          <w:numId w:val="6"/>
        </w:numPr>
        <w:spacing w:line="240" w:lineRule="auto"/>
        <w:ind w:left="284" w:hanging="284"/>
        <w:rPr>
          <w:sz w:val="20"/>
          <w:szCs w:val="22"/>
        </w:rPr>
      </w:pPr>
      <w:r w:rsidRPr="0076785C">
        <w:rPr>
          <w:sz w:val="20"/>
          <w:szCs w:val="22"/>
        </w:rPr>
        <w:t>ENDO, Sílvio Kyoji; FERNANDEZ, José Luís Rozatto. Investigação em Locais de Acidentes de Tráfego. João Pessoa, 2001.</w:t>
      </w:r>
    </w:p>
    <w:p w:rsidR="00621B73" w:rsidRPr="0076785C" w:rsidRDefault="00621B73" w:rsidP="00621B73">
      <w:pPr>
        <w:pStyle w:val="PargrafodaLista"/>
        <w:numPr>
          <w:ilvl w:val="0"/>
          <w:numId w:val="6"/>
        </w:numPr>
        <w:spacing w:line="240" w:lineRule="auto"/>
        <w:ind w:left="284" w:hanging="284"/>
        <w:rPr>
          <w:sz w:val="20"/>
          <w:szCs w:val="22"/>
        </w:rPr>
      </w:pPr>
      <w:r w:rsidRPr="0076785C">
        <w:rPr>
          <w:sz w:val="20"/>
          <w:szCs w:val="22"/>
        </w:rPr>
        <w:t>SANTOS, Marcos Henrique. Perícias de Locais de Acidentes de Trânsito. Curso Formação de Peritos Criminais. Maceió, 2001.</w:t>
      </w:r>
    </w:p>
    <w:p w:rsidR="00621B73" w:rsidRPr="0076785C" w:rsidRDefault="00621B73" w:rsidP="00621B73">
      <w:pPr>
        <w:pStyle w:val="PargrafodaLista"/>
        <w:numPr>
          <w:ilvl w:val="0"/>
          <w:numId w:val="6"/>
        </w:numPr>
        <w:spacing w:line="240" w:lineRule="auto"/>
        <w:ind w:left="284" w:hanging="284"/>
        <w:rPr>
          <w:sz w:val="20"/>
          <w:szCs w:val="22"/>
        </w:rPr>
      </w:pPr>
      <w:r w:rsidRPr="0076785C">
        <w:rPr>
          <w:sz w:val="20"/>
          <w:szCs w:val="22"/>
        </w:rPr>
        <w:t>SILVA, Jaílson Aquino; SANTOS, José Cláudio. Laudo Pericial n° 3701.14.14. Instituto de Criminalística de Alagoas, Maceió, 2014.</w:t>
      </w:r>
    </w:p>
    <w:p w:rsidR="00621B73" w:rsidRDefault="00621B73" w:rsidP="00621B73">
      <w:pPr>
        <w:spacing w:line="240" w:lineRule="auto"/>
        <w:rPr>
          <w:sz w:val="20"/>
          <w:szCs w:val="22"/>
        </w:rPr>
      </w:pPr>
    </w:p>
    <w:p w:rsidR="0076785C" w:rsidRDefault="0076785C" w:rsidP="00621B73">
      <w:pPr>
        <w:spacing w:line="240" w:lineRule="auto"/>
        <w:ind w:firstLine="851"/>
        <w:rPr>
          <w:sz w:val="22"/>
          <w:szCs w:val="22"/>
        </w:rPr>
      </w:pPr>
    </w:p>
    <w:p w:rsidR="00AA39F2" w:rsidRDefault="00AA39F2" w:rsidP="00621B73">
      <w:pPr>
        <w:spacing w:line="240" w:lineRule="auto"/>
        <w:ind w:firstLine="851"/>
        <w:rPr>
          <w:sz w:val="22"/>
          <w:szCs w:val="22"/>
        </w:rPr>
      </w:pPr>
    </w:p>
    <w:p w:rsidR="00AA39F2" w:rsidRDefault="00AA39F2" w:rsidP="00621B73">
      <w:pPr>
        <w:spacing w:line="240" w:lineRule="auto"/>
        <w:ind w:firstLine="851"/>
        <w:rPr>
          <w:sz w:val="22"/>
          <w:szCs w:val="22"/>
        </w:rPr>
      </w:pPr>
    </w:p>
    <w:p w:rsidR="00AA39F2" w:rsidRPr="00621B73" w:rsidRDefault="00AA39F2" w:rsidP="00621B73">
      <w:pPr>
        <w:spacing w:line="240" w:lineRule="auto"/>
        <w:ind w:firstLine="851"/>
        <w:rPr>
          <w:sz w:val="22"/>
          <w:szCs w:val="22"/>
        </w:rPr>
      </w:pPr>
    </w:p>
    <w:sectPr w:rsidR="00AA39F2" w:rsidRPr="00621B73" w:rsidSect="003037F9">
      <w:headerReference w:type="default" r:id="rId11"/>
      <w:footerReference w:type="default" r:id="rId12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A4D" w:rsidRDefault="00A17A4D" w:rsidP="003752F7">
      <w:pPr>
        <w:spacing w:line="240" w:lineRule="auto"/>
      </w:pPr>
      <w:r>
        <w:separator/>
      </w:r>
    </w:p>
  </w:endnote>
  <w:endnote w:type="continuationSeparator" w:id="0">
    <w:p w:rsidR="00A17A4D" w:rsidRDefault="00A17A4D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C35033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A4D" w:rsidRDefault="00A17A4D" w:rsidP="003752F7">
      <w:pPr>
        <w:spacing w:line="240" w:lineRule="auto"/>
      </w:pPr>
      <w:r>
        <w:separator/>
      </w:r>
    </w:p>
  </w:footnote>
  <w:footnote w:type="continuationSeparator" w:id="0">
    <w:p w:rsidR="00A17A4D" w:rsidRDefault="00A17A4D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>rnacional de Perícia Criminal e</w:t>
    </w:r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323"/>
    <w:multiLevelType w:val="multilevel"/>
    <w:tmpl w:val="9AE4A1E0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D64A87"/>
    <w:multiLevelType w:val="hybridMultilevel"/>
    <w:tmpl w:val="CB7CF3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A3974"/>
    <w:multiLevelType w:val="hybridMultilevel"/>
    <w:tmpl w:val="08168D30"/>
    <w:lvl w:ilvl="0" w:tplc="D4DEE01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10B8"/>
    <w:rsid w:val="000141D6"/>
    <w:rsid w:val="00014DC9"/>
    <w:rsid w:val="00026BC8"/>
    <w:rsid w:val="00042E0A"/>
    <w:rsid w:val="00043C0D"/>
    <w:rsid w:val="00051A3B"/>
    <w:rsid w:val="00053737"/>
    <w:rsid w:val="00053FCD"/>
    <w:rsid w:val="00077BC1"/>
    <w:rsid w:val="00080175"/>
    <w:rsid w:val="00087116"/>
    <w:rsid w:val="00090BA6"/>
    <w:rsid w:val="000B38F5"/>
    <w:rsid w:val="000C125C"/>
    <w:rsid w:val="000C67DF"/>
    <w:rsid w:val="000C6C07"/>
    <w:rsid w:val="000D307D"/>
    <w:rsid w:val="000D64F7"/>
    <w:rsid w:val="000E434F"/>
    <w:rsid w:val="000E490F"/>
    <w:rsid w:val="000E62DA"/>
    <w:rsid w:val="001052AA"/>
    <w:rsid w:val="00115C7E"/>
    <w:rsid w:val="0012394C"/>
    <w:rsid w:val="00123D94"/>
    <w:rsid w:val="00124F26"/>
    <w:rsid w:val="00126FEC"/>
    <w:rsid w:val="00134FBF"/>
    <w:rsid w:val="00141AE6"/>
    <w:rsid w:val="001451DD"/>
    <w:rsid w:val="0015364A"/>
    <w:rsid w:val="00156194"/>
    <w:rsid w:val="00161227"/>
    <w:rsid w:val="00167EE0"/>
    <w:rsid w:val="0018033F"/>
    <w:rsid w:val="001847FE"/>
    <w:rsid w:val="00196018"/>
    <w:rsid w:val="001978D2"/>
    <w:rsid w:val="001A2428"/>
    <w:rsid w:val="001A35F9"/>
    <w:rsid w:val="001A3F23"/>
    <w:rsid w:val="001A5588"/>
    <w:rsid w:val="001A715A"/>
    <w:rsid w:val="001B3C69"/>
    <w:rsid w:val="001D2633"/>
    <w:rsid w:val="001D7643"/>
    <w:rsid w:val="001E1232"/>
    <w:rsid w:val="001E221F"/>
    <w:rsid w:val="001E63E7"/>
    <w:rsid w:val="001F173F"/>
    <w:rsid w:val="001F2EA7"/>
    <w:rsid w:val="001F5735"/>
    <w:rsid w:val="00206AFC"/>
    <w:rsid w:val="00244839"/>
    <w:rsid w:val="00247455"/>
    <w:rsid w:val="00251C8D"/>
    <w:rsid w:val="00256A86"/>
    <w:rsid w:val="00262CE0"/>
    <w:rsid w:val="00272C6D"/>
    <w:rsid w:val="00273933"/>
    <w:rsid w:val="00281DFF"/>
    <w:rsid w:val="00293268"/>
    <w:rsid w:val="00293989"/>
    <w:rsid w:val="002A1F55"/>
    <w:rsid w:val="002B1AF0"/>
    <w:rsid w:val="002C1772"/>
    <w:rsid w:val="002C1DE6"/>
    <w:rsid w:val="002D1B9F"/>
    <w:rsid w:val="002E476C"/>
    <w:rsid w:val="002F7B50"/>
    <w:rsid w:val="003037F9"/>
    <w:rsid w:val="003079A5"/>
    <w:rsid w:val="00314299"/>
    <w:rsid w:val="00316F0A"/>
    <w:rsid w:val="003212D0"/>
    <w:rsid w:val="0032165A"/>
    <w:rsid w:val="00334DFA"/>
    <w:rsid w:val="00334F29"/>
    <w:rsid w:val="0034706C"/>
    <w:rsid w:val="00353468"/>
    <w:rsid w:val="00357D88"/>
    <w:rsid w:val="00372A5D"/>
    <w:rsid w:val="003752F7"/>
    <w:rsid w:val="0037720B"/>
    <w:rsid w:val="00382120"/>
    <w:rsid w:val="003928AB"/>
    <w:rsid w:val="003B3DAA"/>
    <w:rsid w:val="003D455E"/>
    <w:rsid w:val="003E761E"/>
    <w:rsid w:val="003F0931"/>
    <w:rsid w:val="003F6A7C"/>
    <w:rsid w:val="00403270"/>
    <w:rsid w:val="00416EF0"/>
    <w:rsid w:val="00423161"/>
    <w:rsid w:val="00425FB9"/>
    <w:rsid w:val="004264DD"/>
    <w:rsid w:val="00442AB9"/>
    <w:rsid w:val="00455C1A"/>
    <w:rsid w:val="00460049"/>
    <w:rsid w:val="004600AE"/>
    <w:rsid w:val="00460CF2"/>
    <w:rsid w:val="00473BD3"/>
    <w:rsid w:val="00474F95"/>
    <w:rsid w:val="00486A9E"/>
    <w:rsid w:val="00491EA9"/>
    <w:rsid w:val="004962C3"/>
    <w:rsid w:val="004A1F23"/>
    <w:rsid w:val="004B1A67"/>
    <w:rsid w:val="004D63F0"/>
    <w:rsid w:val="004D6CE8"/>
    <w:rsid w:val="004D7262"/>
    <w:rsid w:val="004E1122"/>
    <w:rsid w:val="004F21E1"/>
    <w:rsid w:val="004F469C"/>
    <w:rsid w:val="005113BA"/>
    <w:rsid w:val="0051281F"/>
    <w:rsid w:val="00514489"/>
    <w:rsid w:val="0051583C"/>
    <w:rsid w:val="00516CB0"/>
    <w:rsid w:val="00521353"/>
    <w:rsid w:val="005342A4"/>
    <w:rsid w:val="00535C25"/>
    <w:rsid w:val="00541B84"/>
    <w:rsid w:val="00541C6C"/>
    <w:rsid w:val="00543A8C"/>
    <w:rsid w:val="0055601A"/>
    <w:rsid w:val="0056168D"/>
    <w:rsid w:val="00567BA9"/>
    <w:rsid w:val="00571EAF"/>
    <w:rsid w:val="0057510C"/>
    <w:rsid w:val="00582A5B"/>
    <w:rsid w:val="0059109E"/>
    <w:rsid w:val="00595933"/>
    <w:rsid w:val="00596AD6"/>
    <w:rsid w:val="005A05BD"/>
    <w:rsid w:val="005A5F31"/>
    <w:rsid w:val="005A71F4"/>
    <w:rsid w:val="005B15AC"/>
    <w:rsid w:val="005B6216"/>
    <w:rsid w:val="005C41A1"/>
    <w:rsid w:val="005C5E11"/>
    <w:rsid w:val="005D3B1F"/>
    <w:rsid w:val="005E0339"/>
    <w:rsid w:val="005E053D"/>
    <w:rsid w:val="005E75EF"/>
    <w:rsid w:val="005F5F47"/>
    <w:rsid w:val="006028E9"/>
    <w:rsid w:val="006044B2"/>
    <w:rsid w:val="006048FC"/>
    <w:rsid w:val="00606784"/>
    <w:rsid w:val="00610B9E"/>
    <w:rsid w:val="00621B73"/>
    <w:rsid w:val="00625AC0"/>
    <w:rsid w:val="00630909"/>
    <w:rsid w:val="006347BF"/>
    <w:rsid w:val="006378FF"/>
    <w:rsid w:val="00647C59"/>
    <w:rsid w:val="0065142A"/>
    <w:rsid w:val="00661E82"/>
    <w:rsid w:val="00672251"/>
    <w:rsid w:val="00675580"/>
    <w:rsid w:val="006762AA"/>
    <w:rsid w:val="00677924"/>
    <w:rsid w:val="00690E86"/>
    <w:rsid w:val="006947F5"/>
    <w:rsid w:val="0069612B"/>
    <w:rsid w:val="00696F59"/>
    <w:rsid w:val="006A774A"/>
    <w:rsid w:val="006B0091"/>
    <w:rsid w:val="006B00A7"/>
    <w:rsid w:val="006B0CC4"/>
    <w:rsid w:val="006B17A2"/>
    <w:rsid w:val="006B62F1"/>
    <w:rsid w:val="006C6AC6"/>
    <w:rsid w:val="006C74E3"/>
    <w:rsid w:val="006D18B3"/>
    <w:rsid w:val="006D26FC"/>
    <w:rsid w:val="006D4BC8"/>
    <w:rsid w:val="006E3323"/>
    <w:rsid w:val="006E33F4"/>
    <w:rsid w:val="006E4FEA"/>
    <w:rsid w:val="006F43BE"/>
    <w:rsid w:val="00704CD3"/>
    <w:rsid w:val="007148BD"/>
    <w:rsid w:val="00733083"/>
    <w:rsid w:val="00733C52"/>
    <w:rsid w:val="00734E3C"/>
    <w:rsid w:val="00746985"/>
    <w:rsid w:val="00755A52"/>
    <w:rsid w:val="00762251"/>
    <w:rsid w:val="007654EE"/>
    <w:rsid w:val="0076785C"/>
    <w:rsid w:val="0078302E"/>
    <w:rsid w:val="00784AD1"/>
    <w:rsid w:val="00792C0B"/>
    <w:rsid w:val="0079623C"/>
    <w:rsid w:val="007A109C"/>
    <w:rsid w:val="007C522E"/>
    <w:rsid w:val="007D0C9E"/>
    <w:rsid w:val="007D0DBB"/>
    <w:rsid w:val="007E2E1A"/>
    <w:rsid w:val="0080108D"/>
    <w:rsid w:val="008039FA"/>
    <w:rsid w:val="00804B34"/>
    <w:rsid w:val="00811620"/>
    <w:rsid w:val="00813F18"/>
    <w:rsid w:val="00817160"/>
    <w:rsid w:val="00821CAD"/>
    <w:rsid w:val="00824730"/>
    <w:rsid w:val="00832F16"/>
    <w:rsid w:val="008572A6"/>
    <w:rsid w:val="008572CF"/>
    <w:rsid w:val="00857E91"/>
    <w:rsid w:val="00860EDC"/>
    <w:rsid w:val="008874EF"/>
    <w:rsid w:val="008949B2"/>
    <w:rsid w:val="008A2D23"/>
    <w:rsid w:val="008B224E"/>
    <w:rsid w:val="008B5B05"/>
    <w:rsid w:val="008D7AB4"/>
    <w:rsid w:val="008E2991"/>
    <w:rsid w:val="009075EA"/>
    <w:rsid w:val="00910D22"/>
    <w:rsid w:val="009217B6"/>
    <w:rsid w:val="00941837"/>
    <w:rsid w:val="00950EFD"/>
    <w:rsid w:val="00966118"/>
    <w:rsid w:val="00973188"/>
    <w:rsid w:val="00987E5E"/>
    <w:rsid w:val="009A202B"/>
    <w:rsid w:val="009A5F55"/>
    <w:rsid w:val="009B4979"/>
    <w:rsid w:val="009C3761"/>
    <w:rsid w:val="009C490F"/>
    <w:rsid w:val="009C4AC1"/>
    <w:rsid w:val="009E0435"/>
    <w:rsid w:val="009E4343"/>
    <w:rsid w:val="009E4AE7"/>
    <w:rsid w:val="009F3B49"/>
    <w:rsid w:val="009F4702"/>
    <w:rsid w:val="009F60BF"/>
    <w:rsid w:val="00A049AE"/>
    <w:rsid w:val="00A17A4D"/>
    <w:rsid w:val="00A30721"/>
    <w:rsid w:val="00A37102"/>
    <w:rsid w:val="00A51761"/>
    <w:rsid w:val="00A5398B"/>
    <w:rsid w:val="00A6702D"/>
    <w:rsid w:val="00A81023"/>
    <w:rsid w:val="00A81423"/>
    <w:rsid w:val="00A9079D"/>
    <w:rsid w:val="00A9585D"/>
    <w:rsid w:val="00AA39F2"/>
    <w:rsid w:val="00AB0D38"/>
    <w:rsid w:val="00AD2EA8"/>
    <w:rsid w:val="00AE4966"/>
    <w:rsid w:val="00AE5276"/>
    <w:rsid w:val="00AE583C"/>
    <w:rsid w:val="00AF0BDD"/>
    <w:rsid w:val="00B00282"/>
    <w:rsid w:val="00B008DD"/>
    <w:rsid w:val="00B21E36"/>
    <w:rsid w:val="00B2671D"/>
    <w:rsid w:val="00B30B26"/>
    <w:rsid w:val="00B32F1D"/>
    <w:rsid w:val="00B33D8A"/>
    <w:rsid w:val="00B462A0"/>
    <w:rsid w:val="00B50074"/>
    <w:rsid w:val="00B702A7"/>
    <w:rsid w:val="00B81B4D"/>
    <w:rsid w:val="00B877C2"/>
    <w:rsid w:val="00BA23C0"/>
    <w:rsid w:val="00BA44CE"/>
    <w:rsid w:val="00BD2918"/>
    <w:rsid w:val="00BF6353"/>
    <w:rsid w:val="00C001D9"/>
    <w:rsid w:val="00C11825"/>
    <w:rsid w:val="00C1748C"/>
    <w:rsid w:val="00C26C44"/>
    <w:rsid w:val="00C35033"/>
    <w:rsid w:val="00C54338"/>
    <w:rsid w:val="00C630D3"/>
    <w:rsid w:val="00C8596A"/>
    <w:rsid w:val="00C86D3A"/>
    <w:rsid w:val="00C91846"/>
    <w:rsid w:val="00C92FC6"/>
    <w:rsid w:val="00C92FFA"/>
    <w:rsid w:val="00CA674A"/>
    <w:rsid w:val="00CA7450"/>
    <w:rsid w:val="00CB603B"/>
    <w:rsid w:val="00CC0AEB"/>
    <w:rsid w:val="00CC6B7D"/>
    <w:rsid w:val="00CC7593"/>
    <w:rsid w:val="00CE4C43"/>
    <w:rsid w:val="00CE6D58"/>
    <w:rsid w:val="00CF0B20"/>
    <w:rsid w:val="00CF3290"/>
    <w:rsid w:val="00CF5D2A"/>
    <w:rsid w:val="00D026FA"/>
    <w:rsid w:val="00D03AB2"/>
    <w:rsid w:val="00D07C04"/>
    <w:rsid w:val="00D23289"/>
    <w:rsid w:val="00D31E9E"/>
    <w:rsid w:val="00D348C0"/>
    <w:rsid w:val="00D55EBC"/>
    <w:rsid w:val="00D6094C"/>
    <w:rsid w:val="00D66DB9"/>
    <w:rsid w:val="00D7559F"/>
    <w:rsid w:val="00D83186"/>
    <w:rsid w:val="00D85888"/>
    <w:rsid w:val="00DB64DF"/>
    <w:rsid w:val="00DC0E24"/>
    <w:rsid w:val="00DD690F"/>
    <w:rsid w:val="00DE2ADD"/>
    <w:rsid w:val="00DF7C5F"/>
    <w:rsid w:val="00E0025F"/>
    <w:rsid w:val="00E30AA9"/>
    <w:rsid w:val="00E573A1"/>
    <w:rsid w:val="00E65FFC"/>
    <w:rsid w:val="00E673BA"/>
    <w:rsid w:val="00E74556"/>
    <w:rsid w:val="00E97951"/>
    <w:rsid w:val="00E979DF"/>
    <w:rsid w:val="00EA3AA3"/>
    <w:rsid w:val="00EA47BE"/>
    <w:rsid w:val="00EA4AD4"/>
    <w:rsid w:val="00EA4DF5"/>
    <w:rsid w:val="00EA68DA"/>
    <w:rsid w:val="00EC5972"/>
    <w:rsid w:val="00EC6C1D"/>
    <w:rsid w:val="00EE266E"/>
    <w:rsid w:val="00EE70EE"/>
    <w:rsid w:val="00EF785D"/>
    <w:rsid w:val="00F10ED3"/>
    <w:rsid w:val="00F11B6C"/>
    <w:rsid w:val="00F15E18"/>
    <w:rsid w:val="00F22F39"/>
    <w:rsid w:val="00F363E3"/>
    <w:rsid w:val="00F42EBD"/>
    <w:rsid w:val="00F50A50"/>
    <w:rsid w:val="00F525A4"/>
    <w:rsid w:val="00F6162F"/>
    <w:rsid w:val="00F62A2A"/>
    <w:rsid w:val="00F80A2A"/>
    <w:rsid w:val="00F90DCE"/>
    <w:rsid w:val="00FB34C0"/>
    <w:rsid w:val="00FB6D6C"/>
    <w:rsid w:val="00FC2E7B"/>
    <w:rsid w:val="00FC3308"/>
    <w:rsid w:val="00FC71F5"/>
    <w:rsid w:val="00FD150A"/>
    <w:rsid w:val="00FE0FA3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8A2D23"/>
  </w:style>
  <w:style w:type="paragraph" w:styleId="Recuodecorpodetexto2">
    <w:name w:val="Body Text Indent 2"/>
    <w:basedOn w:val="Normal"/>
    <w:link w:val="Recuodecorpodetexto2Char"/>
    <w:rsid w:val="0076785C"/>
    <w:pPr>
      <w:ind w:firstLine="1080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76785C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76785C"/>
    <w:pPr>
      <w:spacing w:after="120" w:line="240" w:lineRule="auto"/>
      <w:ind w:left="283"/>
      <w:jc w:val="left"/>
    </w:pPr>
  </w:style>
  <w:style w:type="character" w:customStyle="1" w:styleId="RecuodecorpodetextoChar">
    <w:name w:val="Recuo de corpo de texto Char"/>
    <w:basedOn w:val="Fontepargpadro"/>
    <w:link w:val="Recuodecorpodetexto"/>
    <w:rsid w:val="0076785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76785C"/>
    <w:pPr>
      <w:spacing w:line="240" w:lineRule="auto"/>
      <w:jc w:val="left"/>
    </w:pPr>
    <w:rPr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76785C"/>
    <w:rPr>
      <w:rFonts w:ascii="Times New Roman" w:eastAsia="Times New Roman" w:hAnsi="Times New Roman" w:cs="Times New Roman"/>
      <w:sz w:val="32"/>
      <w:szCs w:val="20"/>
      <w:lang w:eastAsia="pt-BR"/>
    </w:rPr>
  </w:style>
  <w:style w:type="paragraph" w:styleId="Corpodetexto2">
    <w:name w:val="Body Text 2"/>
    <w:basedOn w:val="Normal"/>
    <w:link w:val="Corpodetexto2Char"/>
    <w:rsid w:val="0076785C"/>
    <w:pPr>
      <w:spacing w:line="240" w:lineRule="auto"/>
      <w:ind w:right="75"/>
    </w:pPr>
    <w:rPr>
      <w:rFonts w:ascii="Arial" w:hAnsi="Arial" w:cs="Arial"/>
      <w:sz w:val="20"/>
    </w:rPr>
  </w:style>
  <w:style w:type="character" w:customStyle="1" w:styleId="Corpodetexto2Char">
    <w:name w:val="Corpo de texto 2 Char"/>
    <w:basedOn w:val="Fontepargpadro"/>
    <w:link w:val="Corpodetexto2"/>
    <w:rsid w:val="0076785C"/>
    <w:rPr>
      <w:rFonts w:ascii="Arial" w:eastAsia="Times New Roman" w:hAnsi="Arial" w:cs="Arial"/>
      <w:sz w:val="20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8A2D23"/>
  </w:style>
  <w:style w:type="paragraph" w:styleId="Recuodecorpodetexto2">
    <w:name w:val="Body Text Indent 2"/>
    <w:basedOn w:val="Normal"/>
    <w:link w:val="Recuodecorpodetexto2Char"/>
    <w:rsid w:val="0076785C"/>
    <w:pPr>
      <w:ind w:firstLine="1080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76785C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76785C"/>
    <w:pPr>
      <w:spacing w:after="120" w:line="240" w:lineRule="auto"/>
      <w:ind w:left="283"/>
      <w:jc w:val="left"/>
    </w:pPr>
  </w:style>
  <w:style w:type="character" w:customStyle="1" w:styleId="RecuodecorpodetextoChar">
    <w:name w:val="Recuo de corpo de texto Char"/>
    <w:basedOn w:val="Fontepargpadro"/>
    <w:link w:val="Recuodecorpodetexto"/>
    <w:rsid w:val="0076785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76785C"/>
    <w:pPr>
      <w:spacing w:line="240" w:lineRule="auto"/>
      <w:jc w:val="left"/>
    </w:pPr>
    <w:rPr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76785C"/>
    <w:rPr>
      <w:rFonts w:ascii="Times New Roman" w:eastAsia="Times New Roman" w:hAnsi="Times New Roman" w:cs="Times New Roman"/>
      <w:sz w:val="32"/>
      <w:szCs w:val="20"/>
      <w:lang w:eastAsia="pt-BR"/>
    </w:rPr>
  </w:style>
  <w:style w:type="paragraph" w:styleId="Corpodetexto2">
    <w:name w:val="Body Text 2"/>
    <w:basedOn w:val="Normal"/>
    <w:link w:val="Corpodetexto2Char"/>
    <w:rsid w:val="0076785C"/>
    <w:pPr>
      <w:spacing w:line="240" w:lineRule="auto"/>
      <w:ind w:right="75"/>
    </w:pPr>
    <w:rPr>
      <w:rFonts w:ascii="Arial" w:hAnsi="Arial" w:cs="Arial"/>
      <w:sz w:val="20"/>
    </w:rPr>
  </w:style>
  <w:style w:type="character" w:customStyle="1" w:styleId="Corpodetexto2Char">
    <w:name w:val="Corpo de texto 2 Char"/>
    <w:basedOn w:val="Fontepargpadro"/>
    <w:link w:val="Corpodetexto2"/>
    <w:rsid w:val="0076785C"/>
    <w:rPr>
      <w:rFonts w:ascii="Arial" w:eastAsia="Times New Roman" w:hAnsi="Arial" w:cs="Arial"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EDB9F-D033-4BAD-816F-B7C677AC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1377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2017-07-20T17:28:00Z</dcterms:created>
  <dcterms:modified xsi:type="dcterms:W3CDTF">2017-07-20T17:28:00Z</dcterms:modified>
</cp:coreProperties>
</file>