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131511" w:rsidP="00824730">
      <w:pPr>
        <w:spacing w:line="240" w:lineRule="auto"/>
        <w:jc w:val="center"/>
        <w:rPr>
          <w:b/>
        </w:rPr>
      </w:pPr>
      <w:r>
        <w:rPr>
          <w:b/>
        </w:rPr>
        <w:t>Morte por hipertermia.</w:t>
      </w:r>
    </w:p>
    <w:p w:rsidR="006B0CC4" w:rsidRPr="00FC71F5" w:rsidRDefault="006B0CC4" w:rsidP="00824730">
      <w:pPr>
        <w:spacing w:line="240" w:lineRule="auto"/>
        <w:jc w:val="center"/>
      </w:pPr>
      <w:bookmarkStart w:id="0" w:name="_GoBack"/>
      <w:bookmarkEnd w:id="0"/>
    </w:p>
    <w:p w:rsidR="00C826DE" w:rsidRDefault="00C826DE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São inúmeras as notícias, veiculadas por todos os tipos de mídias, sobre mortes, principalmente de crianças, em regra deixadas, por alguma razão, dentro de um veículo, enquanto o adulto, seja um dos seus pais, ou até mesmo um terceiro, executa </w:t>
      </w:r>
      <w:r w:rsidR="00985A8E">
        <w:rPr>
          <w:sz w:val="22"/>
          <w:szCs w:val="22"/>
        </w:rPr>
        <w:t xml:space="preserve">uma </w:t>
      </w:r>
      <w:r>
        <w:rPr>
          <w:sz w:val="22"/>
          <w:szCs w:val="22"/>
        </w:rPr>
        <w:t>atividade</w:t>
      </w:r>
      <w:r w:rsidR="00985A8E">
        <w:rPr>
          <w:sz w:val="22"/>
          <w:szCs w:val="22"/>
        </w:rPr>
        <w:t xml:space="preserve"> qualquer</w:t>
      </w:r>
      <w:r>
        <w:rPr>
          <w:sz w:val="22"/>
          <w:szCs w:val="22"/>
        </w:rPr>
        <w:t>.</w:t>
      </w:r>
      <w:r w:rsidR="009A1D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vítimas por hipertermia são, em regra, os seres mais dependentes, </w:t>
      </w:r>
      <w:r w:rsidR="00985A8E">
        <w:rPr>
          <w:sz w:val="22"/>
          <w:szCs w:val="22"/>
        </w:rPr>
        <w:t>por qualquer razão</w:t>
      </w:r>
      <w:r>
        <w:rPr>
          <w:sz w:val="22"/>
          <w:szCs w:val="22"/>
        </w:rPr>
        <w:t xml:space="preserve">, como crianças, </w:t>
      </w:r>
      <w:r w:rsidR="00C066A3">
        <w:rPr>
          <w:sz w:val="22"/>
          <w:szCs w:val="22"/>
        </w:rPr>
        <w:t>quanto mais novas maior potencial de sua ocorrência, por razões óbvias, seja alguma pessoa portadora de algum tipo de deficiência, ou até mesmo adultos idosos.</w:t>
      </w:r>
    </w:p>
    <w:p w:rsidR="00CC5EEE" w:rsidRDefault="00C826DE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Do ponto de vista da perícia criminal, ao se dirigir ao local</w:t>
      </w:r>
      <w:r w:rsidR="00C066A3">
        <w:rPr>
          <w:sz w:val="22"/>
          <w:szCs w:val="22"/>
        </w:rPr>
        <w:t xml:space="preserve"> do evento, os trabalhos se limitam à constatação da morte, sem se analisar as condições físicas </w:t>
      </w:r>
      <w:r w:rsidR="00CC5EEE">
        <w:rPr>
          <w:sz w:val="22"/>
          <w:szCs w:val="22"/>
        </w:rPr>
        <w:t xml:space="preserve">que envolveram a </w:t>
      </w:r>
      <w:r w:rsidR="00C066A3">
        <w:rPr>
          <w:sz w:val="22"/>
          <w:szCs w:val="22"/>
        </w:rPr>
        <w:t>sua ocorrência</w:t>
      </w:r>
      <w:r w:rsidR="00992270">
        <w:rPr>
          <w:sz w:val="22"/>
          <w:szCs w:val="22"/>
        </w:rPr>
        <w:t>. E isso se deve ao fato d</w:t>
      </w:r>
      <w:r w:rsidR="00985A8E">
        <w:rPr>
          <w:sz w:val="22"/>
          <w:szCs w:val="22"/>
        </w:rPr>
        <w:t>e</w:t>
      </w:r>
      <w:r w:rsidR="00992270">
        <w:rPr>
          <w:sz w:val="22"/>
          <w:szCs w:val="22"/>
        </w:rPr>
        <w:t xml:space="preserve"> não entendimento do fenômeno, seja físico, do ponto de vista da evolução da temperatura em veículo hermético, seja fisiológico, com a evolução dos danos nos órgãos da vítima ao longo do tempo e da elevação da temperatura naquele ambiente.</w:t>
      </w:r>
      <w:r w:rsidR="009A1D18">
        <w:rPr>
          <w:sz w:val="22"/>
          <w:szCs w:val="22"/>
        </w:rPr>
        <w:t xml:space="preserve"> </w:t>
      </w:r>
      <w:r w:rsidR="00CC5EEE">
        <w:rPr>
          <w:sz w:val="22"/>
          <w:szCs w:val="22"/>
        </w:rPr>
        <w:t>O presente trabalho apresenta essas duas situações.</w:t>
      </w:r>
    </w:p>
    <w:p w:rsidR="00CC5EEE" w:rsidRDefault="00CC5EEE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Através de um termômetro de globo, utilizado para medir a temperatura no interior hermético de um veículo, registrou-se a evolução da temperatura na escala Celsius.</w:t>
      </w:r>
    </w:p>
    <w:p w:rsidR="00CC5EEE" w:rsidRDefault="00CC5EEE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E, através da evolução dessa temperatura ao longo do tempo, analisa-se o comportamento fisiológico da vítima, até a sua morte.</w:t>
      </w:r>
    </w:p>
    <w:p w:rsidR="006C3DC3" w:rsidRDefault="000D50E2" w:rsidP="006C3DC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 termômetro de globo possui </w:t>
      </w:r>
      <w:r w:rsidR="00267687">
        <w:rPr>
          <w:sz w:val="22"/>
          <w:szCs w:val="22"/>
        </w:rPr>
        <w:t xml:space="preserve">três </w:t>
      </w:r>
      <w:r>
        <w:rPr>
          <w:sz w:val="22"/>
          <w:szCs w:val="22"/>
        </w:rPr>
        <w:t xml:space="preserve">funções específicas, registrando parâmetros que influem diretamente na fisiologia humana: Utiliza o sensor de bulbo seco para medir a temperatura na escala Celsius; o sensor de bulbo úmido para medir a umidade individualmente; e o sensor de stress térmico que promove uma indicação de exposição ao calor individualmente devido tanto à luz direta quanto aos objetos aquecidos do ambiente. Esse aparelho converte essas medições para um parâmetro denominado IBUTG – Índice de bulbo úmido e termômetro de globo. </w:t>
      </w:r>
      <w:r w:rsidR="008309A7">
        <w:rPr>
          <w:sz w:val="22"/>
          <w:szCs w:val="22"/>
        </w:rPr>
        <w:t xml:space="preserve">Ele também fornece o denominado Índice de Aquecimento, que é determinado ao utilizar a umidade relativa e a temperatura de bulbo seco. O índice de aquecimento representa como o ser humano comum sente as modificações climáticas. Com relação a uma temperatura dada, quanto maior a umidade maior o índice de aquecimento. </w:t>
      </w:r>
      <w:r w:rsidR="00665EF1">
        <w:rPr>
          <w:sz w:val="22"/>
          <w:szCs w:val="22"/>
        </w:rPr>
        <w:t>Esse aparelho possui uma interface que permitirá registrar a evolução</w:t>
      </w:r>
      <w:r w:rsidR="00F24A3F">
        <w:rPr>
          <w:sz w:val="22"/>
          <w:szCs w:val="22"/>
        </w:rPr>
        <w:t xml:space="preserve"> do ambiente analisado ao longo do tempo, o que permitirá analisar as reações fisiológicas concomitantemente.</w:t>
      </w:r>
    </w:p>
    <w:p w:rsidR="006C3DC3" w:rsidRPr="00FC71F5" w:rsidRDefault="00665EF1" w:rsidP="006C3DC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3DC3">
        <w:rPr>
          <w:noProof/>
        </w:rPr>
        <w:drawing>
          <wp:inline distT="0" distB="0" distL="0" distR="0" wp14:anchorId="08FE4543" wp14:editId="1DB3CAEC">
            <wp:extent cx="1440000" cy="1440000"/>
            <wp:effectExtent l="0" t="0" r="8255" b="8255"/>
            <wp:docPr id="1" name="Imagem 1" descr="C:\Users\cacaf\AppData\Local\Microsoft\Windows\INetCache\Content.Word\IMG_9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af\AppData\Local\Microsoft\Windows\INetCache\Content.Word\IMG_9203.jp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DC3" w:rsidRPr="004F480A">
        <w:rPr>
          <w:rFonts w:ascii="Tahoma" w:hAnsi="Tahoma" w:cs="Tahoma"/>
          <w:b/>
          <w:bCs/>
          <w:noProof/>
          <w:color w:val="669922"/>
          <w:sz w:val="20"/>
          <w:szCs w:val="20"/>
        </w:rPr>
        <w:drawing>
          <wp:inline distT="0" distB="0" distL="0" distR="0" wp14:anchorId="157C8053" wp14:editId="6453B9A8">
            <wp:extent cx="1440000" cy="1440000"/>
            <wp:effectExtent l="0" t="0" r="8255" b="8255"/>
            <wp:docPr id="6" name="Imagem 6" descr="http://4.bp.blogspot.com/_GquclpY1FIo/SFV-wWTz2WI/AAAAAAAAABU/V7aX96oB9fA/s320/Thermographawe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12211512838707554" descr="http://4.bp.blogspot.com/_GquclpY1FIo/SFV-wWTz2WI/AAAAAAAAABU/V7aX96oB9fA/s320/Thermographawe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DC3" w:rsidRPr="006F2440">
        <w:rPr>
          <w:rFonts w:ascii="inherit" w:hAnsi="inherit"/>
          <w:noProof/>
          <w:color w:val="B12930"/>
          <w:sz w:val="20"/>
          <w:szCs w:val="20"/>
          <w:bdr w:val="none" w:sz="0" w:space="0" w:color="auto" w:frame="1"/>
        </w:rPr>
        <w:drawing>
          <wp:inline distT="0" distB="0" distL="0" distR="0" wp14:anchorId="7B064323" wp14:editId="3A4A7F24">
            <wp:extent cx="1440000" cy="1440000"/>
            <wp:effectExtent l="0" t="0" r="8255" b="8255"/>
            <wp:docPr id="3" name="Imagem 3" descr="irbody250x25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ody250x25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DC3" w:rsidRPr="00E906E4">
        <w:rPr>
          <w:noProof/>
          <w:color w:val="000000"/>
          <w:sz w:val="27"/>
          <w:szCs w:val="27"/>
        </w:rPr>
        <w:drawing>
          <wp:inline distT="0" distB="0" distL="0" distR="0" wp14:anchorId="56FC516F" wp14:editId="28CCE27F">
            <wp:extent cx="1440000" cy="1440000"/>
            <wp:effectExtent l="0" t="0" r="8255" b="8255"/>
            <wp:docPr id="2" name="Imagem 2" descr="http://www.uff.br/WebQuest/imagens/Pe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ff.br/WebQuest/imagens/Pel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C3" w:rsidRPr="00FC71F5" w:rsidRDefault="006C3DC3" w:rsidP="006C3DC3">
      <w:pPr>
        <w:spacing w:line="240" w:lineRule="auto"/>
        <w:jc w:val="left"/>
        <w:rPr>
          <w:sz w:val="22"/>
          <w:szCs w:val="22"/>
        </w:rPr>
      </w:pPr>
      <w:r w:rsidRPr="00FC71F5">
        <w:rPr>
          <w:b/>
          <w:sz w:val="22"/>
          <w:szCs w:val="22"/>
        </w:rPr>
        <w:t>Figura 1.</w:t>
      </w:r>
      <w:r w:rsidRPr="00FC71F5">
        <w:rPr>
          <w:sz w:val="22"/>
          <w:szCs w:val="22"/>
        </w:rPr>
        <w:t xml:space="preserve"> </w:t>
      </w:r>
      <w:r>
        <w:rPr>
          <w:sz w:val="22"/>
          <w:szCs w:val="22"/>
        </w:rPr>
        <w:t>Termômetro de globo</w:t>
      </w:r>
      <w:r w:rsidRPr="00FC71F5">
        <w:rPr>
          <w:sz w:val="22"/>
          <w:szCs w:val="22"/>
        </w:rPr>
        <w:t xml:space="preserve">. </w:t>
      </w:r>
      <w:r w:rsidRPr="00FC71F5">
        <w:rPr>
          <w:b/>
          <w:sz w:val="22"/>
          <w:szCs w:val="22"/>
        </w:rPr>
        <w:t>Figura 2</w:t>
      </w:r>
      <w:r>
        <w:rPr>
          <w:b/>
          <w:sz w:val="22"/>
          <w:szCs w:val="22"/>
        </w:rPr>
        <w:t xml:space="preserve"> e 3</w:t>
      </w:r>
      <w:r w:rsidRPr="00FC71F5">
        <w:rPr>
          <w:b/>
          <w:sz w:val="22"/>
          <w:szCs w:val="22"/>
        </w:rPr>
        <w:t>.</w:t>
      </w:r>
      <w:r w:rsidRPr="00FC71F5">
        <w:rPr>
          <w:sz w:val="22"/>
          <w:szCs w:val="22"/>
        </w:rPr>
        <w:t xml:space="preserve"> </w:t>
      </w:r>
      <w:r w:rsidRPr="00B33853">
        <w:rPr>
          <w:sz w:val="22"/>
          <w:szCs w:val="22"/>
        </w:rPr>
        <w:t>Produção de calor no corpo humano.</w:t>
      </w:r>
      <w:r>
        <w:rPr>
          <w:sz w:val="22"/>
          <w:szCs w:val="22"/>
        </w:rPr>
        <w:t xml:space="preserve"> </w:t>
      </w:r>
      <w:r w:rsidRPr="009C775A">
        <w:rPr>
          <w:b/>
          <w:sz w:val="22"/>
          <w:szCs w:val="22"/>
        </w:rPr>
        <w:t xml:space="preserve">Figura </w:t>
      </w:r>
      <w:r>
        <w:rPr>
          <w:b/>
          <w:sz w:val="22"/>
          <w:szCs w:val="22"/>
        </w:rPr>
        <w:t>4 -</w:t>
      </w:r>
      <w:r>
        <w:rPr>
          <w:sz w:val="22"/>
          <w:szCs w:val="22"/>
        </w:rPr>
        <w:t xml:space="preserve"> Esquema de um corte de pele.</w:t>
      </w:r>
    </w:p>
    <w:p w:rsidR="00AA330E" w:rsidRPr="00F045B2" w:rsidRDefault="00F24A3F" w:rsidP="00824730">
      <w:pPr>
        <w:spacing w:line="240" w:lineRule="auto"/>
        <w:ind w:firstLine="851"/>
      </w:pPr>
      <w:r w:rsidRPr="00F045B2">
        <w:t xml:space="preserve">A sobrecarga térmica é a quantidade de calor que a vítima estava exposta no interior do veículo, resultante da combinação das contribuições da taxa metabólica e dos fatores ambientais, isto é, a temperatura do ar, a umidade, velocidade do ar e calor radiante. </w:t>
      </w:r>
    </w:p>
    <w:p w:rsidR="00F24A3F" w:rsidRPr="00F045B2" w:rsidRDefault="00F24A3F" w:rsidP="00824730">
      <w:pPr>
        <w:spacing w:line="240" w:lineRule="auto"/>
        <w:ind w:firstLine="851"/>
      </w:pPr>
      <w:r w:rsidRPr="00F045B2">
        <w:t xml:space="preserve">A sobrecarga fisiológica por calor é a resposta fisiológica global resultante da sobrecarga térmica. Os ajustes fisiológicos destinam-se a dissipar o excesso de calor do corpo. </w:t>
      </w:r>
    </w:p>
    <w:p w:rsidR="006924D7" w:rsidRPr="00F045B2" w:rsidRDefault="002B2254" w:rsidP="006924D7">
      <w:pPr>
        <w:spacing w:line="240" w:lineRule="auto"/>
        <w:ind w:firstLine="851"/>
      </w:pPr>
      <w:r w:rsidRPr="00F045B2">
        <w:t xml:space="preserve">Em condições ideais, a livre movimentação de ar fresco e seco sobre </w:t>
      </w:r>
      <w:r w:rsidR="004C024B" w:rsidRPr="00F045B2">
        <w:t>a superfície da pele maximiza a remoção do calor por condução e convecção. Geralmente, o mecanismo predominante de remoção de calor é a evaporação do suor. Roupas impermeáveis ao vapor ou ao ar, vestimentas termo isolantes, bem como trajes e encapsulados ou roupas sobrepostas, restringem grandemente a remoção do calor. Quando as vestimentas utilizadas impedem a remoção do calor, o calor metabólico pode gerar uma sobrecarga fisiológica que implica em risco de vida, mesmo em condições ambientais consideradas amenas.</w:t>
      </w:r>
    </w:p>
    <w:p w:rsidR="000128FB" w:rsidRPr="00F045B2" w:rsidRDefault="00D858C9" w:rsidP="00960480">
      <w:pPr>
        <w:spacing w:line="240" w:lineRule="auto"/>
        <w:ind w:firstLine="851"/>
        <w:rPr>
          <w:color w:val="000000"/>
        </w:rPr>
      </w:pPr>
      <w:r w:rsidRPr="00E906E4">
        <w:rPr>
          <w:color w:val="000000"/>
        </w:rPr>
        <w:t>A temperatura</w:t>
      </w:r>
      <w:r w:rsidRPr="00F045B2">
        <w:rPr>
          <w:color w:val="000000"/>
        </w:rPr>
        <w:t> </w:t>
      </w:r>
      <w:r w:rsidRPr="00F045B2">
        <w:rPr>
          <w:i/>
          <w:iCs/>
          <w:color w:val="000000"/>
        </w:rPr>
        <w:t>central</w:t>
      </w:r>
      <w:r w:rsidRPr="00F045B2">
        <w:rPr>
          <w:color w:val="000000"/>
        </w:rPr>
        <w:t> </w:t>
      </w:r>
      <w:r w:rsidRPr="00E906E4">
        <w:rPr>
          <w:color w:val="000000"/>
        </w:rPr>
        <w:t>média de um ser humano</w:t>
      </w:r>
      <w:r w:rsidR="000128FB" w:rsidRPr="00F045B2">
        <w:rPr>
          <w:color w:val="000000"/>
        </w:rPr>
        <w:t xml:space="preserve"> </w:t>
      </w:r>
      <w:r w:rsidRPr="00E906E4">
        <w:rPr>
          <w:color w:val="000000"/>
        </w:rPr>
        <w:t>fica na faixa de 36,7°C e 37°C, porém pode variar quando se pratica exercício físico intenso ou quando se está exposto a temperaturas ambientais severas.</w:t>
      </w:r>
      <w:r w:rsidR="000128FB" w:rsidRPr="00F045B2">
        <w:rPr>
          <w:color w:val="000000"/>
        </w:rPr>
        <w:t xml:space="preserve"> </w:t>
      </w:r>
      <w:r w:rsidR="000128FB" w:rsidRPr="00E906E4">
        <w:rPr>
          <w:color w:val="000000"/>
        </w:rPr>
        <w:t xml:space="preserve">Para que haja um controle efetivo da temperatura corporal é necessário haver </w:t>
      </w:r>
      <w:r w:rsidR="000128FB" w:rsidRPr="00E906E4">
        <w:rPr>
          <w:color w:val="000000"/>
        </w:rPr>
        <w:lastRenderedPageBreak/>
        <w:t>um equilíbrio dinâmico entre a quantidade de calor produzida e a quantidade perdida. E isto se faz através de diversos mecanismos.</w:t>
      </w:r>
    </w:p>
    <w:p w:rsidR="000128FB" w:rsidRPr="00F045B2" w:rsidRDefault="000128FB" w:rsidP="00960480">
      <w:pPr>
        <w:shd w:val="clear" w:color="auto" w:fill="FFFFFF"/>
        <w:spacing w:line="240" w:lineRule="auto"/>
        <w:rPr>
          <w:color w:val="000000"/>
        </w:rPr>
      </w:pPr>
      <w:r w:rsidRPr="00F045B2">
        <w:rPr>
          <w:b/>
          <w:bCs/>
          <w:color w:val="000000"/>
        </w:rPr>
        <w:t xml:space="preserve">Ganho de Calor: </w:t>
      </w:r>
      <w:r w:rsidRPr="00E906E4">
        <w:rPr>
          <w:color w:val="000000"/>
        </w:rPr>
        <w:t xml:space="preserve">A produção de calor é um dos principais resultados do metabolismo. </w:t>
      </w:r>
      <w:r w:rsidRPr="00F045B2">
        <w:rPr>
          <w:color w:val="000000"/>
        </w:rPr>
        <w:t xml:space="preserve"> </w:t>
      </w:r>
      <w:r w:rsidRPr="00E906E4">
        <w:rPr>
          <w:color w:val="000000"/>
        </w:rPr>
        <w:t>Os órgãos internos (fígado, cérebro, coração e músculos esqueléticos) são os principais responsáveis pela produção de calor. Este calor é então transferido para a pele, onde é perdido para o meio ambiente.</w:t>
      </w:r>
      <w:r w:rsidRPr="00F045B2">
        <w:rPr>
          <w:color w:val="000000"/>
        </w:rPr>
        <w:t xml:space="preserve"> </w:t>
      </w:r>
      <w:r w:rsidRPr="00E906E4">
        <w:rPr>
          <w:color w:val="000000"/>
        </w:rPr>
        <w:t>Nas situações em que a temperatura do corpo estiver excessivamente baixa, o organismo atuará com mecanismos</w:t>
      </w:r>
      <w:r w:rsidRPr="00F045B2">
        <w:rPr>
          <w:color w:val="000000"/>
        </w:rPr>
        <w:t xml:space="preserve"> geradores de calor, dentre eles a </w:t>
      </w:r>
      <w:r w:rsidRPr="00E906E4">
        <w:rPr>
          <w:color w:val="000000"/>
        </w:rPr>
        <w:t>vasoconstrição cutânea em todo o corpo</w:t>
      </w:r>
      <w:r w:rsidRPr="00F045B2">
        <w:rPr>
          <w:color w:val="000000"/>
        </w:rPr>
        <w:t>.</w:t>
      </w:r>
    </w:p>
    <w:p w:rsidR="000128FB" w:rsidRPr="00E906E4" w:rsidRDefault="000128FB" w:rsidP="00960480">
      <w:pPr>
        <w:shd w:val="clear" w:color="auto" w:fill="FFFFFF"/>
        <w:spacing w:line="240" w:lineRule="auto"/>
        <w:rPr>
          <w:color w:val="000000"/>
        </w:rPr>
      </w:pPr>
      <w:r w:rsidRPr="00F045B2">
        <w:rPr>
          <w:b/>
          <w:bCs/>
          <w:color w:val="000000"/>
        </w:rPr>
        <w:t xml:space="preserve">Perda de Calor: </w:t>
      </w:r>
      <w:r w:rsidRPr="00E906E4">
        <w:rPr>
          <w:color w:val="000000"/>
        </w:rPr>
        <w:t>Em várias situações o organismo deverá ser capaz de eliminar calor para a manutenção da sua homeotermia. A quantidade de calor perdida depend</w:t>
      </w:r>
      <w:r w:rsidR="00FF7CC8">
        <w:rPr>
          <w:color w:val="000000"/>
        </w:rPr>
        <w:t xml:space="preserve">erá </w:t>
      </w:r>
      <w:r w:rsidRPr="00E906E4">
        <w:rPr>
          <w:color w:val="000000"/>
        </w:rPr>
        <w:t>da velocidade com que o calor é transferido das partes mais internas do corpo para a pele; e da velocidade com que esse calor é transferido da pele para o meio ambiente</w:t>
      </w:r>
      <w:r w:rsidRPr="00F045B2">
        <w:rPr>
          <w:color w:val="000000"/>
        </w:rPr>
        <w:t>.</w:t>
      </w:r>
      <w:r w:rsidR="009A1D18">
        <w:rPr>
          <w:color w:val="000000"/>
        </w:rPr>
        <w:t xml:space="preserve"> </w:t>
      </w:r>
      <w:r w:rsidRPr="00E906E4">
        <w:rPr>
          <w:color w:val="000000"/>
        </w:rPr>
        <w:t>Os principais mecanismos de perda de calor são:</w:t>
      </w:r>
    </w:p>
    <w:p w:rsidR="00BB7095" w:rsidRDefault="000128FB" w:rsidP="00960480">
      <w:pPr>
        <w:shd w:val="clear" w:color="auto" w:fill="FFFFFF"/>
        <w:spacing w:line="240" w:lineRule="auto"/>
        <w:rPr>
          <w:color w:val="000000"/>
        </w:rPr>
      </w:pPr>
      <w:r w:rsidRPr="00F045B2">
        <w:rPr>
          <w:b/>
          <w:bCs/>
          <w:color w:val="000000"/>
        </w:rPr>
        <w:t>Evaporação:</w:t>
      </w:r>
      <w:r w:rsidR="006924D7" w:rsidRPr="00F045B2">
        <w:rPr>
          <w:b/>
          <w:bCs/>
          <w:color w:val="000000"/>
        </w:rPr>
        <w:t xml:space="preserve"> </w:t>
      </w:r>
      <w:r w:rsidR="006924D7" w:rsidRPr="00F045B2">
        <w:rPr>
          <w:color w:val="000000"/>
        </w:rPr>
        <w:t>Quando</w:t>
      </w:r>
      <w:r w:rsidRPr="00E906E4">
        <w:rPr>
          <w:color w:val="000000"/>
        </w:rPr>
        <w:t xml:space="preserve"> a água se evapora da superfície corporal verifica-se uma perda de 0,58 Calorias por grama de água. Este fenômeno ocorre na pele e nos pulmões, mesmo quando a pessoa não está suando, e é responsável por uma perda média de 12 a 16 calorias por hora. Quando a temperatura corporal for maior que a do ambiente as perdas se darão principalmente por irradiação e condução, mas quando a temperatura do meio for maior que a da pele, estes processos farão com que o corpo ganhe calor, sendo a evaporação a única maneira do corpo perder calor. </w:t>
      </w:r>
    </w:p>
    <w:p w:rsidR="000128FB" w:rsidRPr="00E906E4" w:rsidRDefault="000128FB" w:rsidP="00960480">
      <w:pPr>
        <w:shd w:val="clear" w:color="auto" w:fill="FFFFFF"/>
        <w:spacing w:line="240" w:lineRule="auto"/>
        <w:rPr>
          <w:color w:val="000000"/>
        </w:rPr>
      </w:pPr>
      <w:r w:rsidRPr="00F045B2">
        <w:rPr>
          <w:b/>
          <w:bCs/>
          <w:color w:val="000000"/>
        </w:rPr>
        <w:t xml:space="preserve">Irradiação: </w:t>
      </w:r>
      <w:r w:rsidRPr="00E906E4">
        <w:rPr>
          <w:color w:val="000000"/>
        </w:rPr>
        <w:t>A perda por irradiação ocorre em forma de raios de infravermelho, uma forma de onda eletromagnética que todos os objetos (acima do zero absoluto) emitem. Portanto o corpo humano emite e recebe este tipo de onda, sendo que quando o co</w:t>
      </w:r>
      <w:r w:rsidRPr="00F045B2">
        <w:rPr>
          <w:color w:val="000000"/>
        </w:rPr>
        <w:t>r</w:t>
      </w:r>
      <w:r w:rsidRPr="00E906E4">
        <w:rPr>
          <w:color w:val="000000"/>
        </w:rPr>
        <w:t>po está mais quente que os objetos em sua volta ele emite mais que recebe.</w:t>
      </w:r>
    </w:p>
    <w:p w:rsidR="000128FB" w:rsidRPr="00E906E4" w:rsidRDefault="000128FB" w:rsidP="00960480">
      <w:pPr>
        <w:shd w:val="clear" w:color="auto" w:fill="FFFFFF"/>
        <w:spacing w:line="240" w:lineRule="auto"/>
        <w:rPr>
          <w:color w:val="000000"/>
        </w:rPr>
      </w:pPr>
      <w:r w:rsidRPr="00F045B2">
        <w:rPr>
          <w:b/>
          <w:bCs/>
          <w:color w:val="000000"/>
        </w:rPr>
        <w:t xml:space="preserve">Condução: </w:t>
      </w:r>
      <w:r w:rsidRPr="00E906E4">
        <w:rPr>
          <w:color w:val="000000"/>
        </w:rPr>
        <w:t>A troca de calor direta com outros objetos através da condução é responsável por uma parte bem pequena da quantidade de calor perdida</w:t>
      </w:r>
      <w:r w:rsidRPr="00F045B2">
        <w:rPr>
          <w:color w:val="000000"/>
        </w:rPr>
        <w:t xml:space="preserve"> </w:t>
      </w:r>
      <w:r w:rsidRPr="00E906E4">
        <w:rPr>
          <w:color w:val="000000"/>
        </w:rPr>
        <w:t>(3%). Já a condução para o ar representa uma parte bem mais significativa, cerca de 15%.</w:t>
      </w:r>
    </w:p>
    <w:p w:rsidR="000128FB" w:rsidRPr="00E906E4" w:rsidRDefault="000128FB" w:rsidP="00960480">
      <w:pPr>
        <w:shd w:val="clear" w:color="auto" w:fill="FFFFFF"/>
        <w:spacing w:line="240" w:lineRule="auto"/>
        <w:rPr>
          <w:color w:val="000000"/>
        </w:rPr>
      </w:pPr>
      <w:r w:rsidRPr="00F045B2">
        <w:rPr>
          <w:b/>
          <w:bCs/>
          <w:color w:val="000000"/>
        </w:rPr>
        <w:t xml:space="preserve">Convecção: </w:t>
      </w:r>
      <w:r w:rsidRPr="00E906E4">
        <w:rPr>
          <w:color w:val="000000"/>
        </w:rPr>
        <w:t>A remoção de calor através de corrente de ar (convecção) é uma etapa após a condução, devido ao fato do ar quente ter a tendência de elevar-se. Este fenômeno evita que o ar quente fique em contato com a pele, o que prejudicaria a troca da calor.</w:t>
      </w:r>
    </w:p>
    <w:p w:rsidR="000128FB" w:rsidRPr="00F045B2" w:rsidRDefault="000128FB" w:rsidP="00960480">
      <w:pPr>
        <w:shd w:val="clear" w:color="auto" w:fill="FFFFFF"/>
        <w:spacing w:line="240" w:lineRule="auto"/>
        <w:rPr>
          <w:color w:val="000000"/>
        </w:rPr>
      </w:pPr>
      <w:r w:rsidRPr="00F045B2">
        <w:rPr>
          <w:b/>
          <w:bCs/>
          <w:color w:val="000000"/>
        </w:rPr>
        <w:t xml:space="preserve">Resfriamento pelo vento: </w:t>
      </w:r>
      <w:r w:rsidRPr="00E906E4">
        <w:rPr>
          <w:color w:val="000000"/>
        </w:rPr>
        <w:t>A velocidade do ar imediatamente adjacente a pele é maior que a normal, isto faz com que as perdas por convecção aumentem.</w:t>
      </w:r>
    </w:p>
    <w:p w:rsidR="00F045B2" w:rsidRPr="009A1D18" w:rsidRDefault="00F045B2" w:rsidP="00960480">
      <w:pPr>
        <w:shd w:val="clear" w:color="auto" w:fill="FFFFFF"/>
        <w:spacing w:line="240" w:lineRule="auto"/>
        <w:ind w:firstLine="709"/>
        <w:rPr>
          <w:b/>
          <w:color w:val="000000"/>
        </w:rPr>
      </w:pPr>
      <w:r w:rsidRPr="00F045B2">
        <w:t xml:space="preserve">Quando a temperatura do corpo for maior que a do ambiente, as perdas se darão </w:t>
      </w:r>
      <w:r w:rsidRPr="009A1D18">
        <w:t>principalmente por irradiação e condução, mas quando a temperatura do meio for maior que a da pele, estes processos farão com que o corpo ganhe calor, sendo a evaporação a única maneira de o corpo perder calor.</w:t>
      </w:r>
      <w:r w:rsidRPr="009A1D18">
        <w:rPr>
          <w:color w:val="555544"/>
        </w:rPr>
        <w:t xml:space="preserve"> </w:t>
      </w:r>
      <w:r w:rsidRPr="009A1D18">
        <w:rPr>
          <w:color w:val="000000"/>
        </w:rPr>
        <w:t xml:space="preserve">Em situações onde a temperatura do corpo está excessivamente quente, o organismo atua para perder calor através da vasodilatação dos vasos </w:t>
      </w:r>
      <w:r w:rsidR="00960480" w:rsidRPr="009A1D18">
        <w:rPr>
          <w:color w:val="000000"/>
        </w:rPr>
        <w:t>sanguíneos</w:t>
      </w:r>
      <w:r w:rsidRPr="009A1D18">
        <w:rPr>
          <w:color w:val="000000"/>
        </w:rPr>
        <w:t xml:space="preserve"> cutâneos e pela sudorese.</w:t>
      </w:r>
    </w:p>
    <w:p w:rsidR="00AC6755" w:rsidRPr="009A1D18" w:rsidRDefault="003976E3" w:rsidP="00960480">
      <w:pPr>
        <w:shd w:val="clear" w:color="auto" w:fill="FFFFFF"/>
        <w:spacing w:line="240" w:lineRule="auto"/>
        <w:ind w:firstLine="709"/>
        <w:rPr>
          <w:sz w:val="22"/>
          <w:szCs w:val="22"/>
        </w:rPr>
      </w:pPr>
      <w:r w:rsidRPr="009A1D18">
        <w:rPr>
          <w:color w:val="2C2B2B"/>
        </w:rPr>
        <w:t xml:space="preserve">A hipertermia é uma condição aguda que ocorre quando o corpo produz ou absorve mais calor do que pode dissipar. Isso geralmente é causado por exposição prolongada a altas temperaturas. </w:t>
      </w:r>
      <w:r w:rsidR="00AC6755" w:rsidRPr="009A1D18">
        <w:t>Hipertermia é a temperatura corporal central acima de 40°C, relacionada à ineficiência dos mecanismos de dissipação do calor ou por produção excessiva de calor associada a uma dissipação insuficiente. Alguns sintomas da hipertermia são: A temperatura corpórea central aumenta para mais de 40° C; A transpiração cessa; A frequência cardíaca aumenta; A respiração se intensifica</w:t>
      </w:r>
      <w:r w:rsidR="00AC6755" w:rsidRPr="009A1D18">
        <w:rPr>
          <w:sz w:val="22"/>
          <w:szCs w:val="22"/>
        </w:rPr>
        <w:t>; Ocorre confusão mental, tontura, náusea e dor de cabeça.</w:t>
      </w:r>
      <w:r w:rsidR="00F045B2" w:rsidRPr="009A1D18">
        <w:rPr>
          <w:sz w:val="22"/>
          <w:szCs w:val="22"/>
        </w:rPr>
        <w:t xml:space="preserve"> A situação extrema é a morte.</w:t>
      </w:r>
    </w:p>
    <w:p w:rsidR="00960480" w:rsidRPr="009A1D18" w:rsidRDefault="00960480" w:rsidP="00960480">
      <w:pPr>
        <w:shd w:val="clear" w:color="auto" w:fill="FFFFFF"/>
        <w:spacing w:line="240" w:lineRule="auto"/>
        <w:ind w:firstLine="709"/>
        <w:rPr>
          <w:sz w:val="22"/>
          <w:szCs w:val="22"/>
        </w:rPr>
      </w:pPr>
      <w:bookmarkStart w:id="1" w:name="_Hlk484949211"/>
      <w:r w:rsidRPr="009A1D18">
        <w:rPr>
          <w:sz w:val="22"/>
          <w:szCs w:val="22"/>
        </w:rPr>
        <w:t xml:space="preserve">A pesquisa consiste </w:t>
      </w:r>
      <w:r w:rsidR="00BB7095" w:rsidRPr="009A1D18">
        <w:rPr>
          <w:sz w:val="22"/>
          <w:szCs w:val="22"/>
        </w:rPr>
        <w:t>em, a</w:t>
      </w:r>
      <w:r w:rsidRPr="009A1D18">
        <w:rPr>
          <w:sz w:val="22"/>
          <w:szCs w:val="22"/>
        </w:rPr>
        <w:t>través do aparelho termômetro de globo e bulbo úmido registrar ao longo do tempo a evolução da temperatura em um ambiente veicular hermético, transferível para um PC.</w:t>
      </w:r>
      <w:r w:rsidR="00BB7095" w:rsidRPr="009A1D18">
        <w:rPr>
          <w:sz w:val="22"/>
          <w:szCs w:val="22"/>
        </w:rPr>
        <w:t xml:space="preserve"> </w:t>
      </w:r>
      <w:r w:rsidRPr="009A1D18">
        <w:rPr>
          <w:sz w:val="22"/>
          <w:szCs w:val="22"/>
        </w:rPr>
        <w:t>Confrontar esses dados com a análise fisiológica de um organismo humano, nas condições acima mencionadas.</w:t>
      </w:r>
    </w:p>
    <w:p w:rsidR="009A1D18" w:rsidRDefault="00960480" w:rsidP="009A1D18">
      <w:pPr>
        <w:shd w:val="clear" w:color="auto" w:fill="FFFFFF"/>
        <w:spacing w:line="240" w:lineRule="auto"/>
        <w:ind w:firstLine="709"/>
        <w:rPr>
          <w:sz w:val="20"/>
          <w:szCs w:val="22"/>
        </w:rPr>
      </w:pPr>
      <w:r w:rsidRPr="009A1D18">
        <w:rPr>
          <w:sz w:val="22"/>
          <w:szCs w:val="22"/>
        </w:rPr>
        <w:t>Dessa forma, compreender a ocorrência de</w:t>
      </w:r>
      <w:bookmarkEnd w:id="1"/>
      <w:r w:rsidRPr="009A1D18">
        <w:rPr>
          <w:sz w:val="22"/>
          <w:szCs w:val="22"/>
        </w:rPr>
        <w:t xml:space="preserve"> hipertermia quando as condições ambientais e as influências das indisposições físicas se sobrepõem. Temperatura elevada, alta umidade, falta de ventilação, aumento repentino da temperatura, etc., situações encontradas dentro de um veículo hermético. A hipertermia, nessas condições </w:t>
      </w:r>
      <w:r w:rsidR="009A1D18">
        <w:rPr>
          <w:sz w:val="22"/>
          <w:szCs w:val="22"/>
        </w:rPr>
        <w:t xml:space="preserve">pode </w:t>
      </w:r>
      <w:r w:rsidRPr="009A1D18">
        <w:rPr>
          <w:sz w:val="22"/>
          <w:szCs w:val="22"/>
        </w:rPr>
        <w:t>leva</w:t>
      </w:r>
      <w:r w:rsidR="009A1D18">
        <w:rPr>
          <w:sz w:val="22"/>
          <w:szCs w:val="22"/>
        </w:rPr>
        <w:t>r</w:t>
      </w:r>
      <w:r w:rsidRPr="009A1D18">
        <w:rPr>
          <w:sz w:val="22"/>
          <w:szCs w:val="22"/>
        </w:rPr>
        <w:t xml:space="preserve"> o indivíduo a consequências catastróficas, com disfunção de órgãos, até ao óbito. </w:t>
      </w:r>
      <w:bookmarkStart w:id="2" w:name="_Toc311228598"/>
    </w:p>
    <w:p w:rsidR="0065142A" w:rsidRDefault="0065142A" w:rsidP="009A1D18">
      <w:pPr>
        <w:pStyle w:val="Nivel1"/>
        <w:spacing w:before="120" w:line="240" w:lineRule="auto"/>
        <w:rPr>
          <w:sz w:val="20"/>
          <w:szCs w:val="22"/>
        </w:rPr>
      </w:pPr>
      <w:r w:rsidRPr="00FC71F5">
        <w:rPr>
          <w:sz w:val="20"/>
          <w:szCs w:val="22"/>
        </w:rPr>
        <w:lastRenderedPageBreak/>
        <w:t>REFERÊNCIAS BIBLIOGRÁFICAS</w:t>
      </w:r>
      <w:bookmarkEnd w:id="2"/>
      <w:r w:rsidR="00960480">
        <w:rPr>
          <w:sz w:val="20"/>
          <w:szCs w:val="22"/>
        </w:rPr>
        <w:t>:</w:t>
      </w:r>
    </w:p>
    <w:p w:rsidR="00960480" w:rsidRPr="009A1D18" w:rsidRDefault="009A1D18" w:rsidP="0065142A">
      <w:pPr>
        <w:pStyle w:val="Nivel1"/>
        <w:spacing w:line="240" w:lineRule="auto"/>
        <w:rPr>
          <w:b w:val="0"/>
          <w:sz w:val="22"/>
          <w:szCs w:val="22"/>
          <w:lang w:val="en-US"/>
        </w:rPr>
      </w:pPr>
      <w:r w:rsidRPr="009A1D18">
        <w:rPr>
          <w:b w:val="0"/>
          <w:sz w:val="20"/>
          <w:szCs w:val="22"/>
          <w:lang w:val="en-US"/>
        </w:rPr>
        <w:t>1</w:t>
      </w:r>
      <w:r w:rsidRPr="009A1D18">
        <w:rPr>
          <w:b w:val="0"/>
          <w:sz w:val="22"/>
          <w:szCs w:val="22"/>
          <w:lang w:val="en-US"/>
        </w:rPr>
        <w:t xml:space="preserve">. </w:t>
      </w:r>
      <w:r w:rsidR="00352BD8" w:rsidRPr="009A1D18">
        <w:rPr>
          <w:b w:val="0"/>
          <w:sz w:val="22"/>
          <w:szCs w:val="22"/>
          <w:lang w:val="en-US"/>
        </w:rPr>
        <w:t xml:space="preserve">AMERICAN CONFERENCE OF GOVERNMENTAL INDUSTRIAL HYGIENISTS </w:t>
      </w:r>
      <w:r w:rsidR="00184326" w:rsidRPr="009A1D18">
        <w:rPr>
          <w:b w:val="0"/>
          <w:sz w:val="22"/>
          <w:szCs w:val="22"/>
          <w:lang w:val="en-US"/>
        </w:rPr>
        <w:t>–</w:t>
      </w:r>
      <w:r w:rsidR="00352BD8" w:rsidRPr="009A1D18">
        <w:rPr>
          <w:b w:val="0"/>
          <w:sz w:val="22"/>
          <w:szCs w:val="22"/>
          <w:lang w:val="en-US"/>
        </w:rPr>
        <w:t xml:space="preserve"> ACGIH – Threshold limit values for chemical substances and physical agents – biological exposure indices. </w:t>
      </w:r>
      <w:r w:rsidR="003F28F2" w:rsidRPr="009A1D18">
        <w:rPr>
          <w:b w:val="0"/>
          <w:sz w:val="22"/>
          <w:szCs w:val="22"/>
          <w:lang w:val="en-US"/>
        </w:rPr>
        <w:t>Cincinnati</w:t>
      </w:r>
      <w:r w:rsidR="00352BD8" w:rsidRPr="009A1D18">
        <w:rPr>
          <w:b w:val="0"/>
          <w:sz w:val="22"/>
          <w:szCs w:val="22"/>
          <w:lang w:val="en-US"/>
        </w:rPr>
        <w:t>, Estados Unidos, 1999.</w:t>
      </w:r>
    </w:p>
    <w:p w:rsidR="009A1D18" w:rsidRPr="009A1D18" w:rsidRDefault="009A1D18" w:rsidP="0065142A">
      <w:pPr>
        <w:pStyle w:val="Nivel1"/>
        <w:spacing w:line="240" w:lineRule="auto"/>
        <w:rPr>
          <w:b w:val="0"/>
          <w:sz w:val="22"/>
          <w:szCs w:val="22"/>
        </w:rPr>
      </w:pPr>
      <w:r w:rsidRPr="009A1D18">
        <w:rPr>
          <w:b w:val="0"/>
          <w:sz w:val="22"/>
          <w:szCs w:val="22"/>
        </w:rPr>
        <w:t>2. FUNDACENTRO – Min.</w:t>
      </w:r>
      <w:r>
        <w:rPr>
          <w:b w:val="0"/>
          <w:sz w:val="22"/>
          <w:szCs w:val="22"/>
        </w:rPr>
        <w:t xml:space="preserve"> </w:t>
      </w:r>
      <w:r w:rsidRPr="009A1D18">
        <w:rPr>
          <w:b w:val="0"/>
          <w:sz w:val="22"/>
          <w:szCs w:val="22"/>
        </w:rPr>
        <w:t>do Trabalho – NHT-01 C/E – Norma para avaliação da exposição ocupacional ao calor. 1985.</w:t>
      </w:r>
    </w:p>
    <w:p w:rsidR="009A1D18" w:rsidRPr="009A1D18" w:rsidRDefault="009A1D18" w:rsidP="0065142A">
      <w:pPr>
        <w:pStyle w:val="Nivel1"/>
        <w:spacing w:line="240" w:lineRule="auto"/>
        <w:rPr>
          <w:b w:val="0"/>
          <w:sz w:val="22"/>
          <w:szCs w:val="22"/>
        </w:rPr>
      </w:pPr>
      <w:r w:rsidRPr="009A1D18">
        <w:rPr>
          <w:b w:val="0"/>
          <w:sz w:val="22"/>
          <w:szCs w:val="22"/>
        </w:rPr>
        <w:t>3. http://fisiologia.med.up.pt/Textos_Apoio/outros/Termorreg.pdf.</w:t>
      </w:r>
    </w:p>
    <w:p w:rsidR="009A1D18" w:rsidRPr="009A1D18" w:rsidRDefault="009A1D18" w:rsidP="0065142A">
      <w:pPr>
        <w:pStyle w:val="Nivel1"/>
        <w:spacing w:line="240" w:lineRule="auto"/>
        <w:rPr>
          <w:b w:val="0"/>
          <w:sz w:val="20"/>
          <w:szCs w:val="22"/>
        </w:rPr>
      </w:pPr>
    </w:p>
    <w:p w:rsidR="009A1D18" w:rsidRPr="009A1D18" w:rsidRDefault="009A1D18" w:rsidP="0065142A">
      <w:pPr>
        <w:pStyle w:val="Nivel1"/>
        <w:spacing w:line="240" w:lineRule="auto"/>
        <w:rPr>
          <w:sz w:val="20"/>
          <w:szCs w:val="22"/>
        </w:rPr>
      </w:pPr>
    </w:p>
    <w:p w:rsidR="00352BD8" w:rsidRPr="009A1D18" w:rsidRDefault="00352BD8" w:rsidP="0065142A">
      <w:pPr>
        <w:pStyle w:val="Nivel1"/>
        <w:spacing w:line="240" w:lineRule="auto"/>
        <w:rPr>
          <w:sz w:val="20"/>
          <w:szCs w:val="22"/>
        </w:rPr>
      </w:pPr>
    </w:p>
    <w:p w:rsidR="00184326" w:rsidRPr="009A1D18" w:rsidRDefault="00184326" w:rsidP="0065142A">
      <w:pPr>
        <w:pStyle w:val="Nivel1"/>
        <w:spacing w:line="240" w:lineRule="auto"/>
        <w:rPr>
          <w:sz w:val="20"/>
          <w:szCs w:val="22"/>
        </w:rPr>
      </w:pPr>
    </w:p>
    <w:sectPr w:rsidR="00184326" w:rsidRPr="009A1D18" w:rsidSect="003037F9">
      <w:headerReference w:type="default" r:id="rId15"/>
      <w:footerReference w:type="default" r:id="rId16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5D" w:rsidRDefault="00835E5D" w:rsidP="003752F7">
      <w:pPr>
        <w:spacing w:line="240" w:lineRule="auto"/>
      </w:pPr>
      <w:r>
        <w:separator/>
      </w:r>
    </w:p>
  </w:endnote>
  <w:endnote w:type="continuationSeparator" w:id="0">
    <w:p w:rsidR="00835E5D" w:rsidRDefault="00835E5D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711B99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5D" w:rsidRDefault="00835E5D" w:rsidP="003752F7">
      <w:pPr>
        <w:spacing w:line="240" w:lineRule="auto"/>
      </w:pPr>
      <w:r>
        <w:separator/>
      </w:r>
    </w:p>
  </w:footnote>
  <w:footnote w:type="continuationSeparator" w:id="0">
    <w:p w:rsidR="00835E5D" w:rsidRDefault="00835E5D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1ED"/>
    <w:multiLevelType w:val="multilevel"/>
    <w:tmpl w:val="250E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F7210"/>
    <w:multiLevelType w:val="multilevel"/>
    <w:tmpl w:val="28A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D06"/>
    <w:multiLevelType w:val="multilevel"/>
    <w:tmpl w:val="B802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F2F68"/>
    <w:multiLevelType w:val="multilevel"/>
    <w:tmpl w:val="D36C7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07567"/>
    <w:multiLevelType w:val="multilevel"/>
    <w:tmpl w:val="805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28FB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B38F5"/>
    <w:rsid w:val="000C67DF"/>
    <w:rsid w:val="000C6C07"/>
    <w:rsid w:val="000D0923"/>
    <w:rsid w:val="000D50E2"/>
    <w:rsid w:val="000D64F7"/>
    <w:rsid w:val="000E490F"/>
    <w:rsid w:val="000E62DA"/>
    <w:rsid w:val="001052AA"/>
    <w:rsid w:val="00115C7E"/>
    <w:rsid w:val="0012394C"/>
    <w:rsid w:val="00123D94"/>
    <w:rsid w:val="00125AB0"/>
    <w:rsid w:val="00131511"/>
    <w:rsid w:val="001451DD"/>
    <w:rsid w:val="0015364A"/>
    <w:rsid w:val="00167EE0"/>
    <w:rsid w:val="0018033F"/>
    <w:rsid w:val="00184326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C2469"/>
    <w:rsid w:val="001D2633"/>
    <w:rsid w:val="001D7643"/>
    <w:rsid w:val="001E1232"/>
    <w:rsid w:val="001E221F"/>
    <w:rsid w:val="001F5735"/>
    <w:rsid w:val="001F691A"/>
    <w:rsid w:val="00244839"/>
    <w:rsid w:val="00247455"/>
    <w:rsid w:val="00251C8D"/>
    <w:rsid w:val="00255401"/>
    <w:rsid w:val="00256A86"/>
    <w:rsid w:val="00262CE0"/>
    <w:rsid w:val="00267687"/>
    <w:rsid w:val="00272C6D"/>
    <w:rsid w:val="00273933"/>
    <w:rsid w:val="00281DFF"/>
    <w:rsid w:val="00293268"/>
    <w:rsid w:val="00293989"/>
    <w:rsid w:val="002A1F55"/>
    <w:rsid w:val="002B2254"/>
    <w:rsid w:val="002C1772"/>
    <w:rsid w:val="002C1DE6"/>
    <w:rsid w:val="002C7AE5"/>
    <w:rsid w:val="002E401B"/>
    <w:rsid w:val="002F0310"/>
    <w:rsid w:val="002F7B50"/>
    <w:rsid w:val="003037F9"/>
    <w:rsid w:val="003212D0"/>
    <w:rsid w:val="0032165A"/>
    <w:rsid w:val="00334F29"/>
    <w:rsid w:val="0034706C"/>
    <w:rsid w:val="00352BD8"/>
    <w:rsid w:val="00353468"/>
    <w:rsid w:val="00357D88"/>
    <w:rsid w:val="00372A5D"/>
    <w:rsid w:val="003752F7"/>
    <w:rsid w:val="0037720B"/>
    <w:rsid w:val="00382120"/>
    <w:rsid w:val="003822C6"/>
    <w:rsid w:val="003928AB"/>
    <w:rsid w:val="003976E3"/>
    <w:rsid w:val="003D455E"/>
    <w:rsid w:val="003E761E"/>
    <w:rsid w:val="003F0931"/>
    <w:rsid w:val="003F28F2"/>
    <w:rsid w:val="003F6A7C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A773E"/>
    <w:rsid w:val="004B1A67"/>
    <w:rsid w:val="004C024B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18E8"/>
    <w:rsid w:val="00567BA9"/>
    <w:rsid w:val="00571EAF"/>
    <w:rsid w:val="0057510C"/>
    <w:rsid w:val="005762D4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65EF1"/>
    <w:rsid w:val="00672251"/>
    <w:rsid w:val="006762AA"/>
    <w:rsid w:val="00677924"/>
    <w:rsid w:val="00690E86"/>
    <w:rsid w:val="006924D7"/>
    <w:rsid w:val="006947F5"/>
    <w:rsid w:val="00696F59"/>
    <w:rsid w:val="006A774A"/>
    <w:rsid w:val="006B0091"/>
    <w:rsid w:val="006B00A7"/>
    <w:rsid w:val="006B0CC4"/>
    <w:rsid w:val="006B17A2"/>
    <w:rsid w:val="006C3DC3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1B99"/>
    <w:rsid w:val="007148BD"/>
    <w:rsid w:val="00733C52"/>
    <w:rsid w:val="00734E3C"/>
    <w:rsid w:val="00746985"/>
    <w:rsid w:val="00755A52"/>
    <w:rsid w:val="0078302E"/>
    <w:rsid w:val="00784AD1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3E87"/>
    <w:rsid w:val="00813F18"/>
    <w:rsid w:val="00817160"/>
    <w:rsid w:val="00821CAD"/>
    <w:rsid w:val="00824730"/>
    <w:rsid w:val="008309A7"/>
    <w:rsid w:val="00832F16"/>
    <w:rsid w:val="00835E5D"/>
    <w:rsid w:val="008572CF"/>
    <w:rsid w:val="00857E91"/>
    <w:rsid w:val="00860EDC"/>
    <w:rsid w:val="00874FA5"/>
    <w:rsid w:val="008949B2"/>
    <w:rsid w:val="008B5B05"/>
    <w:rsid w:val="008C1383"/>
    <w:rsid w:val="008D7AB4"/>
    <w:rsid w:val="008E2991"/>
    <w:rsid w:val="009077AF"/>
    <w:rsid w:val="00910D22"/>
    <w:rsid w:val="009217B6"/>
    <w:rsid w:val="00941837"/>
    <w:rsid w:val="00950EFD"/>
    <w:rsid w:val="00960480"/>
    <w:rsid w:val="00973188"/>
    <w:rsid w:val="00985A8E"/>
    <w:rsid w:val="00987E5E"/>
    <w:rsid w:val="00992270"/>
    <w:rsid w:val="009A1D18"/>
    <w:rsid w:val="009A202B"/>
    <w:rsid w:val="009A5F55"/>
    <w:rsid w:val="009B5B6A"/>
    <w:rsid w:val="009C3761"/>
    <w:rsid w:val="009C4AC1"/>
    <w:rsid w:val="009C775A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81023"/>
    <w:rsid w:val="00A9079D"/>
    <w:rsid w:val="00A9585D"/>
    <w:rsid w:val="00AA330E"/>
    <w:rsid w:val="00AC6755"/>
    <w:rsid w:val="00AE4966"/>
    <w:rsid w:val="00AE583C"/>
    <w:rsid w:val="00AF0BDD"/>
    <w:rsid w:val="00B00282"/>
    <w:rsid w:val="00B008DD"/>
    <w:rsid w:val="00B21E36"/>
    <w:rsid w:val="00B2671D"/>
    <w:rsid w:val="00B26D3A"/>
    <w:rsid w:val="00B30B26"/>
    <w:rsid w:val="00B32F1D"/>
    <w:rsid w:val="00B33853"/>
    <w:rsid w:val="00B33D8A"/>
    <w:rsid w:val="00B462A0"/>
    <w:rsid w:val="00B50074"/>
    <w:rsid w:val="00B66E34"/>
    <w:rsid w:val="00B702A7"/>
    <w:rsid w:val="00B81B4D"/>
    <w:rsid w:val="00BA23C0"/>
    <w:rsid w:val="00BA44CE"/>
    <w:rsid w:val="00BA5B6A"/>
    <w:rsid w:val="00BB7095"/>
    <w:rsid w:val="00BD2918"/>
    <w:rsid w:val="00BD4A0B"/>
    <w:rsid w:val="00BF6353"/>
    <w:rsid w:val="00C066A3"/>
    <w:rsid w:val="00C11825"/>
    <w:rsid w:val="00C1748C"/>
    <w:rsid w:val="00C26C44"/>
    <w:rsid w:val="00C630D3"/>
    <w:rsid w:val="00C826DE"/>
    <w:rsid w:val="00C86D3A"/>
    <w:rsid w:val="00C92FC6"/>
    <w:rsid w:val="00C92FFA"/>
    <w:rsid w:val="00CA7450"/>
    <w:rsid w:val="00CC0AEB"/>
    <w:rsid w:val="00CC5EEE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858C9"/>
    <w:rsid w:val="00DB64DF"/>
    <w:rsid w:val="00DC0E24"/>
    <w:rsid w:val="00DC4681"/>
    <w:rsid w:val="00DC6E86"/>
    <w:rsid w:val="00DD0268"/>
    <w:rsid w:val="00DD0AB3"/>
    <w:rsid w:val="00DD690F"/>
    <w:rsid w:val="00DE2ADD"/>
    <w:rsid w:val="00DF7C5F"/>
    <w:rsid w:val="00E003D2"/>
    <w:rsid w:val="00E30AA9"/>
    <w:rsid w:val="00E573A1"/>
    <w:rsid w:val="00E65FFC"/>
    <w:rsid w:val="00E97951"/>
    <w:rsid w:val="00E979DF"/>
    <w:rsid w:val="00EA3AA3"/>
    <w:rsid w:val="00EA47BE"/>
    <w:rsid w:val="00EA4AD4"/>
    <w:rsid w:val="00EC6C1D"/>
    <w:rsid w:val="00EE266E"/>
    <w:rsid w:val="00EE70EE"/>
    <w:rsid w:val="00F045B2"/>
    <w:rsid w:val="00F10ED3"/>
    <w:rsid w:val="00F11B6C"/>
    <w:rsid w:val="00F15E18"/>
    <w:rsid w:val="00F22F39"/>
    <w:rsid w:val="00F24A3F"/>
    <w:rsid w:val="00F363E3"/>
    <w:rsid w:val="00F4224E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asstetica.files.wordpress.com/2014/03/irbody250x250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4.bp.blogspot.com/_GquclpY1FIo/SFV-wWTz2WI/AAAAAAAAABU/V7aX96oB9fA/s1600-h/Thermographawe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25FE1-CCF2-4EC5-B5F5-FE25CB87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2017-06-11T17:01:00Z</cp:lastPrinted>
  <dcterms:created xsi:type="dcterms:W3CDTF">2017-07-20T17:33:00Z</dcterms:created>
  <dcterms:modified xsi:type="dcterms:W3CDTF">2017-07-20T17:33:00Z</dcterms:modified>
</cp:coreProperties>
</file>